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E1C" w:rsidRPr="00860C0F" w:rsidRDefault="00E71E1C" w:rsidP="00E71E1C">
      <w:pPr>
        <w:ind w:left="440" w:hangingChars="200" w:hanging="440"/>
        <w:rPr>
          <w:color w:val="000000"/>
        </w:rPr>
      </w:pPr>
      <w:r w:rsidRPr="007C4286">
        <w:rPr>
          <w:rFonts w:hint="eastAsia"/>
          <w:color w:val="000000"/>
        </w:rPr>
        <w:t>様式第</w:t>
      </w:r>
      <w:r w:rsidR="00D74640">
        <w:rPr>
          <w:rFonts w:hint="eastAsia"/>
          <w:color w:val="000000"/>
        </w:rPr>
        <w:t>１０</w:t>
      </w:r>
      <w:r>
        <w:rPr>
          <w:rFonts w:hint="eastAsia"/>
          <w:color w:val="000000"/>
        </w:rPr>
        <w:t>（</w:t>
      </w:r>
      <w:r w:rsidRPr="007C4286">
        <w:rPr>
          <w:rFonts w:hint="eastAsia"/>
          <w:color w:val="000000"/>
        </w:rPr>
        <w:t>第</w:t>
      </w:r>
      <w:r>
        <w:rPr>
          <w:rFonts w:hint="eastAsia"/>
          <w:color w:val="000000"/>
        </w:rPr>
        <w:t>８</w:t>
      </w:r>
      <w:r w:rsidRPr="007C4286">
        <w:rPr>
          <w:rFonts w:hint="eastAsia"/>
          <w:color w:val="000000"/>
        </w:rPr>
        <w:t>条第</w:t>
      </w:r>
      <w:r>
        <w:rPr>
          <w:rFonts w:hint="eastAsia"/>
          <w:color w:val="000000"/>
        </w:rPr>
        <w:t>２</w:t>
      </w:r>
      <w:r w:rsidRPr="007C4286">
        <w:rPr>
          <w:rFonts w:hint="eastAsia"/>
          <w:color w:val="000000"/>
        </w:rPr>
        <w:t>項関係</w:t>
      </w:r>
      <w:r>
        <w:rPr>
          <w:rFonts w:hint="eastAsia"/>
          <w:color w:val="000000"/>
        </w:rPr>
        <w:t>）</w:t>
      </w:r>
    </w:p>
    <w:p w:rsidR="0099582D" w:rsidRPr="00402466" w:rsidRDefault="0099582D" w:rsidP="00F05C3B">
      <w:pPr>
        <w:ind w:right="220"/>
        <w:jc w:val="center"/>
        <w:rPr>
          <w:rFonts w:hAnsi="ＭＳ 明朝"/>
          <w:color w:val="000000"/>
          <w:sz w:val="32"/>
          <w:szCs w:val="32"/>
        </w:rPr>
      </w:pPr>
      <w:r w:rsidRPr="00402466">
        <w:rPr>
          <w:rFonts w:hAnsi="ＭＳ 明朝" w:hint="eastAsia"/>
          <w:b/>
          <w:color w:val="000000"/>
          <w:sz w:val="32"/>
          <w:szCs w:val="32"/>
        </w:rPr>
        <w:t>住宅改造施工事業者届</w:t>
      </w:r>
    </w:p>
    <w:p w:rsidR="0099582D" w:rsidRPr="00402466" w:rsidRDefault="00931926" w:rsidP="00F05C3B">
      <w:pPr>
        <w:wordWrap w:val="0"/>
        <w:ind w:right="220"/>
        <w:jc w:val="right"/>
        <w:rPr>
          <w:color w:val="000000"/>
        </w:rPr>
      </w:pPr>
      <w:r w:rsidRPr="00402466">
        <w:rPr>
          <w:rFonts w:hint="eastAsia"/>
          <w:color w:val="000000"/>
        </w:rPr>
        <w:t>令和</w:t>
      </w:r>
      <w:r w:rsidR="0099582D" w:rsidRPr="00402466">
        <w:rPr>
          <w:rFonts w:hint="eastAsia"/>
          <w:color w:val="000000"/>
        </w:rPr>
        <w:t xml:space="preserve">　　年　　月　　日</w:t>
      </w: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  <w:r w:rsidRPr="00402466">
        <w:rPr>
          <w:rFonts w:hint="eastAsia"/>
          <w:color w:val="000000"/>
        </w:rPr>
        <w:t xml:space="preserve">（あて先）東大阪市長　</w:t>
      </w: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6F55A0">
      <w:pPr>
        <w:ind w:leftChars="100" w:left="220" w:firstLineChars="100" w:firstLine="220"/>
        <w:rPr>
          <w:color w:val="000000"/>
        </w:rPr>
      </w:pPr>
      <w:r w:rsidRPr="00402466">
        <w:rPr>
          <w:rFonts w:hint="eastAsia"/>
          <w:color w:val="000000"/>
        </w:rPr>
        <w:t>東大阪市</w:t>
      </w:r>
      <w:r w:rsidRPr="008537F4">
        <w:rPr>
          <w:rFonts w:hint="eastAsia"/>
        </w:rPr>
        <w:t>重度身体障害</w:t>
      </w:r>
      <w:r w:rsidRPr="00BD3706">
        <w:rPr>
          <w:rFonts w:hint="eastAsia"/>
          <w:color w:val="000000" w:themeColor="text1"/>
        </w:rPr>
        <w:t>者</w:t>
      </w:r>
      <w:r w:rsidR="008537F4" w:rsidRPr="00BD3706">
        <w:rPr>
          <w:rFonts w:hint="eastAsia"/>
          <w:color w:val="000000" w:themeColor="text1"/>
        </w:rPr>
        <w:t>等</w:t>
      </w:r>
      <w:r w:rsidRPr="00BD3706">
        <w:rPr>
          <w:rFonts w:hint="eastAsia"/>
          <w:color w:val="000000" w:themeColor="text1"/>
        </w:rPr>
        <w:t>住</w:t>
      </w:r>
      <w:r w:rsidRPr="00402466">
        <w:rPr>
          <w:rFonts w:hint="eastAsia"/>
          <w:color w:val="000000"/>
        </w:rPr>
        <w:t>宅改造費助成制度に関与するにあたり、当事業者概要を下記のとおりお届けします。</w:t>
      </w:r>
    </w:p>
    <w:p w:rsidR="0099582D" w:rsidRPr="00402466" w:rsidRDefault="0099582D" w:rsidP="006F55A0">
      <w:pPr>
        <w:ind w:firstLineChars="200" w:firstLine="440"/>
        <w:rPr>
          <w:color w:val="000000"/>
        </w:rPr>
      </w:pPr>
      <w:r w:rsidRPr="00402466">
        <w:rPr>
          <w:rFonts w:hint="eastAsia"/>
          <w:color w:val="000000"/>
        </w:rPr>
        <w:t>なお、本事業に関わるにあたり、本制度のしおり等を遵守します。</w:t>
      </w: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6F55A0">
      <w:pPr>
        <w:ind w:firstLineChars="1500" w:firstLine="3300"/>
        <w:rPr>
          <w:color w:val="000000"/>
        </w:rPr>
      </w:pPr>
      <w:r w:rsidRPr="00402466">
        <w:rPr>
          <w:rFonts w:hint="eastAsia"/>
          <w:color w:val="000000"/>
        </w:rPr>
        <w:t xml:space="preserve">　　所在地</w:t>
      </w: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6F55A0">
      <w:pPr>
        <w:ind w:firstLineChars="1700" w:firstLine="3740"/>
        <w:rPr>
          <w:color w:val="000000"/>
        </w:rPr>
      </w:pPr>
      <w:r w:rsidRPr="00402466">
        <w:rPr>
          <w:rFonts w:hint="eastAsia"/>
          <w:color w:val="000000"/>
        </w:rPr>
        <w:t>事業者名称</w:t>
      </w: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6F55A0">
      <w:pPr>
        <w:ind w:firstLineChars="1700" w:firstLine="3740"/>
        <w:rPr>
          <w:color w:val="000000"/>
        </w:rPr>
      </w:pPr>
      <w:r w:rsidRPr="00402466">
        <w:rPr>
          <w:rFonts w:hint="eastAsia"/>
          <w:color w:val="000000"/>
        </w:rPr>
        <w:t>代表者氏名</w:t>
      </w: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p w:rsidR="0099582D" w:rsidRPr="00402466" w:rsidRDefault="0099582D" w:rsidP="00DC7203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350"/>
        <w:gridCol w:w="2118"/>
        <w:gridCol w:w="1984"/>
        <w:gridCol w:w="3292"/>
      </w:tblGrid>
      <w:tr w:rsidR="0099582D" w:rsidRPr="00BE0007" w:rsidTr="006A30F2">
        <w:tc>
          <w:tcPr>
            <w:tcW w:w="468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１</w:t>
            </w:r>
          </w:p>
        </w:tc>
        <w:tc>
          <w:tcPr>
            <w:tcW w:w="1350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職種</w:t>
            </w:r>
          </w:p>
        </w:tc>
        <w:tc>
          <w:tcPr>
            <w:tcW w:w="7394" w:type="dxa"/>
            <w:gridSpan w:val="3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□介護サービス事業所</w:t>
            </w:r>
            <w:r w:rsidRPr="00402466">
              <w:rPr>
                <w:color w:val="000000"/>
                <w:sz w:val="20"/>
                <w:szCs w:val="20"/>
              </w:rPr>
              <w:t>[</w:t>
            </w:r>
            <w:r w:rsidRPr="00402466">
              <w:rPr>
                <w:rFonts w:hint="eastAsia"/>
                <w:color w:val="000000"/>
                <w:sz w:val="20"/>
                <w:szCs w:val="20"/>
              </w:rPr>
              <w:t>□訪問介護　□福祉用具　□ほか（　　　　　　）</w:t>
            </w:r>
            <w:r w:rsidRPr="00402466">
              <w:rPr>
                <w:color w:val="000000"/>
                <w:sz w:val="20"/>
                <w:szCs w:val="20"/>
              </w:rPr>
              <w:t>]</w:t>
            </w:r>
          </w:p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□設計事務所　　　　　□施工事業者</w:t>
            </w:r>
          </w:p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□その他（　　　　　　　　　　　　　　　　）</w:t>
            </w:r>
          </w:p>
        </w:tc>
      </w:tr>
      <w:tr w:rsidR="0099582D" w:rsidRPr="00BE0007" w:rsidTr="006A30F2">
        <w:tc>
          <w:tcPr>
            <w:tcW w:w="468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２</w:t>
            </w:r>
          </w:p>
        </w:tc>
        <w:tc>
          <w:tcPr>
            <w:tcW w:w="1350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許認可番号</w:t>
            </w:r>
          </w:p>
        </w:tc>
        <w:tc>
          <w:tcPr>
            <w:tcW w:w="7394" w:type="dxa"/>
            <w:gridSpan w:val="3"/>
          </w:tcPr>
          <w:p w:rsidR="0099582D" w:rsidRPr="00402466" w:rsidRDefault="0099582D" w:rsidP="006A30F2">
            <w:pPr>
              <w:rPr>
                <w:color w:val="000000"/>
                <w:sz w:val="16"/>
                <w:szCs w:val="16"/>
              </w:rPr>
            </w:pPr>
            <w:r w:rsidRPr="00402466">
              <w:rPr>
                <w:rFonts w:hint="eastAsia"/>
                <w:color w:val="000000"/>
                <w:sz w:val="16"/>
                <w:szCs w:val="16"/>
              </w:rPr>
              <w:t xml:space="preserve">※介護サービス事業所の場合は許認可番号　</w:t>
            </w:r>
          </w:p>
          <w:p w:rsidR="0099582D" w:rsidRPr="00402466" w:rsidRDefault="0099582D" w:rsidP="006F55A0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 w:rsidRPr="00402466">
              <w:rPr>
                <w:rFonts w:hint="eastAsia"/>
                <w:color w:val="000000"/>
                <w:sz w:val="16"/>
                <w:szCs w:val="16"/>
              </w:rPr>
              <w:t>設計事務所は１・２級の別と登録番号　施工会社は建設業登録番号など　を記載して下さい。</w:t>
            </w:r>
          </w:p>
          <w:p w:rsidR="0099582D" w:rsidRPr="00402466" w:rsidRDefault="0099582D" w:rsidP="006A30F2">
            <w:pPr>
              <w:rPr>
                <w:color w:val="000000"/>
              </w:rPr>
            </w:pPr>
          </w:p>
          <w:p w:rsidR="0099582D" w:rsidRPr="00402466" w:rsidRDefault="0099582D" w:rsidP="006A30F2">
            <w:pPr>
              <w:rPr>
                <w:color w:val="000000"/>
              </w:rPr>
            </w:pPr>
          </w:p>
        </w:tc>
      </w:tr>
      <w:tr w:rsidR="0099582D" w:rsidRPr="00BE0007" w:rsidTr="006A30F2">
        <w:tc>
          <w:tcPr>
            <w:tcW w:w="468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３</w:t>
            </w:r>
          </w:p>
        </w:tc>
        <w:tc>
          <w:tcPr>
            <w:tcW w:w="1350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事業経歴</w:t>
            </w:r>
          </w:p>
        </w:tc>
        <w:tc>
          <w:tcPr>
            <w:tcW w:w="7394" w:type="dxa"/>
            <w:gridSpan w:val="3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□２年未満　□５年未満　□１０年未満　□２０年未満　□２０年以上</w:t>
            </w:r>
          </w:p>
        </w:tc>
      </w:tr>
      <w:tr w:rsidR="0099582D" w:rsidRPr="00BE0007" w:rsidTr="006A30F2">
        <w:tc>
          <w:tcPr>
            <w:tcW w:w="468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４</w:t>
            </w:r>
          </w:p>
        </w:tc>
        <w:tc>
          <w:tcPr>
            <w:tcW w:w="1350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専従者</w:t>
            </w:r>
          </w:p>
        </w:tc>
        <w:tc>
          <w:tcPr>
            <w:tcW w:w="7394" w:type="dxa"/>
            <w:gridSpan w:val="3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□１人　□２～３人　□４～６人　□７～１０人　□１１人以上</w:t>
            </w:r>
          </w:p>
        </w:tc>
      </w:tr>
      <w:tr w:rsidR="0099582D" w:rsidRPr="00BE0007" w:rsidTr="00B170BB">
        <w:trPr>
          <w:trHeight w:val="480"/>
        </w:trPr>
        <w:tc>
          <w:tcPr>
            <w:tcW w:w="468" w:type="dxa"/>
            <w:vMerge w:val="restart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５</w:t>
            </w:r>
          </w:p>
        </w:tc>
        <w:tc>
          <w:tcPr>
            <w:tcW w:w="1350" w:type="dxa"/>
            <w:vMerge w:val="restart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事業規模</w:t>
            </w:r>
          </w:p>
        </w:tc>
        <w:tc>
          <w:tcPr>
            <w:tcW w:w="2118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一般の</w:t>
            </w:r>
          </w:p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住宅改造件数</w:t>
            </w:r>
          </w:p>
        </w:tc>
        <w:tc>
          <w:tcPr>
            <w:tcW w:w="5276" w:type="dxa"/>
            <w:gridSpan w:val="2"/>
            <w:vAlign w:val="center"/>
          </w:tcPr>
          <w:p w:rsidR="0099582D" w:rsidRPr="00402466" w:rsidRDefault="0099582D" w:rsidP="00B170BB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年間　□５件以下　□６～２０件　□２１件以上</w:t>
            </w:r>
          </w:p>
        </w:tc>
      </w:tr>
      <w:tr w:rsidR="0099582D" w:rsidRPr="00BE0007" w:rsidTr="00B170BB">
        <w:trPr>
          <w:trHeight w:val="420"/>
        </w:trPr>
        <w:tc>
          <w:tcPr>
            <w:tcW w:w="468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18" w:type="dxa"/>
          </w:tcPr>
          <w:p w:rsidR="006F55A0" w:rsidRPr="00402466" w:rsidRDefault="0099582D" w:rsidP="00920BAE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東大阪市に於ける</w:t>
            </w:r>
          </w:p>
          <w:p w:rsidR="0099582D" w:rsidRPr="00402466" w:rsidRDefault="00D95B2D" w:rsidP="00920BA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R3</w:t>
            </w:r>
            <w:r w:rsidR="0099582D" w:rsidRPr="00402466">
              <w:rPr>
                <w:rFonts w:hint="eastAsia"/>
                <w:color w:val="000000"/>
                <w:sz w:val="20"/>
                <w:szCs w:val="20"/>
              </w:rPr>
              <w:t>年度介護保険</w:t>
            </w:r>
          </w:p>
          <w:p w:rsidR="0099582D" w:rsidRPr="00402466" w:rsidRDefault="0099582D" w:rsidP="006F55A0">
            <w:pPr>
              <w:ind w:firstLineChars="300" w:firstLine="600"/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住宅改修実績</w:t>
            </w:r>
          </w:p>
        </w:tc>
        <w:tc>
          <w:tcPr>
            <w:tcW w:w="5276" w:type="dxa"/>
            <w:gridSpan w:val="2"/>
            <w:vAlign w:val="center"/>
          </w:tcPr>
          <w:p w:rsidR="0099582D" w:rsidRPr="00402466" w:rsidRDefault="0099582D" w:rsidP="00B170BB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年間　□５件以下　□６～２０件　□２１～４０件</w:t>
            </w:r>
          </w:p>
          <w:p w:rsidR="0099582D" w:rsidRPr="00402466" w:rsidRDefault="0099582D" w:rsidP="00B170BB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 xml:space="preserve">　　　□４１～６０件　　□６１件以上</w:t>
            </w:r>
          </w:p>
        </w:tc>
      </w:tr>
      <w:tr w:rsidR="0099582D" w:rsidRPr="00BE0007" w:rsidTr="00E730A1">
        <w:trPr>
          <w:trHeight w:val="480"/>
        </w:trPr>
        <w:tc>
          <w:tcPr>
            <w:tcW w:w="468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18" w:type="dxa"/>
            <w:vMerge w:val="restart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東大阪市に於ける</w:t>
            </w:r>
          </w:p>
          <w:p w:rsidR="0099582D" w:rsidRPr="00402466" w:rsidRDefault="0099582D" w:rsidP="00920BAE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本制度適用実績</w:t>
            </w:r>
          </w:p>
        </w:tc>
        <w:tc>
          <w:tcPr>
            <w:tcW w:w="1984" w:type="dxa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□過去に実績あり</w:t>
            </w:r>
          </w:p>
        </w:tc>
        <w:tc>
          <w:tcPr>
            <w:tcW w:w="3292" w:type="dxa"/>
          </w:tcPr>
          <w:p w:rsidR="0099582D" w:rsidRPr="00402466" w:rsidRDefault="00D95B2D" w:rsidP="006A30F2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 </w:t>
            </w:r>
            <w:r w:rsidR="00184F46">
              <w:rPr>
                <w:rFonts w:hint="eastAsia"/>
                <w:color w:val="000000"/>
                <w:sz w:val="20"/>
                <w:szCs w:val="20"/>
              </w:rPr>
              <w:t>3</w:t>
            </w:r>
            <w:r w:rsidR="0099582D" w:rsidRPr="00402466">
              <w:rPr>
                <w:rFonts w:hint="eastAsia"/>
                <w:color w:val="000000"/>
                <w:sz w:val="20"/>
                <w:szCs w:val="20"/>
              </w:rPr>
              <w:t>年度　（　　　　　）件</w:t>
            </w:r>
          </w:p>
          <w:p w:rsidR="0099582D" w:rsidRPr="00402466" w:rsidRDefault="00D95B2D" w:rsidP="006A30F2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 </w:t>
            </w:r>
            <w:r w:rsidR="00184F46">
              <w:rPr>
                <w:color w:val="000000"/>
                <w:sz w:val="20"/>
                <w:szCs w:val="20"/>
              </w:rPr>
              <w:t>4</w:t>
            </w:r>
            <w:r w:rsidR="0099582D" w:rsidRPr="00402466">
              <w:rPr>
                <w:rFonts w:hint="eastAsia"/>
                <w:color w:val="000000"/>
                <w:sz w:val="20"/>
                <w:szCs w:val="20"/>
              </w:rPr>
              <w:t>年度　（　　　　　）件</w:t>
            </w:r>
          </w:p>
          <w:p w:rsidR="0099582D" w:rsidRPr="00402466" w:rsidRDefault="00344C80" w:rsidP="00344C80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R</w:t>
            </w:r>
            <w:r w:rsidR="00D95B2D">
              <w:rPr>
                <w:color w:val="000000"/>
                <w:sz w:val="20"/>
                <w:szCs w:val="20"/>
              </w:rPr>
              <w:t xml:space="preserve"> </w:t>
            </w:r>
            <w:r w:rsidR="00184F46">
              <w:rPr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  <w:r w:rsidR="0099582D" w:rsidRPr="00402466">
              <w:rPr>
                <w:rFonts w:hint="eastAsia"/>
                <w:color w:val="000000"/>
                <w:sz w:val="20"/>
                <w:szCs w:val="20"/>
              </w:rPr>
              <w:t>年度　（　　　　　）件</w:t>
            </w:r>
          </w:p>
        </w:tc>
      </w:tr>
      <w:tr w:rsidR="0099582D" w:rsidRPr="00BE0007" w:rsidTr="00920BAE">
        <w:trPr>
          <w:trHeight w:val="302"/>
        </w:trPr>
        <w:tc>
          <w:tcPr>
            <w:tcW w:w="468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  <w:gridSpan w:val="2"/>
          </w:tcPr>
          <w:p w:rsidR="0099582D" w:rsidRPr="00402466" w:rsidRDefault="0099582D" w:rsidP="006A30F2">
            <w:pPr>
              <w:rPr>
                <w:color w:val="000000"/>
                <w:sz w:val="20"/>
                <w:szCs w:val="20"/>
              </w:rPr>
            </w:pPr>
            <w:r w:rsidRPr="00402466">
              <w:rPr>
                <w:rFonts w:hint="eastAsia"/>
                <w:color w:val="000000"/>
                <w:sz w:val="20"/>
                <w:szCs w:val="20"/>
              </w:rPr>
              <w:t>□実績なし</w:t>
            </w:r>
          </w:p>
        </w:tc>
      </w:tr>
    </w:tbl>
    <w:p w:rsidR="0099582D" w:rsidRPr="00402466" w:rsidRDefault="0099582D" w:rsidP="00305A69">
      <w:pPr>
        <w:spacing w:beforeLines="50" w:before="150" w:line="240" w:lineRule="atLeast"/>
        <w:rPr>
          <w:b/>
          <w:color w:val="000000"/>
          <w:sz w:val="18"/>
          <w:szCs w:val="18"/>
        </w:rPr>
      </w:pPr>
      <w:r w:rsidRPr="00402466">
        <w:rPr>
          <w:rFonts w:hint="eastAsia"/>
          <w:b/>
          <w:color w:val="000000"/>
          <w:sz w:val="18"/>
          <w:szCs w:val="18"/>
        </w:rPr>
        <w:t>※</w:t>
      </w:r>
      <w:r w:rsidRPr="00402466">
        <w:rPr>
          <w:rFonts w:hint="eastAsia"/>
          <w:b/>
          <w:color w:val="000000"/>
          <w:sz w:val="18"/>
          <w:szCs w:val="18"/>
          <w:u w:val="single"/>
        </w:rPr>
        <w:t>本届書は、毎年本制度の初回申請時に、施工を請け負う事業者に提出をお願いします。</w:t>
      </w:r>
    </w:p>
    <w:p w:rsidR="0099582D" w:rsidRPr="00402466" w:rsidRDefault="0099582D" w:rsidP="006F55A0">
      <w:pPr>
        <w:spacing w:line="240" w:lineRule="atLeast"/>
        <w:ind w:firstLineChars="100" w:firstLine="180"/>
        <w:rPr>
          <w:color w:val="000000"/>
          <w:sz w:val="18"/>
          <w:szCs w:val="18"/>
        </w:rPr>
      </w:pPr>
      <w:r w:rsidRPr="00402466">
        <w:rPr>
          <w:rFonts w:hint="eastAsia"/>
          <w:color w:val="000000"/>
          <w:sz w:val="18"/>
          <w:szCs w:val="18"/>
        </w:rPr>
        <w:t>下記にはご記入しないでください。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671"/>
        <w:gridCol w:w="671"/>
        <w:gridCol w:w="671"/>
        <w:gridCol w:w="672"/>
        <w:gridCol w:w="671"/>
        <w:gridCol w:w="671"/>
        <w:gridCol w:w="671"/>
        <w:gridCol w:w="671"/>
        <w:gridCol w:w="672"/>
        <w:gridCol w:w="672"/>
        <w:gridCol w:w="672"/>
        <w:gridCol w:w="672"/>
        <w:gridCol w:w="672"/>
      </w:tblGrid>
      <w:tr w:rsidR="0099582D" w:rsidRPr="00BE0007" w:rsidTr="00B170BB">
        <w:trPr>
          <w:trHeight w:val="644"/>
        </w:trPr>
        <w:tc>
          <w:tcPr>
            <w:tcW w:w="501" w:type="dxa"/>
            <w:tcBorders>
              <w:bottom w:val="dashSmallGap" w:sz="4" w:space="0" w:color="auto"/>
            </w:tcBorders>
            <w:vAlign w:val="center"/>
          </w:tcPr>
          <w:p w:rsidR="0099582D" w:rsidRPr="00402466" w:rsidRDefault="0099582D" w:rsidP="00A70ED3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402466">
              <w:rPr>
                <w:rFonts w:hint="eastAsia"/>
                <w:color w:val="000000"/>
                <w:sz w:val="16"/>
                <w:szCs w:val="16"/>
              </w:rPr>
              <w:t>日付</w:t>
            </w: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bottom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</w:tr>
      <w:tr w:rsidR="0099582D" w:rsidRPr="00BE0007" w:rsidTr="00B170BB">
        <w:trPr>
          <w:trHeight w:val="883"/>
        </w:trPr>
        <w:tc>
          <w:tcPr>
            <w:tcW w:w="501" w:type="dxa"/>
            <w:tcBorders>
              <w:top w:val="dashSmallGap" w:sz="4" w:space="0" w:color="auto"/>
            </w:tcBorders>
            <w:vAlign w:val="center"/>
          </w:tcPr>
          <w:p w:rsidR="0099582D" w:rsidRPr="00402466" w:rsidRDefault="0099582D" w:rsidP="00A70ED3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402466">
              <w:rPr>
                <w:rFonts w:hint="eastAsia"/>
                <w:color w:val="000000"/>
                <w:sz w:val="16"/>
                <w:szCs w:val="16"/>
              </w:rPr>
              <w:t>案件</w:t>
            </w:r>
          </w:p>
          <w:p w:rsidR="0099582D" w:rsidRPr="00402466" w:rsidRDefault="0099582D" w:rsidP="00A70ED3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  <w:r w:rsidRPr="0040246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1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672" w:type="dxa"/>
            <w:tcBorders>
              <w:top w:val="dashSmallGap" w:sz="4" w:space="0" w:color="auto"/>
            </w:tcBorders>
          </w:tcPr>
          <w:p w:rsidR="0099582D" w:rsidRPr="00402466" w:rsidRDefault="0099582D" w:rsidP="006A30F2">
            <w:pPr>
              <w:spacing w:line="240" w:lineRule="atLeast"/>
              <w:rPr>
                <w:color w:val="000000"/>
              </w:rPr>
            </w:pPr>
          </w:p>
        </w:tc>
      </w:tr>
    </w:tbl>
    <w:p w:rsidR="0099582D" w:rsidRPr="00402466" w:rsidRDefault="0099582D" w:rsidP="00F05C3B">
      <w:pPr>
        <w:rPr>
          <w:color w:val="000000"/>
        </w:rPr>
      </w:pPr>
    </w:p>
    <w:sectPr w:rsidR="0099582D" w:rsidRPr="00402466" w:rsidSect="00FA78FD">
      <w:pgSz w:w="11906" w:h="16838" w:code="9"/>
      <w:pgMar w:top="907" w:right="1134" w:bottom="567" w:left="1418" w:header="851" w:footer="992" w:gutter="34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104" w:rsidRDefault="00C30104" w:rsidP="00DC7203">
      <w:r>
        <w:separator/>
      </w:r>
    </w:p>
  </w:endnote>
  <w:endnote w:type="continuationSeparator" w:id="0">
    <w:p w:rsidR="00C30104" w:rsidRDefault="00C30104" w:rsidP="00DC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104" w:rsidRDefault="00C30104" w:rsidP="00DC7203">
      <w:r>
        <w:separator/>
      </w:r>
    </w:p>
  </w:footnote>
  <w:footnote w:type="continuationSeparator" w:id="0">
    <w:p w:rsidR="00C30104" w:rsidRDefault="00C30104" w:rsidP="00DC7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D1161"/>
    <w:multiLevelType w:val="hybridMultilevel"/>
    <w:tmpl w:val="C54C6636"/>
    <w:lvl w:ilvl="0" w:tplc="F59E72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76C2320"/>
    <w:multiLevelType w:val="hybridMultilevel"/>
    <w:tmpl w:val="EA36C972"/>
    <w:lvl w:ilvl="0" w:tplc="0F1C2640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54C37A9D"/>
    <w:multiLevelType w:val="hybridMultilevel"/>
    <w:tmpl w:val="87B81264"/>
    <w:lvl w:ilvl="0" w:tplc="3A32D7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885DC9"/>
    <w:multiLevelType w:val="hybridMultilevel"/>
    <w:tmpl w:val="1C0A1E34"/>
    <w:lvl w:ilvl="0" w:tplc="8B8CE782">
      <w:start w:val="1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7F9C4B11"/>
    <w:multiLevelType w:val="hybridMultilevel"/>
    <w:tmpl w:val="4A86472E"/>
    <w:lvl w:ilvl="0" w:tplc="BC0EF1C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0"/>
  <w:drawingGridVerticalSpacing w:val="30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3039A"/>
    <w:rsid w:val="00027D96"/>
    <w:rsid w:val="000402A6"/>
    <w:rsid w:val="000938B4"/>
    <w:rsid w:val="000A3497"/>
    <w:rsid w:val="000A52A6"/>
    <w:rsid w:val="001414CB"/>
    <w:rsid w:val="00161910"/>
    <w:rsid w:val="00184F46"/>
    <w:rsid w:val="00187DD4"/>
    <w:rsid w:val="001C6A0C"/>
    <w:rsid w:val="00200593"/>
    <w:rsid w:val="00201702"/>
    <w:rsid w:val="00205A1B"/>
    <w:rsid w:val="002135D4"/>
    <w:rsid w:val="00233C9B"/>
    <w:rsid w:val="0029051F"/>
    <w:rsid w:val="0029223B"/>
    <w:rsid w:val="002B2687"/>
    <w:rsid w:val="002F7543"/>
    <w:rsid w:val="00300FCF"/>
    <w:rsid w:val="003033D4"/>
    <w:rsid w:val="00305A69"/>
    <w:rsid w:val="00315E1D"/>
    <w:rsid w:val="003240DB"/>
    <w:rsid w:val="00330384"/>
    <w:rsid w:val="0033039A"/>
    <w:rsid w:val="00344C80"/>
    <w:rsid w:val="003659E5"/>
    <w:rsid w:val="00372038"/>
    <w:rsid w:val="003726AC"/>
    <w:rsid w:val="003831B3"/>
    <w:rsid w:val="00396448"/>
    <w:rsid w:val="00402466"/>
    <w:rsid w:val="004113D8"/>
    <w:rsid w:val="004279AB"/>
    <w:rsid w:val="00445FFB"/>
    <w:rsid w:val="00457E5D"/>
    <w:rsid w:val="004A4CAC"/>
    <w:rsid w:val="004C6FC7"/>
    <w:rsid w:val="004F32B7"/>
    <w:rsid w:val="0051557B"/>
    <w:rsid w:val="00551760"/>
    <w:rsid w:val="005945C1"/>
    <w:rsid w:val="005C0B28"/>
    <w:rsid w:val="006350A9"/>
    <w:rsid w:val="0063529B"/>
    <w:rsid w:val="00637EA0"/>
    <w:rsid w:val="00662BC8"/>
    <w:rsid w:val="006722D1"/>
    <w:rsid w:val="006A30F2"/>
    <w:rsid w:val="006B1C40"/>
    <w:rsid w:val="006B2E65"/>
    <w:rsid w:val="006E17AB"/>
    <w:rsid w:val="006F55A0"/>
    <w:rsid w:val="00745DDF"/>
    <w:rsid w:val="00762293"/>
    <w:rsid w:val="00794267"/>
    <w:rsid w:val="008537F4"/>
    <w:rsid w:val="00860922"/>
    <w:rsid w:val="008A48E0"/>
    <w:rsid w:val="008E7145"/>
    <w:rsid w:val="008F5F6C"/>
    <w:rsid w:val="00915202"/>
    <w:rsid w:val="00920BAE"/>
    <w:rsid w:val="00931926"/>
    <w:rsid w:val="009368AF"/>
    <w:rsid w:val="009653A4"/>
    <w:rsid w:val="00971B7B"/>
    <w:rsid w:val="00985FCB"/>
    <w:rsid w:val="0099582D"/>
    <w:rsid w:val="00A06B0C"/>
    <w:rsid w:val="00A34CDD"/>
    <w:rsid w:val="00A4032B"/>
    <w:rsid w:val="00A427D0"/>
    <w:rsid w:val="00A5414B"/>
    <w:rsid w:val="00A65AF6"/>
    <w:rsid w:val="00A671B9"/>
    <w:rsid w:val="00A70ED3"/>
    <w:rsid w:val="00A96411"/>
    <w:rsid w:val="00AE0790"/>
    <w:rsid w:val="00AE157A"/>
    <w:rsid w:val="00AF19AF"/>
    <w:rsid w:val="00AF2C2B"/>
    <w:rsid w:val="00B170BB"/>
    <w:rsid w:val="00B51F99"/>
    <w:rsid w:val="00B605EA"/>
    <w:rsid w:val="00B750A4"/>
    <w:rsid w:val="00B91DF1"/>
    <w:rsid w:val="00BD3706"/>
    <w:rsid w:val="00BE0007"/>
    <w:rsid w:val="00C30104"/>
    <w:rsid w:val="00CC6D00"/>
    <w:rsid w:val="00CD5D0C"/>
    <w:rsid w:val="00CE0683"/>
    <w:rsid w:val="00D42E0B"/>
    <w:rsid w:val="00D74327"/>
    <w:rsid w:val="00D74640"/>
    <w:rsid w:val="00D95B2D"/>
    <w:rsid w:val="00DA18E8"/>
    <w:rsid w:val="00DC5CE9"/>
    <w:rsid w:val="00DC7203"/>
    <w:rsid w:val="00DD774D"/>
    <w:rsid w:val="00E13D46"/>
    <w:rsid w:val="00E71E1C"/>
    <w:rsid w:val="00E730A1"/>
    <w:rsid w:val="00E94F67"/>
    <w:rsid w:val="00E95F12"/>
    <w:rsid w:val="00EC627B"/>
    <w:rsid w:val="00EE034D"/>
    <w:rsid w:val="00F04448"/>
    <w:rsid w:val="00F05C3B"/>
    <w:rsid w:val="00F117A1"/>
    <w:rsid w:val="00F126E0"/>
    <w:rsid w:val="00F35000"/>
    <w:rsid w:val="00F408AF"/>
    <w:rsid w:val="00F55691"/>
    <w:rsid w:val="00F952B2"/>
    <w:rsid w:val="00FA78FD"/>
    <w:rsid w:val="00FB5739"/>
    <w:rsid w:val="00FE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25C56F"/>
  <w15:docId w15:val="{1289CC7A-50DA-40C4-815B-4E94221F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39A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33039A"/>
    <w:pPr>
      <w:jc w:val="center"/>
    </w:pPr>
  </w:style>
  <w:style w:type="character" w:customStyle="1" w:styleId="a4">
    <w:name w:val="記 (文字)"/>
    <w:link w:val="a3"/>
    <w:uiPriority w:val="99"/>
    <w:semiHidden/>
    <w:rsid w:val="00950860"/>
    <w:rPr>
      <w:rFonts w:ascii="ＭＳ 明朝"/>
      <w:sz w:val="22"/>
    </w:rPr>
  </w:style>
  <w:style w:type="paragraph" w:styleId="a5">
    <w:name w:val="Closing"/>
    <w:basedOn w:val="a"/>
    <w:link w:val="a6"/>
    <w:uiPriority w:val="99"/>
    <w:rsid w:val="0033039A"/>
    <w:pPr>
      <w:jc w:val="right"/>
    </w:pPr>
  </w:style>
  <w:style w:type="character" w:customStyle="1" w:styleId="a6">
    <w:name w:val="結語 (文字)"/>
    <w:link w:val="a5"/>
    <w:uiPriority w:val="99"/>
    <w:semiHidden/>
    <w:rsid w:val="00950860"/>
    <w:rPr>
      <w:rFonts w:ascii="ＭＳ 明朝"/>
      <w:sz w:val="22"/>
    </w:rPr>
  </w:style>
  <w:style w:type="table" w:styleId="a7">
    <w:name w:val="Table Grid"/>
    <w:basedOn w:val="a1"/>
    <w:uiPriority w:val="99"/>
    <w:rsid w:val="004A4C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7942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50860"/>
    <w:rPr>
      <w:rFonts w:ascii="Arial" w:eastAsia="ＭＳ ゴシック" w:hAnsi="Arial" w:cs="Times New Roman"/>
      <w:sz w:val="0"/>
      <w:szCs w:val="0"/>
    </w:rPr>
  </w:style>
  <w:style w:type="paragraph" w:styleId="aa">
    <w:name w:val="header"/>
    <w:basedOn w:val="a"/>
    <w:link w:val="ab"/>
    <w:uiPriority w:val="99"/>
    <w:rsid w:val="00DC72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DC7203"/>
    <w:rPr>
      <w:rFonts w:ascii="ＭＳ 明朝"/>
      <w:kern w:val="2"/>
      <w:sz w:val="22"/>
    </w:rPr>
  </w:style>
  <w:style w:type="paragraph" w:styleId="ac">
    <w:name w:val="footer"/>
    <w:basedOn w:val="a"/>
    <w:link w:val="ad"/>
    <w:uiPriority w:val="99"/>
    <w:rsid w:val="00DC720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DC7203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4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6FEAC-FA15-49E7-856F-9AF5A952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creator>中北建築事務所</dc:creator>
  <cp:lastModifiedBy>浦野</cp:lastModifiedBy>
  <cp:revision>22</cp:revision>
  <cp:lastPrinted>2016-03-23T08:36:00Z</cp:lastPrinted>
  <dcterms:created xsi:type="dcterms:W3CDTF">2015-03-16T06:17:00Z</dcterms:created>
  <dcterms:modified xsi:type="dcterms:W3CDTF">2024-03-29T07:46:00Z</dcterms:modified>
</cp:coreProperties>
</file>