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11CF" w:rsidRPr="00F27096" w:rsidRDefault="004511CF" w:rsidP="00B30324">
      <w:pPr>
        <w:pStyle w:val="1"/>
        <w:rPr>
          <w:rFonts w:ascii="ＭＳ Ｐ明朝" w:eastAsia="ＭＳ Ｐ明朝" w:hAnsi="ＭＳ Ｐ明朝"/>
          <w:sz w:val="20"/>
          <w:szCs w:val="20"/>
        </w:rPr>
      </w:pPr>
      <w:r w:rsidRPr="00F27096">
        <w:rPr>
          <w:rFonts w:ascii="ＭＳ Ｐ明朝" w:eastAsia="ＭＳ Ｐ明朝" w:hAnsi="ＭＳ Ｐ明朝" w:hint="eastAsia"/>
          <w:sz w:val="20"/>
          <w:szCs w:val="20"/>
        </w:rPr>
        <w:t>介護老人保健施設自主点検表（併設短期入所療養介護・併設介護予防短期入所療養介護を含む）</w:t>
      </w:r>
    </w:p>
    <w:tbl>
      <w:tblPr>
        <w:tblW w:w="5098" w:type="pct"/>
        <w:tblCellMar>
          <w:left w:w="99" w:type="dxa"/>
          <w:right w:w="99" w:type="dxa"/>
        </w:tblCellMar>
        <w:tblLook w:val="04A0" w:firstRow="1" w:lastRow="0" w:firstColumn="1" w:lastColumn="0" w:noHBand="0" w:noVBand="1"/>
      </w:tblPr>
      <w:tblGrid>
        <w:gridCol w:w="504"/>
        <w:gridCol w:w="1658"/>
        <w:gridCol w:w="415"/>
        <w:gridCol w:w="416"/>
        <w:gridCol w:w="416"/>
        <w:gridCol w:w="416"/>
        <w:gridCol w:w="416"/>
        <w:gridCol w:w="433"/>
        <w:gridCol w:w="286"/>
        <w:gridCol w:w="130"/>
        <w:gridCol w:w="416"/>
        <w:gridCol w:w="416"/>
        <w:gridCol w:w="392"/>
        <w:gridCol w:w="34"/>
        <w:gridCol w:w="416"/>
        <w:gridCol w:w="416"/>
        <w:gridCol w:w="416"/>
        <w:gridCol w:w="416"/>
        <w:gridCol w:w="416"/>
        <w:gridCol w:w="416"/>
        <w:gridCol w:w="416"/>
        <w:gridCol w:w="416"/>
        <w:gridCol w:w="416"/>
        <w:gridCol w:w="569"/>
      </w:tblGrid>
      <w:tr w:rsidR="00F27096" w:rsidRPr="00F27096" w:rsidTr="007E2349">
        <w:trPr>
          <w:trHeight w:val="263"/>
        </w:trPr>
        <w:tc>
          <w:tcPr>
            <w:tcW w:w="1015"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記入年月日</w:t>
            </w:r>
          </w:p>
        </w:tc>
        <w:tc>
          <w:tcPr>
            <w:tcW w:w="1947" w:type="pct"/>
            <w:gridSpan w:val="11"/>
            <w:tcBorders>
              <w:top w:val="single" w:sz="4" w:space="0" w:color="auto"/>
              <w:left w:val="nil"/>
              <w:bottom w:val="single" w:sz="4" w:space="0" w:color="auto"/>
              <w:right w:val="single" w:sz="4" w:space="0" w:color="000000"/>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令和　　年　　月　　日（　）</w:t>
            </w:r>
          </w:p>
        </w:tc>
        <w:tc>
          <w:tcPr>
            <w:tcW w:w="2038" w:type="pct"/>
            <w:gridSpan w:val="11"/>
            <w:tcBorders>
              <w:top w:val="single" w:sz="4" w:space="0" w:color="auto"/>
              <w:left w:val="nil"/>
              <w:bottom w:val="single" w:sz="4" w:space="0" w:color="auto"/>
              <w:right w:val="single" w:sz="4" w:space="0" w:color="000000"/>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p>
        </w:tc>
      </w:tr>
      <w:tr w:rsidR="00F27096" w:rsidRPr="00F27096" w:rsidTr="007E2349">
        <w:trPr>
          <w:trHeight w:val="310"/>
        </w:trPr>
        <w:tc>
          <w:tcPr>
            <w:tcW w:w="1015"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法人名</w:t>
            </w:r>
          </w:p>
        </w:tc>
        <w:tc>
          <w:tcPr>
            <w:tcW w:w="3985" w:type="pct"/>
            <w:gridSpan w:val="22"/>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r>
      <w:tr w:rsidR="00F27096" w:rsidRPr="00F27096" w:rsidTr="007E2349">
        <w:trPr>
          <w:trHeight w:val="358"/>
        </w:trPr>
        <w:tc>
          <w:tcPr>
            <w:tcW w:w="1015"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代表者（理事長）名</w:t>
            </w:r>
          </w:p>
        </w:tc>
        <w:tc>
          <w:tcPr>
            <w:tcW w:w="3985" w:type="pct"/>
            <w:gridSpan w:val="22"/>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r>
      <w:tr w:rsidR="00F27096" w:rsidRPr="00F27096" w:rsidTr="007E2349">
        <w:trPr>
          <w:trHeight w:val="292"/>
        </w:trPr>
        <w:tc>
          <w:tcPr>
            <w:tcW w:w="1015"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介護保険事業所番号</w:t>
            </w:r>
          </w:p>
        </w:tc>
        <w:tc>
          <w:tcPr>
            <w:tcW w:w="195" w:type="pct"/>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203"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gridSpan w:val="2"/>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200" w:type="pct"/>
            <w:gridSpan w:val="2"/>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c>
          <w:tcPr>
            <w:tcW w:w="267"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rPr>
                <w:rFonts w:ascii="ＭＳ Ｐ明朝" w:eastAsia="ＭＳ Ｐ明朝" w:hAnsi="ＭＳ Ｐ明朝" w:cs="ＭＳ Ｐゴシック"/>
                <w:kern w:val="0"/>
                <w:sz w:val="20"/>
                <w:szCs w:val="20"/>
              </w:rPr>
            </w:pPr>
          </w:p>
        </w:tc>
      </w:tr>
      <w:tr w:rsidR="00F27096" w:rsidRPr="00F27096" w:rsidTr="007E2349">
        <w:trPr>
          <w:trHeight w:val="338"/>
        </w:trPr>
        <w:tc>
          <w:tcPr>
            <w:tcW w:w="237" w:type="pct"/>
            <w:vMerge w:val="restart"/>
            <w:tcBorders>
              <w:top w:val="nil"/>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w:t>
            </w:r>
            <w:r w:rsidRPr="00F27096">
              <w:rPr>
                <w:rFonts w:ascii="ＭＳ Ｐ明朝" w:eastAsia="ＭＳ Ｐ明朝" w:hAnsi="ＭＳ Ｐ明朝" w:cs="ＭＳ Ｐゴシック" w:hint="eastAsia"/>
                <w:kern w:val="0"/>
                <w:sz w:val="20"/>
                <w:szCs w:val="20"/>
              </w:rPr>
              <w:br/>
              <w:t>業</w:t>
            </w:r>
            <w:r w:rsidRPr="00F27096">
              <w:rPr>
                <w:rFonts w:ascii="ＭＳ Ｐ明朝" w:eastAsia="ＭＳ Ｐ明朝" w:hAnsi="ＭＳ Ｐ明朝" w:cs="ＭＳ Ｐゴシック" w:hint="eastAsia"/>
                <w:kern w:val="0"/>
                <w:sz w:val="20"/>
                <w:szCs w:val="20"/>
              </w:rPr>
              <w:br/>
              <w:t>所</w:t>
            </w:r>
          </w:p>
        </w:tc>
        <w:tc>
          <w:tcPr>
            <w:tcW w:w="7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名称</w:t>
            </w:r>
          </w:p>
        </w:tc>
        <w:tc>
          <w:tcPr>
            <w:tcW w:w="1963" w:type="pct"/>
            <w:gridSpan w:val="12"/>
            <w:tcBorders>
              <w:top w:val="single" w:sz="4" w:space="0" w:color="auto"/>
              <w:left w:val="nil"/>
              <w:bottom w:val="single" w:sz="4" w:space="0" w:color="auto"/>
              <w:right w:val="single" w:sz="4" w:space="0" w:color="auto"/>
            </w:tcBorders>
            <w:shd w:val="clear" w:color="auto" w:fill="auto"/>
            <w:noWrap/>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2022" w:type="pct"/>
            <w:gridSpan w:val="10"/>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p>
        </w:tc>
      </w:tr>
      <w:tr w:rsidR="00F27096" w:rsidRPr="00F27096" w:rsidTr="007E2349">
        <w:trPr>
          <w:trHeight w:val="449"/>
        </w:trPr>
        <w:tc>
          <w:tcPr>
            <w:tcW w:w="237" w:type="pct"/>
            <w:vMerge/>
            <w:tcBorders>
              <w:top w:val="nil"/>
              <w:left w:val="single" w:sz="4" w:space="0" w:color="auto"/>
              <w:bottom w:val="single" w:sz="4" w:space="0" w:color="auto"/>
              <w:right w:val="single" w:sz="4" w:space="0" w:color="auto"/>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778" w:type="pct"/>
            <w:vMerge/>
            <w:tcBorders>
              <w:top w:val="single" w:sz="4" w:space="0" w:color="auto"/>
              <w:left w:val="single" w:sz="4" w:space="0" w:color="auto"/>
              <w:bottom w:val="single" w:sz="4" w:space="0" w:color="auto"/>
              <w:right w:val="single" w:sz="4" w:space="0" w:color="auto"/>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1963" w:type="pct"/>
            <w:gridSpan w:val="12"/>
            <w:tcBorders>
              <w:top w:val="nil"/>
              <w:left w:val="nil"/>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2022" w:type="pct"/>
            <w:gridSpan w:val="10"/>
            <w:tcBorders>
              <w:top w:val="nil"/>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p>
        </w:tc>
      </w:tr>
      <w:tr w:rsidR="00F27096" w:rsidRPr="00F27096" w:rsidTr="007E2349">
        <w:trPr>
          <w:trHeight w:val="367"/>
        </w:trPr>
        <w:tc>
          <w:tcPr>
            <w:tcW w:w="237" w:type="pct"/>
            <w:vMerge/>
            <w:tcBorders>
              <w:top w:val="nil"/>
              <w:left w:val="single" w:sz="4" w:space="0" w:color="auto"/>
              <w:bottom w:val="single" w:sz="4" w:space="0" w:color="auto"/>
              <w:right w:val="single" w:sz="4" w:space="0" w:color="auto"/>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778" w:type="pct"/>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所在地</w:t>
            </w:r>
          </w:p>
        </w:tc>
        <w:tc>
          <w:tcPr>
            <w:tcW w:w="3985" w:type="pct"/>
            <w:gridSpan w:val="22"/>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r>
      <w:tr w:rsidR="00F27096" w:rsidRPr="00F27096" w:rsidTr="007E2349">
        <w:trPr>
          <w:trHeight w:val="258"/>
        </w:trPr>
        <w:tc>
          <w:tcPr>
            <w:tcW w:w="237" w:type="pct"/>
            <w:vMerge/>
            <w:tcBorders>
              <w:top w:val="nil"/>
              <w:left w:val="single" w:sz="4" w:space="0" w:color="auto"/>
              <w:bottom w:val="single" w:sz="4" w:space="0" w:color="auto"/>
              <w:right w:val="single" w:sz="4" w:space="0" w:color="auto"/>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778" w:type="pct"/>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施設の区分</w:t>
            </w:r>
          </w:p>
        </w:tc>
        <w:tc>
          <w:tcPr>
            <w:tcW w:w="3985" w:type="pct"/>
            <w:gridSpan w:val="22"/>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□従来型　　　　　□ユニット型　　　　　□一部ユニット型</w:t>
            </w:r>
          </w:p>
        </w:tc>
      </w:tr>
      <w:tr w:rsidR="00F27096" w:rsidRPr="00F27096" w:rsidTr="007E2349">
        <w:trPr>
          <w:trHeight w:val="476"/>
        </w:trPr>
        <w:tc>
          <w:tcPr>
            <w:tcW w:w="1015" w:type="pct"/>
            <w:gridSpan w:val="2"/>
            <w:tcBorders>
              <w:top w:val="single" w:sz="4" w:space="0" w:color="auto"/>
              <w:left w:val="single" w:sz="4" w:space="0" w:color="auto"/>
              <w:bottom w:val="single" w:sz="4" w:space="0" w:color="auto"/>
              <w:right w:val="single" w:sz="4" w:space="0" w:color="auto"/>
            </w:tcBorders>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介護老人保健施設</w:t>
            </w:r>
          </w:p>
        </w:tc>
        <w:tc>
          <w:tcPr>
            <w:tcW w:w="1312" w:type="pct"/>
            <w:gridSpan w:val="7"/>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cs="ＭＳ Ｐゴシック"/>
                <w:sz w:val="20"/>
                <w:szCs w:val="20"/>
              </w:rPr>
            </w:pPr>
            <w:r w:rsidRPr="00F27096">
              <w:rPr>
                <w:rFonts w:ascii="ＭＳ Ｐ明朝" w:eastAsia="ＭＳ Ｐ明朝" w:hAnsi="ＭＳ Ｐ明朝" w:hint="eastAsia"/>
                <w:sz w:val="20"/>
                <w:szCs w:val="20"/>
              </w:rPr>
              <w:t xml:space="preserve">定　員　</w:t>
            </w:r>
            <w:r w:rsidRPr="00F27096">
              <w:rPr>
                <w:rFonts w:ascii="ＭＳ Ｐ明朝" w:eastAsia="ＭＳ Ｐ明朝" w:hAnsi="ＭＳ Ｐ明朝" w:hint="eastAsia"/>
                <w:sz w:val="20"/>
                <w:szCs w:val="20"/>
                <w:u w:val="single"/>
              </w:rPr>
              <w:t xml:space="preserve">　　　名</w:t>
            </w:r>
          </w:p>
        </w:tc>
        <w:tc>
          <w:tcPr>
            <w:tcW w:w="2673" w:type="pct"/>
            <w:gridSpan w:val="15"/>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cs="ＭＳ Ｐゴシック"/>
                <w:sz w:val="20"/>
                <w:szCs w:val="20"/>
              </w:rPr>
            </w:pPr>
            <w:r w:rsidRPr="00F27096">
              <w:rPr>
                <w:rFonts w:ascii="ＭＳ Ｐ明朝" w:eastAsia="ＭＳ Ｐ明朝" w:hAnsi="ＭＳ Ｐ明朝" w:hint="eastAsia"/>
                <w:sz w:val="20"/>
                <w:szCs w:val="20"/>
              </w:rPr>
              <w:t>入所者数（</w:t>
            </w:r>
            <w:r w:rsidRPr="00F27096">
              <w:rPr>
                <w:rFonts w:ascii="ＭＳ Ｐ明朝" w:eastAsia="ＭＳ Ｐ明朝" w:hAnsi="ＭＳ Ｐ明朝" w:hint="eastAsia"/>
                <w:sz w:val="20"/>
                <w:szCs w:val="20"/>
                <w:u w:val="single"/>
              </w:rPr>
              <w:t>前年度の平均値</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z w:val="20"/>
                <w:szCs w:val="20"/>
                <w:u w:val="single"/>
              </w:rPr>
              <w:t xml:space="preserve">　　　　名</w:t>
            </w:r>
          </w:p>
        </w:tc>
      </w:tr>
      <w:tr w:rsidR="00F27096" w:rsidRPr="00F27096" w:rsidTr="007E2349">
        <w:trPr>
          <w:trHeight w:val="524"/>
        </w:trPr>
        <w:tc>
          <w:tcPr>
            <w:tcW w:w="1015" w:type="pct"/>
            <w:gridSpan w:val="2"/>
            <w:tcBorders>
              <w:top w:val="single" w:sz="4" w:space="0" w:color="auto"/>
              <w:left w:val="single" w:sz="4" w:space="0" w:color="auto"/>
              <w:bottom w:val="single" w:sz="4" w:space="0" w:color="auto"/>
              <w:right w:val="single" w:sz="4" w:space="0" w:color="auto"/>
            </w:tcBorders>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併設短期入所療養介護</w:t>
            </w:r>
          </w:p>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(予防含む)</w:t>
            </w:r>
          </w:p>
        </w:tc>
        <w:tc>
          <w:tcPr>
            <w:tcW w:w="1312" w:type="pct"/>
            <w:gridSpan w:val="7"/>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cs="ＭＳ Ｐゴシック"/>
                <w:sz w:val="20"/>
                <w:szCs w:val="20"/>
              </w:rPr>
            </w:pPr>
            <w:r w:rsidRPr="00F27096">
              <w:rPr>
                <w:rFonts w:ascii="ＭＳ Ｐ明朝" w:eastAsia="ＭＳ Ｐ明朝" w:hAnsi="ＭＳ Ｐ明朝" w:hint="eastAsia"/>
                <w:sz w:val="20"/>
                <w:szCs w:val="20"/>
              </w:rPr>
              <w:t xml:space="preserve">定　員　</w:t>
            </w:r>
            <w:r w:rsidRPr="00F27096">
              <w:rPr>
                <w:rFonts w:ascii="ＭＳ Ｐ明朝" w:eastAsia="ＭＳ Ｐ明朝" w:hAnsi="ＭＳ Ｐ明朝" w:hint="eastAsia"/>
                <w:sz w:val="20"/>
                <w:szCs w:val="20"/>
                <w:u w:val="single"/>
              </w:rPr>
              <w:t xml:space="preserve">　　　名</w:t>
            </w:r>
          </w:p>
        </w:tc>
        <w:tc>
          <w:tcPr>
            <w:tcW w:w="2673" w:type="pct"/>
            <w:gridSpan w:val="15"/>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cs="ＭＳ Ｐゴシック"/>
                <w:sz w:val="20"/>
                <w:szCs w:val="20"/>
              </w:rPr>
            </w:pPr>
            <w:r w:rsidRPr="00F27096">
              <w:rPr>
                <w:rFonts w:ascii="ＭＳ Ｐ明朝" w:eastAsia="ＭＳ Ｐ明朝" w:hAnsi="ＭＳ Ｐ明朝" w:hint="eastAsia"/>
                <w:sz w:val="20"/>
                <w:szCs w:val="20"/>
              </w:rPr>
              <w:t>利用者数</w:t>
            </w:r>
            <w:r w:rsidRPr="00F27096">
              <w:rPr>
                <w:rFonts w:ascii="ＭＳ Ｐ明朝" w:eastAsia="ＭＳ Ｐ明朝" w:hAnsi="ＭＳ Ｐ明朝" w:hint="eastAsia"/>
                <w:sz w:val="20"/>
                <w:szCs w:val="20"/>
                <w:u w:val="single"/>
              </w:rPr>
              <w:t>（前年度の平均値）</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z w:val="20"/>
                <w:szCs w:val="20"/>
                <w:u w:val="single"/>
              </w:rPr>
              <w:t xml:space="preserve">　　　　名</w:t>
            </w:r>
          </w:p>
        </w:tc>
      </w:tr>
      <w:tr w:rsidR="00F27096" w:rsidRPr="00F27096" w:rsidTr="007E2349">
        <w:trPr>
          <w:trHeight w:val="252"/>
        </w:trPr>
        <w:tc>
          <w:tcPr>
            <w:tcW w:w="1015" w:type="pct"/>
            <w:gridSpan w:val="2"/>
            <w:tcBorders>
              <w:top w:val="single" w:sz="4" w:space="0" w:color="auto"/>
              <w:left w:val="single" w:sz="4" w:space="0" w:color="auto"/>
              <w:bottom w:val="single" w:sz="4" w:space="0" w:color="auto"/>
              <w:right w:val="single" w:sz="4" w:space="0" w:color="auto"/>
            </w:tcBorders>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記入(担当)者</w:t>
            </w:r>
          </w:p>
        </w:tc>
        <w:tc>
          <w:tcPr>
            <w:tcW w:w="3985" w:type="pct"/>
            <w:gridSpan w:val="22"/>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p>
        </w:tc>
      </w:tr>
    </w:tbl>
    <w:p w:rsidR="004511CF" w:rsidRPr="00F27096" w:rsidRDefault="004511CF" w:rsidP="004511CF">
      <w:pPr>
        <w:pStyle w:val="a7"/>
        <w:numPr>
          <w:ilvl w:val="0"/>
          <w:numId w:val="1"/>
        </w:numPr>
        <w:ind w:leftChars="0"/>
        <w:rPr>
          <w:rFonts w:ascii="ＭＳ Ｐ明朝" w:eastAsia="ＭＳ Ｐ明朝" w:hAnsi="ＭＳ Ｐ明朝"/>
          <w:sz w:val="20"/>
          <w:szCs w:val="20"/>
        </w:rPr>
      </w:pPr>
      <w:r w:rsidRPr="00F27096">
        <w:rPr>
          <w:rFonts w:ascii="ＭＳ Ｐ明朝" w:eastAsia="ＭＳ Ｐ明朝" w:hAnsi="ＭＳ Ｐ明朝" w:hint="eastAsia"/>
          <w:sz w:val="20"/>
          <w:szCs w:val="20"/>
        </w:rPr>
        <w:t>自主点検表記載にあたっての留意事項</w:t>
      </w:r>
    </w:p>
    <w:p w:rsidR="004511CF" w:rsidRPr="00F27096" w:rsidRDefault="004511CF" w:rsidP="004511CF">
      <w:pPr>
        <w:ind w:left="360"/>
        <w:rPr>
          <w:rFonts w:ascii="ＭＳ Ｐ明朝" w:eastAsia="ＭＳ Ｐ明朝" w:hAnsi="ＭＳ Ｐ明朝"/>
          <w:sz w:val="20"/>
          <w:szCs w:val="20"/>
        </w:rPr>
      </w:pPr>
      <w:r w:rsidRPr="00F27096">
        <w:rPr>
          <w:rFonts w:ascii="ＭＳ Ｐ明朝" w:eastAsia="ＭＳ Ｐ明朝" w:hAnsi="ＭＳ Ｐ明朝" w:hint="eastAsia"/>
          <w:sz w:val="20"/>
          <w:szCs w:val="20"/>
        </w:rPr>
        <w:t>○チェック項目　　・該当するものにチェック</w:t>
      </w:r>
      <w:r w:rsidRPr="00F27096">
        <w:rPr>
          <w:rFonts w:ascii="ＭＳ Ｐ明朝" w:eastAsia="ＭＳ Ｐ明朝" w:hAnsi="ＭＳ Ｐ明朝" w:hint="eastAsia"/>
          <w:b/>
          <w:sz w:val="20"/>
          <w:szCs w:val="20"/>
        </w:rPr>
        <w:t>(☑)</w:t>
      </w:r>
      <w:r w:rsidRPr="00F27096">
        <w:rPr>
          <w:rFonts w:ascii="ＭＳ Ｐ明朝" w:eastAsia="ＭＳ Ｐ明朝" w:hAnsi="ＭＳ Ｐ明朝" w:hint="eastAsia"/>
          <w:sz w:val="20"/>
          <w:szCs w:val="20"/>
        </w:rPr>
        <w:t>をしてください。</w:t>
      </w:r>
    </w:p>
    <w:p w:rsidR="004511CF" w:rsidRPr="00F27096" w:rsidRDefault="004511CF" w:rsidP="004511CF">
      <w:pPr>
        <w:ind w:left="36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・内容欄の項目について該当のない場合については、該当無をチェックしてください。</w:t>
      </w:r>
    </w:p>
    <w:p w:rsidR="004511CF" w:rsidRPr="00F27096" w:rsidRDefault="004511CF" w:rsidP="004511CF">
      <w:pPr>
        <w:ind w:left="36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・記入すべき箇所については、出来る限り具体的に記入してください。</w:t>
      </w:r>
    </w:p>
    <w:p w:rsidR="004511CF" w:rsidRPr="00F27096" w:rsidRDefault="004511CF" w:rsidP="004511CF">
      <w:pPr>
        <w:ind w:left="360"/>
        <w:rPr>
          <w:rFonts w:ascii="ＭＳ Ｐ明朝" w:eastAsia="ＭＳ Ｐ明朝" w:hAnsi="ＭＳ Ｐ明朝"/>
          <w:sz w:val="20"/>
          <w:szCs w:val="20"/>
        </w:rPr>
      </w:pPr>
      <w:r w:rsidRPr="00F27096">
        <w:rPr>
          <w:rFonts w:ascii="ＭＳ Ｐ明朝" w:eastAsia="ＭＳ Ｐ明朝" w:hAnsi="ＭＳ Ｐ明朝" w:hint="eastAsia"/>
          <w:sz w:val="20"/>
          <w:szCs w:val="20"/>
        </w:rPr>
        <w:t>※従来型及びユニット型の共通項目で、「入所者」とは「入所者」及び「入居者」のことをいいます。</w:t>
      </w:r>
    </w:p>
    <w:p w:rsidR="004511CF" w:rsidRPr="00F27096" w:rsidRDefault="004511CF" w:rsidP="004511CF">
      <w:pPr>
        <w:rPr>
          <w:rFonts w:ascii="ＭＳ Ｐ明朝" w:eastAsia="ＭＳ Ｐ明朝" w:hAnsi="ＭＳ Ｐ明朝" w:cs="ＭＳ Ｐゴシック"/>
          <w:kern w:val="0"/>
          <w:sz w:val="20"/>
          <w:szCs w:val="20"/>
        </w:rPr>
      </w:pPr>
    </w:p>
    <w:p w:rsidR="004511CF" w:rsidRPr="00F27096" w:rsidRDefault="004511CF" w:rsidP="00B30324">
      <w:pPr>
        <w:pStyle w:val="1"/>
        <w:rPr>
          <w:rFonts w:ascii="ＭＳ Ｐ明朝" w:eastAsia="ＭＳ Ｐ明朝" w:hAnsi="ＭＳ Ｐ明朝"/>
          <w:b/>
          <w:sz w:val="20"/>
          <w:szCs w:val="20"/>
        </w:rPr>
      </w:pPr>
      <w:r w:rsidRPr="00F27096">
        <w:rPr>
          <w:rFonts w:ascii="ＭＳ Ｐ明朝" w:eastAsia="ＭＳ Ｐ明朝" w:hAnsi="ＭＳ Ｐ明朝" w:cs="ＭＳ Ｐゴシック" w:hint="eastAsia"/>
          <w:b/>
          <w:kern w:val="0"/>
          <w:sz w:val="20"/>
          <w:szCs w:val="20"/>
        </w:rPr>
        <w:t>第１ 基本方針</w:t>
      </w:r>
    </w:p>
    <w:tbl>
      <w:tblPr>
        <w:tblpPr w:leftFromText="142" w:rightFromText="142" w:vertAnchor="text" w:tblpXSpec="center" w:tblpY="1"/>
        <w:tblOverlap w:val="never"/>
        <w:tblW w:w="5000" w:type="pct"/>
        <w:tblLayout w:type="fixed"/>
        <w:tblCellMar>
          <w:left w:w="99" w:type="dxa"/>
          <w:right w:w="99" w:type="dxa"/>
        </w:tblCellMar>
        <w:tblLook w:val="04A0" w:firstRow="1" w:lastRow="0" w:firstColumn="1" w:lastColumn="0" w:noHBand="0" w:noVBand="1"/>
      </w:tblPr>
      <w:tblGrid>
        <w:gridCol w:w="2122"/>
        <w:gridCol w:w="7087"/>
        <w:gridCol w:w="425"/>
        <w:gridCol w:w="427"/>
        <w:gridCol w:w="395"/>
      </w:tblGrid>
      <w:tr w:rsidR="00F27096" w:rsidRPr="00F27096" w:rsidTr="00BC3086">
        <w:trPr>
          <w:cantSplit/>
          <w:trHeight w:val="1614"/>
        </w:trPr>
        <w:tc>
          <w:tcPr>
            <w:tcW w:w="101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項　　目</w:t>
            </w:r>
          </w:p>
        </w:tc>
        <w:tc>
          <w:tcPr>
            <w:tcW w:w="3389" w:type="pct"/>
            <w:tcBorders>
              <w:top w:val="single" w:sz="4" w:space="0" w:color="auto"/>
              <w:left w:val="nil"/>
              <w:bottom w:val="single" w:sz="4" w:space="0" w:color="auto"/>
              <w:right w:val="single" w:sz="4" w:space="0" w:color="auto"/>
            </w:tcBorders>
            <w:shd w:val="clear" w:color="auto" w:fill="auto"/>
            <w:noWrap/>
            <w:vAlign w:val="center"/>
            <w:hideMark/>
          </w:tcPr>
          <w:p w:rsidR="004511CF" w:rsidRPr="00F27096" w:rsidRDefault="004511CF" w:rsidP="007E2349">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内　　　　　　　　容</w:t>
            </w:r>
          </w:p>
        </w:tc>
        <w:tc>
          <w:tcPr>
            <w:tcW w:w="203" w:type="pct"/>
            <w:tcBorders>
              <w:top w:val="single" w:sz="4" w:space="0" w:color="auto"/>
              <w:left w:val="nil"/>
              <w:bottom w:val="single" w:sz="4" w:space="0" w:color="auto"/>
              <w:right w:val="single" w:sz="4" w:space="0" w:color="auto"/>
            </w:tcBorders>
            <w:shd w:val="clear" w:color="auto" w:fill="auto"/>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できている</w:t>
            </w:r>
          </w:p>
        </w:tc>
        <w:tc>
          <w:tcPr>
            <w:tcW w:w="204" w:type="pct"/>
            <w:tcBorders>
              <w:top w:val="single" w:sz="4" w:space="0" w:color="auto"/>
              <w:left w:val="nil"/>
              <w:bottom w:val="single" w:sz="4" w:space="0" w:color="auto"/>
              <w:right w:val="single" w:sz="4" w:space="0" w:color="auto"/>
            </w:tcBorders>
            <w:shd w:val="clear" w:color="auto" w:fill="auto"/>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できていない</w:t>
            </w:r>
          </w:p>
        </w:tc>
        <w:tc>
          <w:tcPr>
            <w:tcW w:w="189" w:type="pct"/>
            <w:tcBorders>
              <w:top w:val="single" w:sz="4" w:space="0" w:color="auto"/>
              <w:left w:val="nil"/>
              <w:bottom w:val="single" w:sz="4" w:space="0" w:color="auto"/>
              <w:right w:val="single" w:sz="4" w:space="0" w:color="auto"/>
            </w:tcBorders>
            <w:shd w:val="clear" w:color="auto" w:fill="auto"/>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該当無</w:t>
            </w:r>
          </w:p>
        </w:tc>
      </w:tr>
      <w:tr w:rsidR="00F27096" w:rsidRPr="00F27096" w:rsidTr="00BC3086">
        <w:trPr>
          <w:trHeight w:val="984"/>
        </w:trPr>
        <w:tc>
          <w:tcPr>
            <w:tcW w:w="1015" w:type="pct"/>
            <w:tcBorders>
              <w:top w:val="single" w:sz="4" w:space="0" w:color="auto"/>
              <w:left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（従来型）</w:t>
            </w:r>
          </w:p>
        </w:tc>
        <w:tc>
          <w:tcPr>
            <w:tcW w:w="3389" w:type="pct"/>
            <w:tcBorders>
              <w:top w:val="single"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に基づいて、看護、医学的管理の下における介護及び機能訓練その他必要な医療並びに日常生活上の世話を行うことにより、入所者がその有する能力に応じ自立した日常生活を営むことができるようにすることとともに、その者の居宅における生活への復帰を目指すものとなっていますか。</w:t>
            </w:r>
          </w:p>
        </w:tc>
        <w:tc>
          <w:tcPr>
            <w:tcW w:w="203" w:type="pct"/>
            <w:tcBorders>
              <w:top w:val="single"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538"/>
        </w:trPr>
        <w:tc>
          <w:tcPr>
            <w:tcW w:w="1015" w:type="pct"/>
            <w:tcBorders>
              <w:left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389"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入所者の意思及び人格を尊重し、常に入所者の立場に立って介護保健施設サービスの提供に努めていますか。</w:t>
            </w:r>
          </w:p>
        </w:tc>
        <w:tc>
          <w:tcPr>
            <w:tcW w:w="203" w:type="pct"/>
            <w:tcBorders>
              <w:top w:val="dotted"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984"/>
        </w:trPr>
        <w:tc>
          <w:tcPr>
            <w:tcW w:w="1015" w:type="pct"/>
            <w:tcBorders>
              <w:left w:val="single" w:sz="4" w:space="0" w:color="auto"/>
              <w:bottom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389" w:type="pct"/>
            <w:tcBorders>
              <w:top w:val="dotted" w:sz="4" w:space="0" w:color="auto"/>
              <w:left w:val="nil"/>
              <w:bottom w:val="single"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明るく家庭的な雰囲気を有し、地域や家庭との結び付きを重視した運営を行い、市町村、居宅介護支援事業者、居宅サービス事業者、他の介護保険施設その他の保健医療サービス又は福祉サービスを提供する者との密接な連携に努めていますか。</w:t>
            </w:r>
          </w:p>
        </w:tc>
        <w:tc>
          <w:tcPr>
            <w:tcW w:w="203" w:type="pct"/>
            <w:tcBorders>
              <w:top w:val="dotted"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04"/>
        </w:trPr>
        <w:tc>
          <w:tcPr>
            <w:tcW w:w="1015" w:type="pct"/>
            <w:tcBorders>
              <w:top w:val="single" w:sz="4" w:space="0" w:color="auto"/>
              <w:left w:val="single" w:sz="4" w:space="0" w:color="auto"/>
              <w:right w:val="single" w:sz="4" w:space="0" w:color="000000"/>
            </w:tcBorders>
            <w:shd w:val="clear" w:color="auto" w:fill="BFBFBF" w:themeFill="background1" w:themeFillShade="BF"/>
            <w:hideMark/>
          </w:tcPr>
          <w:p w:rsidR="004511CF" w:rsidRPr="00F27096" w:rsidRDefault="004511CF" w:rsidP="007E2349">
            <w:pPr>
              <w:widowControl/>
              <w:ind w:right="200"/>
              <w:jc w:val="center"/>
              <w:rPr>
                <w:rFonts w:ascii="ＭＳ Ｐ明朝" w:eastAsia="ＭＳ Ｐ明朝" w:hAnsi="ＭＳ Ｐ明朝" w:cs="ＭＳ Ｐゴシック"/>
                <w:b/>
                <w:bCs/>
                <w:kern w:val="0"/>
                <w:sz w:val="20"/>
                <w:szCs w:val="20"/>
              </w:rPr>
            </w:pPr>
            <w:r w:rsidRPr="00F27096">
              <w:rPr>
                <w:rFonts w:ascii="ＭＳ Ｐ明朝" w:eastAsia="ＭＳ Ｐ明朝" w:hAnsi="ＭＳ Ｐ明朝" w:cs="ＭＳ Ｐゴシック" w:hint="eastAsia"/>
                <w:b/>
                <w:bCs/>
                <w:kern w:val="0"/>
                <w:sz w:val="20"/>
                <w:szCs w:val="20"/>
              </w:rPr>
              <w:t>(ユニット型)</w:t>
            </w:r>
          </w:p>
          <w:p w:rsidR="004511CF" w:rsidRPr="00F27096" w:rsidRDefault="004511CF" w:rsidP="007E2349">
            <w:pPr>
              <w:jc w:val="center"/>
              <w:rPr>
                <w:rFonts w:ascii="ＭＳ Ｐ明朝" w:eastAsia="ＭＳ Ｐ明朝" w:hAnsi="ＭＳ Ｐ明朝" w:cs="ＭＳ Ｐゴシック"/>
                <w:kern w:val="0"/>
                <w:sz w:val="20"/>
                <w:szCs w:val="20"/>
              </w:rPr>
            </w:pPr>
          </w:p>
        </w:tc>
        <w:tc>
          <w:tcPr>
            <w:tcW w:w="3389" w:type="pct"/>
            <w:tcBorders>
              <w:top w:val="single" w:sz="4" w:space="0" w:color="auto"/>
              <w:left w:val="single" w:sz="4" w:space="0" w:color="000000"/>
              <w:bottom w:val="single"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居者一人一人の意思及び人格を尊重し、施設サービス計画に基づき、その居宅における生活への復帰を念頭に置いて、入居前の居宅における生活と入居後の生活が連続したものとなるように配慮しながら、看護、医学的管理の下における介護及び機能訓練その他必要な医療並びに日常生活上の世話を行うことにより、各ユニットにおいて入居者が相互に社会的関係を築き、自律的な日常生活を営むことを支援していますか。</w:t>
            </w:r>
          </w:p>
        </w:tc>
        <w:tc>
          <w:tcPr>
            <w:tcW w:w="203"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04"/>
        </w:trPr>
        <w:tc>
          <w:tcPr>
            <w:tcW w:w="1015" w:type="pct"/>
            <w:tcBorders>
              <w:left w:val="single" w:sz="4" w:space="0" w:color="auto"/>
              <w:bottom w:val="single" w:sz="4" w:space="0" w:color="000000"/>
              <w:right w:val="single" w:sz="4" w:space="0" w:color="000000"/>
            </w:tcBorders>
            <w:shd w:val="clear" w:color="auto" w:fill="BFBFBF" w:themeFill="background1" w:themeFillShade="BF"/>
            <w:hideMark/>
          </w:tcPr>
          <w:p w:rsidR="004511CF" w:rsidRPr="00F27096" w:rsidRDefault="004511CF" w:rsidP="007E2349">
            <w:pPr>
              <w:widowControl/>
              <w:ind w:right="200"/>
              <w:jc w:val="right"/>
              <w:rPr>
                <w:rFonts w:ascii="ＭＳ Ｐ明朝" w:eastAsia="ＭＳ Ｐ明朝" w:hAnsi="ＭＳ Ｐ明朝" w:cs="ＭＳ Ｐゴシック"/>
                <w:b/>
                <w:bCs/>
                <w:kern w:val="0"/>
                <w:sz w:val="20"/>
                <w:szCs w:val="20"/>
              </w:rPr>
            </w:pPr>
          </w:p>
        </w:tc>
        <w:tc>
          <w:tcPr>
            <w:tcW w:w="3389" w:type="pct"/>
            <w:tcBorders>
              <w:top w:val="single" w:sz="4" w:space="0" w:color="auto"/>
              <w:left w:val="single" w:sz="4" w:space="0" w:color="000000"/>
              <w:bottom w:val="single"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地域や家庭と結び付きを重視した運営を行い、市町村、居宅介護支援事業者、居宅サービス事業者、他の介護保険施設その他の保険医療サービス又は福祉サービスを提供する者との密接な連携に努めていますか。</w:t>
            </w:r>
          </w:p>
        </w:tc>
        <w:tc>
          <w:tcPr>
            <w:tcW w:w="203"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bl>
    <w:p w:rsidR="00D72B71" w:rsidRPr="00F27096" w:rsidRDefault="00D72B71" w:rsidP="004511CF">
      <w:pPr>
        <w:rPr>
          <w:rFonts w:ascii="ＭＳ Ｐ明朝" w:eastAsia="ＭＳ Ｐ明朝" w:hAnsi="ＭＳ Ｐ明朝"/>
          <w:sz w:val="20"/>
          <w:szCs w:val="20"/>
        </w:rPr>
      </w:pPr>
    </w:p>
    <w:p w:rsidR="004511CF" w:rsidRPr="00F27096" w:rsidRDefault="004511CF" w:rsidP="005D3CF0">
      <w:pPr>
        <w:pStyle w:val="1"/>
        <w:rPr>
          <w:rFonts w:ascii="ＭＳ Ｐ明朝" w:eastAsia="ＭＳ Ｐ明朝" w:hAnsi="ＭＳ Ｐ明朝"/>
          <w:b/>
          <w:sz w:val="20"/>
          <w:szCs w:val="20"/>
        </w:rPr>
      </w:pPr>
      <w:r w:rsidRPr="00F27096">
        <w:rPr>
          <w:rFonts w:ascii="ＭＳ Ｐ明朝" w:eastAsia="ＭＳ Ｐ明朝" w:hAnsi="ＭＳ Ｐ明朝"/>
          <w:b/>
          <w:sz w:val="20"/>
          <w:szCs w:val="20"/>
        </w:rPr>
        <w:t>第２ 人員に関する基準</w:t>
      </w:r>
    </w:p>
    <w:tbl>
      <w:tblPr>
        <w:tblW w:w="5000" w:type="pct"/>
        <w:tblLayout w:type="fixed"/>
        <w:tblCellMar>
          <w:left w:w="99" w:type="dxa"/>
          <w:right w:w="99" w:type="dxa"/>
        </w:tblCellMar>
        <w:tblLook w:val="04A0" w:firstRow="1" w:lastRow="0" w:firstColumn="1" w:lastColumn="0" w:noHBand="0" w:noVBand="1"/>
      </w:tblPr>
      <w:tblGrid>
        <w:gridCol w:w="2262"/>
        <w:gridCol w:w="6947"/>
        <w:gridCol w:w="425"/>
        <w:gridCol w:w="427"/>
        <w:gridCol w:w="395"/>
      </w:tblGrid>
      <w:tr w:rsidR="00F27096" w:rsidRPr="00F27096" w:rsidTr="00BC3086">
        <w:trPr>
          <w:trHeight w:val="1851"/>
        </w:trPr>
        <w:tc>
          <w:tcPr>
            <w:tcW w:w="10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項　　目</w:t>
            </w:r>
          </w:p>
        </w:tc>
        <w:tc>
          <w:tcPr>
            <w:tcW w:w="3322" w:type="pct"/>
            <w:tcBorders>
              <w:top w:val="single" w:sz="4" w:space="0" w:color="auto"/>
              <w:left w:val="nil"/>
              <w:bottom w:val="single" w:sz="4" w:space="0" w:color="auto"/>
              <w:right w:val="single" w:sz="4" w:space="0" w:color="auto"/>
            </w:tcBorders>
            <w:shd w:val="clear" w:color="auto" w:fill="auto"/>
            <w:noWrap/>
            <w:vAlign w:val="center"/>
            <w:hideMark/>
          </w:tcPr>
          <w:p w:rsidR="004511CF" w:rsidRPr="00F27096" w:rsidRDefault="004511CF" w:rsidP="007E2349">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内　　　　　　　　容</w:t>
            </w:r>
          </w:p>
        </w:tc>
        <w:tc>
          <w:tcPr>
            <w:tcW w:w="203" w:type="pct"/>
            <w:tcBorders>
              <w:top w:val="single" w:sz="4" w:space="0" w:color="auto"/>
              <w:left w:val="nil"/>
              <w:bottom w:val="single" w:sz="4" w:space="0" w:color="auto"/>
              <w:right w:val="single" w:sz="4" w:space="0" w:color="auto"/>
            </w:tcBorders>
            <w:shd w:val="clear" w:color="auto" w:fill="auto"/>
            <w:noWrap/>
            <w:textDirection w:val="tbRlV"/>
            <w:vAlign w:val="center"/>
            <w:hideMark/>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できている</w:t>
            </w:r>
          </w:p>
        </w:tc>
        <w:tc>
          <w:tcPr>
            <w:tcW w:w="204" w:type="pct"/>
            <w:tcBorders>
              <w:top w:val="single" w:sz="4" w:space="0" w:color="auto"/>
              <w:left w:val="nil"/>
              <w:bottom w:val="single" w:sz="4" w:space="0" w:color="auto"/>
              <w:right w:val="single" w:sz="4" w:space="0" w:color="auto"/>
            </w:tcBorders>
            <w:shd w:val="clear" w:color="auto" w:fill="auto"/>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できていない</w:t>
            </w:r>
          </w:p>
        </w:tc>
        <w:tc>
          <w:tcPr>
            <w:tcW w:w="189" w:type="pct"/>
            <w:tcBorders>
              <w:top w:val="single" w:sz="4" w:space="0" w:color="auto"/>
              <w:left w:val="nil"/>
              <w:bottom w:val="single" w:sz="4" w:space="0" w:color="auto"/>
              <w:right w:val="single" w:sz="4" w:space="0" w:color="auto"/>
            </w:tcBorders>
            <w:shd w:val="clear" w:color="auto" w:fill="auto"/>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該当無</w:t>
            </w:r>
          </w:p>
        </w:tc>
      </w:tr>
      <w:tr w:rsidR="00F27096" w:rsidRPr="00F27096" w:rsidTr="00BC3086">
        <w:trPr>
          <w:trHeight w:val="381"/>
        </w:trPr>
        <w:tc>
          <w:tcPr>
            <w:tcW w:w="1082" w:type="pct"/>
            <w:tcBorders>
              <w:top w:val="single" w:sz="4" w:space="0" w:color="auto"/>
              <w:left w:val="single" w:sz="4" w:space="0" w:color="auto"/>
              <w:right w:val="single" w:sz="4" w:space="0" w:color="auto"/>
            </w:tcBorders>
            <w:shd w:val="clear" w:color="auto" w:fill="auto"/>
            <w:hideMark/>
          </w:tcPr>
          <w:p w:rsidR="004511CF" w:rsidRPr="00F27096" w:rsidRDefault="00D72B71"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w:t>
            </w:r>
            <w:r w:rsidR="004511CF" w:rsidRPr="00F27096">
              <w:rPr>
                <w:rFonts w:ascii="ＭＳ Ｐ明朝" w:eastAsia="ＭＳ Ｐ明朝" w:hAnsi="ＭＳ Ｐ明朝" w:cs="ＭＳ Ｐゴシック" w:hint="eastAsia"/>
                <w:b/>
                <w:kern w:val="0"/>
                <w:sz w:val="20"/>
                <w:szCs w:val="20"/>
              </w:rPr>
              <w:t>.医師</w:t>
            </w:r>
          </w:p>
        </w:tc>
        <w:tc>
          <w:tcPr>
            <w:tcW w:w="3322" w:type="pct"/>
            <w:tcBorders>
              <w:top w:val="single" w:sz="4" w:space="0" w:color="auto"/>
              <w:left w:val="nil"/>
              <w:bottom w:val="dotted" w:sz="4" w:space="0" w:color="auto"/>
              <w:right w:val="single" w:sz="4" w:space="0" w:color="auto"/>
            </w:tcBorders>
            <w:shd w:val="clear" w:color="auto" w:fill="auto"/>
            <w:noWrap/>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常勤換算方法で、入所者の数を100で除して得た数以上配置していますか。</w:t>
            </w:r>
          </w:p>
        </w:tc>
        <w:tc>
          <w:tcPr>
            <w:tcW w:w="203" w:type="pct"/>
            <w:tcBorders>
              <w:top w:val="single" w:sz="4" w:space="0" w:color="auto"/>
              <w:left w:val="nil"/>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47"/>
        </w:trPr>
        <w:tc>
          <w:tcPr>
            <w:tcW w:w="1082" w:type="pct"/>
            <w:tcBorders>
              <w:left w:val="single" w:sz="4" w:space="0" w:color="auto"/>
              <w:right w:val="single" w:sz="4" w:space="0" w:color="000000"/>
            </w:tcBorders>
            <w:shd w:val="clear" w:color="auto" w:fill="auto"/>
            <w:noWrap/>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常勤の医師を１以上配置していますか。</w:t>
            </w:r>
          </w:p>
        </w:tc>
        <w:tc>
          <w:tcPr>
            <w:tcW w:w="203" w:type="pct"/>
            <w:tcBorders>
              <w:top w:val="dotted" w:sz="4" w:space="0" w:color="auto"/>
              <w:left w:val="nil"/>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645"/>
        </w:trPr>
        <w:tc>
          <w:tcPr>
            <w:tcW w:w="1082" w:type="pct"/>
            <w:tcBorders>
              <w:top w:val="nil"/>
              <w:left w:val="single" w:sz="4" w:space="0" w:color="auto"/>
              <w:right w:val="single" w:sz="4" w:space="0" w:color="000000"/>
            </w:tcBorders>
            <w:shd w:val="clear" w:color="auto" w:fill="auto"/>
            <w:noWrap/>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常勤の医師を配置していない場合、複数の医師が勤務する形態であり、常勤換算方法で１人以上配置していますか。</w:t>
            </w:r>
          </w:p>
          <w:p w:rsidR="004511CF" w:rsidRPr="00F27096" w:rsidRDefault="004511CF" w:rsidP="004E6AFE">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※常勤換算方法で１人以上配置する場合、そのうち一人は、入所者全員の病状等を把握し、施設療養全体の管理責任を持っており、入所者の処遇が適切に行われていますか。</w:t>
            </w:r>
          </w:p>
        </w:tc>
        <w:tc>
          <w:tcPr>
            <w:tcW w:w="203" w:type="pct"/>
            <w:tcBorders>
              <w:top w:val="dotted" w:sz="4" w:space="0" w:color="auto"/>
              <w:left w:val="nil"/>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42"/>
        </w:trPr>
        <w:tc>
          <w:tcPr>
            <w:tcW w:w="1082" w:type="pct"/>
            <w:tcBorders>
              <w:top w:val="nil"/>
              <w:left w:val="single" w:sz="4" w:space="0" w:color="auto"/>
              <w:bottom w:val="single" w:sz="4" w:space="0" w:color="auto"/>
              <w:right w:val="single" w:sz="4" w:space="0" w:color="000000"/>
            </w:tcBorders>
            <w:shd w:val="clear" w:color="auto" w:fill="auto"/>
            <w:noWrap/>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single"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上記の施設で、兼務の医師は、日々の勤務体制が明確に定められていますか。</w:t>
            </w:r>
          </w:p>
        </w:tc>
        <w:tc>
          <w:tcPr>
            <w:tcW w:w="203" w:type="pct"/>
            <w:tcBorders>
              <w:top w:val="dotted" w:sz="4" w:space="0" w:color="auto"/>
              <w:left w:val="nil"/>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400"/>
        </w:trPr>
        <w:tc>
          <w:tcPr>
            <w:tcW w:w="1082" w:type="pct"/>
            <w:tcBorders>
              <w:top w:val="single" w:sz="4" w:space="0" w:color="auto"/>
              <w:left w:val="single" w:sz="4" w:space="0" w:color="auto"/>
              <w:bottom w:val="single" w:sz="4" w:space="0" w:color="auto"/>
              <w:right w:val="single" w:sz="4" w:space="0" w:color="000000"/>
            </w:tcBorders>
            <w:shd w:val="clear" w:color="auto" w:fill="auto"/>
            <w:noWrap/>
            <w:hideMark/>
          </w:tcPr>
          <w:p w:rsidR="004511CF" w:rsidRPr="00F27096" w:rsidRDefault="00D72B71"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w:t>
            </w:r>
            <w:r w:rsidR="004511CF" w:rsidRPr="00F27096">
              <w:rPr>
                <w:rFonts w:ascii="ＭＳ Ｐ明朝" w:eastAsia="ＭＳ Ｐ明朝" w:hAnsi="ＭＳ Ｐ明朝" w:cs="ＭＳ Ｐゴシック" w:hint="eastAsia"/>
                <w:b/>
                <w:kern w:val="0"/>
                <w:sz w:val="20"/>
                <w:szCs w:val="20"/>
              </w:rPr>
              <w:t>.薬剤師</w:t>
            </w:r>
          </w:p>
        </w:tc>
        <w:tc>
          <w:tcPr>
            <w:tcW w:w="3322" w:type="pct"/>
            <w:tcBorders>
              <w:top w:val="single" w:sz="4" w:space="0" w:color="auto"/>
              <w:left w:val="nil"/>
              <w:bottom w:val="single" w:sz="4" w:space="0" w:color="auto"/>
              <w:right w:val="single" w:sz="4" w:space="0" w:color="auto"/>
            </w:tcBorders>
            <w:shd w:val="clear" w:color="auto" w:fill="auto"/>
            <w:hideMark/>
          </w:tcPr>
          <w:p w:rsidR="004511CF" w:rsidRPr="00F27096" w:rsidRDefault="004511CF" w:rsidP="00D72B71">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実情に応じた適当数を配置していますか。（入所者の数を300で除した数以上が標準）</w:t>
            </w:r>
          </w:p>
        </w:tc>
        <w:tc>
          <w:tcPr>
            <w:tcW w:w="203" w:type="pct"/>
            <w:tcBorders>
              <w:top w:val="single" w:sz="4" w:space="0" w:color="auto"/>
              <w:left w:val="nil"/>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70"/>
        </w:trPr>
        <w:tc>
          <w:tcPr>
            <w:tcW w:w="1082" w:type="pct"/>
            <w:vMerge w:val="restart"/>
            <w:tcBorders>
              <w:top w:val="single" w:sz="4" w:space="0" w:color="auto"/>
              <w:left w:val="single" w:sz="4" w:space="0" w:color="auto"/>
              <w:right w:val="single" w:sz="4" w:space="0" w:color="000000"/>
            </w:tcBorders>
            <w:shd w:val="clear" w:color="auto" w:fill="auto"/>
            <w:hideMark/>
          </w:tcPr>
          <w:p w:rsidR="004511CF" w:rsidRPr="00F27096" w:rsidRDefault="00D72B71"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w:t>
            </w:r>
            <w:r w:rsidR="004511CF" w:rsidRPr="00F27096">
              <w:rPr>
                <w:rFonts w:ascii="ＭＳ Ｐ明朝" w:eastAsia="ＭＳ Ｐ明朝" w:hAnsi="ＭＳ Ｐ明朝" w:cs="ＭＳ Ｐゴシック" w:hint="eastAsia"/>
                <w:b/>
                <w:kern w:val="0"/>
                <w:sz w:val="20"/>
                <w:szCs w:val="20"/>
              </w:rPr>
              <w:t>.看護職員又は介護職員</w:t>
            </w:r>
          </w:p>
        </w:tc>
        <w:tc>
          <w:tcPr>
            <w:tcW w:w="3322" w:type="pct"/>
            <w:tcBorders>
              <w:top w:val="single"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常勤換算方法で、入所者の数が3又はその端数を増すごとに１以上配置していますか。</w:t>
            </w:r>
          </w:p>
        </w:tc>
        <w:tc>
          <w:tcPr>
            <w:tcW w:w="203"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467"/>
        </w:trPr>
        <w:tc>
          <w:tcPr>
            <w:tcW w:w="1082" w:type="pct"/>
            <w:vMerge/>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※一部ユニット型の場合、ユニット部分と、ユニット部分以外の部分とで、それぞれ３：１の基準を満たす必要があります。</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8C3085" w:rsidP="007E2349">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8C3085" w:rsidP="007E2349">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8C3085" w:rsidP="007E2349">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p>
        </w:tc>
      </w:tr>
      <w:tr w:rsidR="00F27096" w:rsidRPr="00F27096" w:rsidTr="00BC3086">
        <w:trPr>
          <w:trHeight w:val="720"/>
        </w:trPr>
        <w:tc>
          <w:tcPr>
            <w:tcW w:w="1082" w:type="pct"/>
            <w:tcBorders>
              <w:left w:val="single" w:sz="4" w:space="0" w:color="auto"/>
              <w:right w:val="single" w:sz="4" w:space="0" w:color="000000"/>
            </w:tcBorders>
            <w:shd w:val="clear" w:color="auto" w:fill="auto"/>
            <w:vAlign w:val="center"/>
            <w:hideMark/>
          </w:tcPr>
          <w:p w:rsidR="004511CF" w:rsidRPr="00F27096" w:rsidRDefault="004511CF" w:rsidP="007E2349">
            <w:pPr>
              <w:rPr>
                <w:rFonts w:ascii="ＭＳ Ｐ明朝" w:eastAsia="ＭＳ Ｐ明朝" w:hAnsi="ＭＳ Ｐ明朝" w:cs="ＭＳ Ｐゴシック"/>
                <w:kern w:val="0"/>
                <w:sz w:val="20"/>
                <w:szCs w:val="20"/>
              </w:rPr>
            </w:pPr>
          </w:p>
        </w:tc>
        <w:tc>
          <w:tcPr>
            <w:tcW w:w="3322" w:type="pct"/>
            <w:tcBorders>
              <w:top w:val="dotted" w:sz="4" w:space="0" w:color="auto"/>
              <w:left w:val="single" w:sz="4" w:space="0" w:color="auto"/>
              <w:bottom w:val="dotted" w:sz="4" w:space="0" w:color="auto"/>
              <w:right w:val="single" w:sz="4" w:space="0" w:color="000000"/>
            </w:tcBorders>
            <w:shd w:val="clear" w:color="auto" w:fill="auto"/>
            <w:noWrap/>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看護職員の員数は看護･介護職員の総数の７分の２程度、介護職員の員数は看護･介護職員の総数の７分の５程度となっていますか。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149"/>
        </w:trPr>
        <w:tc>
          <w:tcPr>
            <w:tcW w:w="1082" w:type="pct"/>
            <w:tcBorders>
              <w:left w:val="single" w:sz="4" w:space="0" w:color="auto"/>
              <w:right w:val="single" w:sz="4" w:space="0" w:color="000000"/>
            </w:tcBorders>
            <w:shd w:val="clear" w:color="auto" w:fill="auto"/>
            <w:vAlign w:val="center"/>
          </w:tcPr>
          <w:p w:rsidR="004511CF" w:rsidRPr="00F27096" w:rsidRDefault="004511CF" w:rsidP="007E2349">
            <w:pPr>
              <w:rPr>
                <w:rFonts w:ascii="ＭＳ Ｐ明朝" w:eastAsia="ＭＳ Ｐ明朝" w:hAnsi="ＭＳ Ｐ明朝" w:cs="ＭＳ Ｐゴシック"/>
                <w:kern w:val="0"/>
                <w:sz w:val="20"/>
                <w:szCs w:val="20"/>
              </w:rPr>
            </w:pPr>
          </w:p>
        </w:tc>
        <w:tc>
          <w:tcPr>
            <w:tcW w:w="3322" w:type="pct"/>
            <w:tcBorders>
              <w:top w:val="dotted" w:sz="4" w:space="0" w:color="auto"/>
              <w:left w:val="nil"/>
              <w:bottom w:val="single" w:sz="4" w:space="0" w:color="auto"/>
              <w:right w:val="single" w:sz="4" w:space="0" w:color="000000"/>
            </w:tcBorders>
            <w:shd w:val="clear" w:color="auto" w:fill="auto"/>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常勤職員を７割以上確保していますか。</w:t>
            </w:r>
          </w:p>
        </w:tc>
        <w:tc>
          <w:tcPr>
            <w:tcW w:w="203" w:type="pct"/>
            <w:tcBorders>
              <w:top w:val="dotted" w:sz="4" w:space="0" w:color="auto"/>
              <w:left w:val="nil"/>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590"/>
        </w:trPr>
        <w:tc>
          <w:tcPr>
            <w:tcW w:w="1082" w:type="pct"/>
            <w:tcBorders>
              <w:top w:val="single" w:sz="4" w:space="0" w:color="auto"/>
              <w:left w:val="single" w:sz="4" w:space="0" w:color="auto"/>
              <w:right w:val="single" w:sz="4" w:space="0" w:color="auto"/>
            </w:tcBorders>
            <w:shd w:val="clear" w:color="auto" w:fill="auto"/>
            <w:hideMark/>
          </w:tcPr>
          <w:p w:rsidR="004511CF" w:rsidRPr="00F27096" w:rsidRDefault="00D72B71" w:rsidP="007E2349">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4</w:t>
            </w:r>
            <w:r w:rsidR="004511CF" w:rsidRPr="00F27096">
              <w:rPr>
                <w:rFonts w:ascii="ＭＳ Ｐ明朝" w:eastAsia="ＭＳ Ｐ明朝" w:hAnsi="ＭＳ Ｐ明朝" w:cs="ＭＳ Ｐゴシック" w:hint="eastAsia"/>
                <w:b/>
                <w:kern w:val="0"/>
                <w:sz w:val="20"/>
                <w:szCs w:val="20"/>
              </w:rPr>
              <w:t>.支援相談員</w:t>
            </w:r>
          </w:p>
        </w:tc>
        <w:tc>
          <w:tcPr>
            <w:tcW w:w="3322" w:type="pct"/>
            <w:tcBorders>
              <w:top w:val="single" w:sz="4" w:space="0" w:color="auto"/>
              <w:left w:val="single" w:sz="4" w:space="0" w:color="auto"/>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１以上（入所者の数が100を超える場合にあっては、常勤の支援相談員１名に加え、常勤換算方法で、100を超える部分を100で除して得た数以上）配置していますか。</w:t>
            </w:r>
          </w:p>
        </w:tc>
        <w:tc>
          <w:tcPr>
            <w:tcW w:w="203" w:type="pct"/>
            <w:tcBorders>
              <w:top w:val="single" w:sz="4" w:space="0" w:color="auto"/>
              <w:left w:val="nil"/>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88"/>
        </w:trPr>
        <w:tc>
          <w:tcPr>
            <w:tcW w:w="1082" w:type="pct"/>
            <w:tcBorders>
              <w:left w:val="single" w:sz="4" w:space="0" w:color="auto"/>
              <w:bottom w:val="single" w:sz="4" w:space="0" w:color="auto"/>
              <w:right w:val="single" w:sz="4" w:space="0" w:color="000000"/>
            </w:tcBorders>
            <w:shd w:val="clear" w:color="auto" w:fill="auto"/>
            <w:hideMark/>
          </w:tcPr>
          <w:p w:rsidR="004511CF" w:rsidRPr="00F27096" w:rsidRDefault="004511CF" w:rsidP="007E2349">
            <w:pPr>
              <w:widowControl/>
              <w:ind w:left="400" w:hangingChars="200" w:hanging="400"/>
              <w:rPr>
                <w:rFonts w:ascii="ＭＳ Ｐ明朝" w:eastAsia="ＭＳ Ｐ明朝" w:hAnsi="ＭＳ Ｐ明朝" w:cs="ＭＳ Ｐゴシック"/>
                <w:kern w:val="0"/>
                <w:sz w:val="20"/>
                <w:szCs w:val="20"/>
              </w:rPr>
            </w:pPr>
          </w:p>
        </w:tc>
        <w:tc>
          <w:tcPr>
            <w:tcW w:w="3322" w:type="pct"/>
            <w:tcBorders>
              <w:top w:val="dotted" w:sz="4" w:space="0" w:color="auto"/>
              <w:left w:val="single" w:sz="4" w:space="0" w:color="auto"/>
              <w:bottom w:val="single" w:sz="4" w:space="0" w:color="auto"/>
              <w:right w:val="single" w:sz="4" w:space="0" w:color="000000"/>
            </w:tcBorders>
            <w:shd w:val="clear" w:color="auto" w:fill="auto"/>
            <w:hideMark/>
          </w:tcPr>
          <w:p w:rsidR="004511CF" w:rsidRPr="00F27096" w:rsidRDefault="004511CF" w:rsidP="007E2349">
            <w:pPr>
              <w:widowControl/>
              <w:tabs>
                <w:tab w:val="left" w:pos="1892"/>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保健医療及び社会福祉に関する相当な学識経験を有し、以下に掲げるような入所者に対する各種支援及び相談の業務を行うのにふさわしい常勤職員を充てていますか。</w:t>
            </w:r>
          </w:p>
          <w:p w:rsidR="004511CF" w:rsidRPr="00F27096" w:rsidRDefault="004511CF" w:rsidP="007E2349">
            <w:pPr>
              <w:widowControl/>
              <w:tabs>
                <w:tab w:val="left" w:pos="1892"/>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入所者及び家族の処遇上の相談</w:t>
            </w:r>
          </w:p>
          <w:p w:rsidR="004511CF" w:rsidRPr="00F27096" w:rsidRDefault="004511CF" w:rsidP="007E2349">
            <w:pPr>
              <w:widowControl/>
              <w:tabs>
                <w:tab w:val="left" w:pos="1892"/>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レクリエーション等の計画、指導</w:t>
            </w:r>
          </w:p>
          <w:p w:rsidR="004511CF" w:rsidRPr="00F27096" w:rsidRDefault="004511CF" w:rsidP="007E2349">
            <w:pPr>
              <w:widowControl/>
              <w:tabs>
                <w:tab w:val="left" w:pos="1892"/>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市町村との連携</w:t>
            </w:r>
          </w:p>
          <w:p w:rsidR="004511CF" w:rsidRPr="00F27096" w:rsidRDefault="004511CF" w:rsidP="007E2349">
            <w:pPr>
              <w:widowControl/>
              <w:tabs>
                <w:tab w:val="left" w:pos="1892"/>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ボランティアの指導</w:t>
            </w:r>
          </w:p>
        </w:tc>
        <w:tc>
          <w:tcPr>
            <w:tcW w:w="203" w:type="pct"/>
            <w:tcBorders>
              <w:top w:val="dotted" w:sz="4" w:space="0" w:color="auto"/>
              <w:left w:val="nil"/>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88"/>
        </w:trPr>
        <w:tc>
          <w:tcPr>
            <w:tcW w:w="1082" w:type="pct"/>
            <w:tcBorders>
              <w:top w:val="single" w:sz="4" w:space="0" w:color="auto"/>
              <w:left w:val="single" w:sz="4" w:space="0" w:color="auto"/>
              <w:right w:val="single" w:sz="4" w:space="0" w:color="000000"/>
            </w:tcBorders>
            <w:shd w:val="clear" w:color="auto" w:fill="auto"/>
            <w:hideMark/>
          </w:tcPr>
          <w:p w:rsidR="004511CF" w:rsidRPr="00F27096" w:rsidRDefault="00D72B71"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5</w:t>
            </w:r>
            <w:r w:rsidR="004511CF" w:rsidRPr="00F27096">
              <w:rPr>
                <w:rFonts w:ascii="ＭＳ Ｐ明朝" w:eastAsia="ＭＳ Ｐ明朝" w:hAnsi="ＭＳ Ｐ明朝" w:cs="ＭＳ Ｐゴシック" w:hint="eastAsia"/>
                <w:b/>
                <w:kern w:val="0"/>
                <w:sz w:val="20"/>
                <w:szCs w:val="20"/>
              </w:rPr>
              <w:t>.理学療法士、作業療法士又は言語聴覚士</w:t>
            </w:r>
          </w:p>
        </w:tc>
        <w:tc>
          <w:tcPr>
            <w:tcW w:w="3322" w:type="pct"/>
            <w:tcBorders>
              <w:top w:val="single" w:sz="4" w:space="0" w:color="auto"/>
              <w:left w:val="single" w:sz="4" w:space="0" w:color="auto"/>
              <w:bottom w:val="single"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常勤換算方法で、入所者の数を100で除して得た数以上配置していますか。</w:t>
            </w:r>
          </w:p>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※常勤換算方法における勤務時間数に、指定訪問リハビリテーションに従事した勤務時間は含まない。</w:t>
            </w:r>
          </w:p>
        </w:tc>
        <w:tc>
          <w:tcPr>
            <w:tcW w:w="203" w:type="pct"/>
            <w:tcBorders>
              <w:top w:val="single" w:sz="4" w:space="0" w:color="auto"/>
              <w:left w:val="nil"/>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88"/>
        </w:trPr>
        <w:tc>
          <w:tcPr>
            <w:tcW w:w="1082" w:type="pct"/>
            <w:tcBorders>
              <w:top w:val="single" w:sz="4" w:space="0" w:color="auto"/>
              <w:left w:val="single" w:sz="4" w:space="0" w:color="auto"/>
              <w:right w:val="single" w:sz="4" w:space="0" w:color="000000"/>
            </w:tcBorders>
            <w:shd w:val="clear" w:color="auto" w:fill="auto"/>
            <w:hideMark/>
          </w:tcPr>
          <w:p w:rsidR="00D72B71" w:rsidRPr="00F27096" w:rsidRDefault="004511CF" w:rsidP="007E2349">
            <w:pPr>
              <w:widowControl/>
              <w:ind w:left="402" w:hangingChars="200" w:hanging="402"/>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６.栄養士又は管</w:t>
            </w:r>
          </w:p>
          <w:p w:rsidR="004511CF" w:rsidRPr="00F27096" w:rsidRDefault="004511CF" w:rsidP="007E2349">
            <w:pPr>
              <w:widowControl/>
              <w:ind w:left="402" w:hangingChars="200" w:hanging="402"/>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lastRenderedPageBreak/>
              <w:t>理栄養士</w:t>
            </w:r>
          </w:p>
        </w:tc>
        <w:tc>
          <w:tcPr>
            <w:tcW w:w="3322" w:type="pct"/>
            <w:tcBorders>
              <w:top w:val="single" w:sz="4" w:space="0" w:color="auto"/>
              <w:left w:val="single" w:sz="4" w:space="0" w:color="auto"/>
              <w:bottom w:val="single"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lastRenderedPageBreak/>
              <w:t>入所定員100人以上の施設にあっては常勤の者を１人以上配置していますか。</w:t>
            </w:r>
          </w:p>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lastRenderedPageBreak/>
              <w:t>（100人未満の施設においても常勤職員の配置に努めること。）</w:t>
            </w:r>
          </w:p>
        </w:tc>
        <w:tc>
          <w:tcPr>
            <w:tcW w:w="203" w:type="pct"/>
            <w:tcBorders>
              <w:top w:val="single" w:sz="4" w:space="0" w:color="auto"/>
              <w:left w:val="nil"/>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lastRenderedPageBreak/>
              <w:t>□</w:t>
            </w:r>
          </w:p>
        </w:tc>
        <w:tc>
          <w:tcPr>
            <w:tcW w:w="204"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85"/>
        </w:trPr>
        <w:tc>
          <w:tcPr>
            <w:tcW w:w="1082" w:type="pct"/>
            <w:vMerge w:val="restart"/>
            <w:tcBorders>
              <w:top w:val="single" w:sz="4" w:space="0" w:color="auto"/>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７.介護支援専門員</w:t>
            </w:r>
          </w:p>
        </w:tc>
        <w:tc>
          <w:tcPr>
            <w:tcW w:w="3322" w:type="pct"/>
            <w:tcBorders>
              <w:top w:val="single" w:sz="4" w:space="0" w:color="auto"/>
              <w:left w:val="single" w:sz="4" w:space="0" w:color="auto"/>
              <w:bottom w:val="dotted"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1以上（入所者の数が100又はその端数を増すごとに１人を標準とする。）配置していますか。</w:t>
            </w:r>
          </w:p>
        </w:tc>
        <w:tc>
          <w:tcPr>
            <w:tcW w:w="203" w:type="pct"/>
            <w:tcBorders>
              <w:top w:val="single" w:sz="4" w:space="0" w:color="auto"/>
              <w:left w:val="nil"/>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125"/>
        </w:trPr>
        <w:tc>
          <w:tcPr>
            <w:tcW w:w="1082" w:type="pct"/>
            <w:vMerge/>
            <w:tcBorders>
              <w:left w:val="single" w:sz="4" w:space="0" w:color="auto"/>
              <w:right w:val="single" w:sz="4" w:space="0" w:color="000000"/>
            </w:tcBorders>
            <w:shd w:val="clear" w:color="auto" w:fill="auto"/>
            <w:hideMark/>
          </w:tcPr>
          <w:p w:rsidR="004511CF" w:rsidRPr="00F27096" w:rsidRDefault="004511CF" w:rsidP="007E2349">
            <w:pPr>
              <w:ind w:left="400" w:hangingChars="200" w:hanging="400"/>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専らその職務に従事する常勤の者を１名以上配置していますか。</w:t>
            </w:r>
          </w:p>
          <w:p w:rsidR="004511CF" w:rsidRPr="00F27096" w:rsidRDefault="004511CF" w:rsidP="007E2349">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※ただし、入所者の処遇に支障がない場合は、当該施設の他の業務に従事することは可能。</w:t>
            </w:r>
          </w:p>
        </w:tc>
        <w:tc>
          <w:tcPr>
            <w:tcW w:w="203" w:type="pct"/>
            <w:tcBorders>
              <w:top w:val="dotted" w:sz="4" w:space="0" w:color="auto"/>
              <w:left w:val="nil"/>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848"/>
        </w:trPr>
        <w:tc>
          <w:tcPr>
            <w:tcW w:w="1082" w:type="pct"/>
            <w:vMerge/>
            <w:tcBorders>
              <w:left w:val="single" w:sz="4" w:space="0" w:color="auto"/>
              <w:right w:val="single" w:sz="4" w:space="0" w:color="000000"/>
            </w:tcBorders>
            <w:vAlign w:val="center"/>
            <w:hideMark/>
          </w:tcPr>
          <w:p w:rsidR="004511CF" w:rsidRPr="00F27096" w:rsidRDefault="004511CF" w:rsidP="007E2349">
            <w:pPr>
              <w:rPr>
                <w:rFonts w:ascii="ＭＳ Ｐ明朝" w:eastAsia="ＭＳ Ｐ明朝" w:hAnsi="ＭＳ Ｐ明朝" w:cs="ＭＳ Ｐゴシック"/>
                <w:kern w:val="0"/>
                <w:sz w:val="20"/>
                <w:szCs w:val="20"/>
              </w:rPr>
            </w:pPr>
          </w:p>
        </w:tc>
        <w:tc>
          <w:tcPr>
            <w:tcW w:w="3322" w:type="pct"/>
            <w:tcBorders>
              <w:top w:val="dotted" w:sz="4" w:space="0" w:color="auto"/>
              <w:left w:val="single" w:sz="4" w:space="0" w:color="auto"/>
              <w:bottom w:val="single" w:sz="4" w:space="0" w:color="000000"/>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上記の職員は、居宅介護支援事業所の介護支援専門員との兼務を行わず、施設の業務のみを行っていますか。（増員にかかる非常勤の介護支援専門員については兼務することは可能）</w:t>
            </w:r>
          </w:p>
        </w:tc>
        <w:tc>
          <w:tcPr>
            <w:tcW w:w="203"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450"/>
        </w:trPr>
        <w:tc>
          <w:tcPr>
            <w:tcW w:w="1082" w:type="pct"/>
            <w:tcBorders>
              <w:top w:val="single" w:sz="4" w:space="0" w:color="auto"/>
              <w:left w:val="single" w:sz="4" w:space="0" w:color="auto"/>
              <w:right w:val="single" w:sz="4" w:space="0" w:color="000000"/>
            </w:tcBorders>
            <w:shd w:val="clear" w:color="auto" w:fill="auto"/>
            <w:hideMark/>
          </w:tcPr>
          <w:p w:rsidR="004511CF" w:rsidRPr="00F27096" w:rsidRDefault="00D72B71"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8</w:t>
            </w:r>
            <w:r w:rsidR="004511CF" w:rsidRPr="00F27096">
              <w:rPr>
                <w:rFonts w:ascii="ＭＳ Ｐ明朝" w:eastAsia="ＭＳ Ｐ明朝" w:hAnsi="ＭＳ Ｐ明朝" w:cs="ＭＳ Ｐゴシック" w:hint="eastAsia"/>
                <w:b/>
                <w:kern w:val="0"/>
                <w:sz w:val="20"/>
                <w:szCs w:val="20"/>
              </w:rPr>
              <w:t>.調理員、事務員その他の従業者</w:t>
            </w:r>
          </w:p>
        </w:tc>
        <w:tc>
          <w:tcPr>
            <w:tcW w:w="3322" w:type="pct"/>
            <w:tcBorders>
              <w:top w:val="single" w:sz="4" w:space="0" w:color="auto"/>
              <w:left w:val="nil"/>
              <w:bottom w:val="single"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施設の設置形態等の実情に応じた適当数を配置していますか。</w:t>
            </w:r>
          </w:p>
          <w:p w:rsidR="004511CF" w:rsidRPr="00F27096" w:rsidRDefault="004511CF" w:rsidP="007E2349">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ただし、併設施設との職員の兼業や業務委託等により適切なサービス提供を確保できる場合は配置しなくても可能</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15"/>
        </w:trPr>
        <w:tc>
          <w:tcPr>
            <w:tcW w:w="1082" w:type="pct"/>
            <w:vMerge w:val="restart"/>
            <w:tcBorders>
              <w:top w:val="single" w:sz="4" w:space="0" w:color="auto"/>
              <w:left w:val="single" w:sz="4" w:space="0" w:color="auto"/>
              <w:bottom w:val="single" w:sz="4" w:space="0" w:color="000000"/>
              <w:right w:val="single" w:sz="4" w:space="0" w:color="auto"/>
            </w:tcBorders>
            <w:hideMark/>
          </w:tcPr>
          <w:p w:rsidR="004511CF" w:rsidRPr="00F27096" w:rsidRDefault="00D72B71"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9.</w:t>
            </w:r>
            <w:r w:rsidR="004511CF" w:rsidRPr="00F27096">
              <w:rPr>
                <w:rFonts w:ascii="ＭＳ Ｐ明朝" w:eastAsia="ＭＳ Ｐ明朝" w:hAnsi="ＭＳ Ｐ明朝" w:cs="ＭＳ Ｐゴシック" w:hint="eastAsia"/>
                <w:b/>
                <w:kern w:val="0"/>
                <w:sz w:val="20"/>
                <w:szCs w:val="20"/>
              </w:rPr>
              <w:t>入所者の算定</w:t>
            </w:r>
          </w:p>
        </w:tc>
        <w:tc>
          <w:tcPr>
            <w:tcW w:w="3322" w:type="pct"/>
            <w:tcBorders>
              <w:top w:val="single"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従業者の員数算定のための入所者数は前年度の平均値としていますか。</w:t>
            </w:r>
          </w:p>
        </w:tc>
        <w:tc>
          <w:tcPr>
            <w:tcW w:w="203" w:type="pct"/>
            <w:tcBorders>
              <w:top w:val="single" w:sz="4" w:space="0" w:color="auto"/>
              <w:left w:val="nil"/>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nil"/>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4511CF" w:rsidRPr="00F27096" w:rsidTr="00BC3086">
        <w:trPr>
          <w:trHeight w:val="540"/>
        </w:trPr>
        <w:tc>
          <w:tcPr>
            <w:tcW w:w="1082" w:type="pct"/>
            <w:vMerge/>
            <w:tcBorders>
              <w:top w:val="single" w:sz="4" w:space="0" w:color="auto"/>
              <w:left w:val="single" w:sz="4" w:space="0" w:color="auto"/>
              <w:bottom w:val="single" w:sz="4" w:space="0" w:color="000000"/>
              <w:right w:val="single" w:sz="4" w:space="0" w:color="auto"/>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322" w:type="pct"/>
            <w:tcBorders>
              <w:top w:val="dotted" w:sz="4" w:space="0" w:color="auto"/>
              <w:left w:val="nil"/>
              <w:bottom w:val="single"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新規許可施設（事業の再開の場合を含む）は適正な推定数により算定していますか。</w:t>
            </w:r>
          </w:p>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（６ヶ月未満はベッド数の90% 。６ヶ月以上1年未満は直近６月の平均入所者数。１年以上は直近１年間の平均入所者数）</w:t>
            </w:r>
          </w:p>
        </w:tc>
        <w:tc>
          <w:tcPr>
            <w:tcW w:w="203" w:type="pct"/>
            <w:tcBorders>
              <w:top w:val="dotted" w:sz="4" w:space="0" w:color="auto"/>
              <w:left w:val="nil"/>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nil"/>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bl>
    <w:p w:rsidR="004511CF" w:rsidRPr="00F27096" w:rsidRDefault="004511CF" w:rsidP="004511CF">
      <w:pPr>
        <w:widowControl/>
        <w:jc w:val="left"/>
        <w:rPr>
          <w:rFonts w:ascii="ＭＳ Ｐ明朝" w:eastAsia="ＭＳ Ｐ明朝" w:hAnsi="ＭＳ Ｐ明朝"/>
          <w:sz w:val="20"/>
          <w:szCs w:val="20"/>
        </w:rPr>
      </w:pPr>
    </w:p>
    <w:p w:rsidR="004511CF" w:rsidRPr="00F27096" w:rsidRDefault="004511CF" w:rsidP="00B30324">
      <w:pPr>
        <w:pStyle w:val="1"/>
        <w:rPr>
          <w:rFonts w:ascii="ＭＳ Ｐ明朝" w:eastAsia="ＭＳ Ｐ明朝" w:hAnsi="ＭＳ Ｐ明朝"/>
          <w:b/>
          <w:sz w:val="20"/>
          <w:szCs w:val="20"/>
        </w:rPr>
      </w:pPr>
      <w:r w:rsidRPr="00F27096">
        <w:rPr>
          <w:rFonts w:ascii="ＭＳ Ｐ明朝" w:eastAsia="ＭＳ Ｐ明朝" w:hAnsi="ＭＳ Ｐ明朝" w:hint="eastAsia"/>
          <w:b/>
          <w:sz w:val="20"/>
          <w:szCs w:val="20"/>
        </w:rPr>
        <w:t>第３　施設及び設備に関する基準</w:t>
      </w:r>
    </w:p>
    <w:tbl>
      <w:tblPr>
        <w:tblW w:w="5000" w:type="pct"/>
        <w:tblLayout w:type="fixed"/>
        <w:tblCellMar>
          <w:left w:w="99" w:type="dxa"/>
          <w:right w:w="99" w:type="dxa"/>
        </w:tblCellMar>
        <w:tblLook w:val="04A0" w:firstRow="1" w:lastRow="0" w:firstColumn="1" w:lastColumn="0" w:noHBand="0" w:noVBand="1"/>
      </w:tblPr>
      <w:tblGrid>
        <w:gridCol w:w="2262"/>
        <w:gridCol w:w="6947"/>
        <w:gridCol w:w="425"/>
        <w:gridCol w:w="427"/>
        <w:gridCol w:w="395"/>
      </w:tblGrid>
      <w:tr w:rsidR="00F27096" w:rsidRPr="00F27096" w:rsidTr="00BC3086">
        <w:trPr>
          <w:trHeight w:val="1605"/>
        </w:trPr>
        <w:tc>
          <w:tcPr>
            <w:tcW w:w="1082" w:type="pct"/>
            <w:tcBorders>
              <w:top w:val="single" w:sz="4" w:space="0" w:color="auto"/>
              <w:left w:val="single" w:sz="4" w:space="0" w:color="auto"/>
              <w:bottom w:val="nil"/>
              <w:right w:val="single" w:sz="4" w:space="0" w:color="000000"/>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項　　目</w:t>
            </w:r>
          </w:p>
        </w:tc>
        <w:tc>
          <w:tcPr>
            <w:tcW w:w="3322" w:type="pct"/>
            <w:tcBorders>
              <w:top w:val="single" w:sz="4" w:space="0" w:color="auto"/>
              <w:left w:val="nil"/>
              <w:bottom w:val="single" w:sz="4" w:space="0" w:color="auto"/>
              <w:right w:val="nil"/>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内　　　　　　　　容</w:t>
            </w:r>
          </w:p>
        </w:tc>
        <w:tc>
          <w:tcPr>
            <w:tcW w:w="203" w:type="pct"/>
            <w:tcBorders>
              <w:top w:val="single" w:sz="4" w:space="0" w:color="auto"/>
              <w:left w:val="single" w:sz="4" w:space="0" w:color="auto"/>
              <w:bottom w:val="single" w:sz="4" w:space="0" w:color="auto"/>
              <w:right w:val="single" w:sz="4" w:space="0" w:color="auto"/>
            </w:tcBorders>
            <w:shd w:val="clear" w:color="auto" w:fill="auto"/>
            <w:noWrap/>
            <w:textDirection w:val="tbRlV"/>
            <w:vAlign w:val="center"/>
            <w:hideMark/>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できている</w:t>
            </w:r>
          </w:p>
        </w:tc>
        <w:tc>
          <w:tcPr>
            <w:tcW w:w="204"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できていない</w:t>
            </w:r>
          </w:p>
        </w:tc>
        <w:tc>
          <w:tcPr>
            <w:tcW w:w="189"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該当無</w:t>
            </w:r>
          </w:p>
        </w:tc>
      </w:tr>
      <w:tr w:rsidR="00F27096" w:rsidRPr="00F27096" w:rsidTr="00BC3086">
        <w:trPr>
          <w:trHeight w:val="330"/>
        </w:trPr>
        <w:tc>
          <w:tcPr>
            <w:tcW w:w="1082" w:type="pct"/>
            <w:tcBorders>
              <w:top w:val="single" w:sz="4" w:space="0" w:color="auto"/>
              <w:left w:val="single" w:sz="4" w:space="0" w:color="auto"/>
              <w:right w:val="single" w:sz="4" w:space="0" w:color="000000"/>
            </w:tcBorders>
            <w:shd w:val="clear" w:color="auto" w:fill="auto"/>
            <w:hideMark/>
          </w:tcPr>
          <w:p w:rsidR="004511CF" w:rsidRPr="00F27096" w:rsidRDefault="00D72B71"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w:t>
            </w:r>
            <w:r w:rsidR="004511CF" w:rsidRPr="00F27096">
              <w:rPr>
                <w:rFonts w:ascii="ＭＳ Ｐ明朝" w:eastAsia="ＭＳ Ｐ明朝" w:hAnsi="ＭＳ Ｐ明朝" w:cs="ＭＳ Ｐゴシック" w:hint="eastAsia"/>
                <w:b/>
                <w:kern w:val="0"/>
                <w:sz w:val="20"/>
                <w:szCs w:val="20"/>
              </w:rPr>
              <w:t>．療養室</w:t>
            </w:r>
          </w:p>
        </w:tc>
        <w:tc>
          <w:tcPr>
            <w:tcW w:w="3322" w:type="pct"/>
            <w:tcBorders>
              <w:top w:val="single"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療養室の定員は４人以下となっていますか。</w:t>
            </w:r>
          </w:p>
        </w:tc>
        <w:tc>
          <w:tcPr>
            <w:tcW w:w="203"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00"/>
        </w:trPr>
        <w:tc>
          <w:tcPr>
            <w:tcW w:w="1082" w:type="pct"/>
            <w:tcBorders>
              <w:top w:val="nil"/>
              <w:left w:val="single" w:sz="4" w:space="0" w:color="auto"/>
              <w:bottom w:val="dotted"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bCs/>
                <w:kern w:val="0"/>
                <w:sz w:val="20"/>
                <w:szCs w:val="20"/>
              </w:rPr>
            </w:pPr>
            <w:r w:rsidRPr="00F27096">
              <w:rPr>
                <w:rFonts w:ascii="ＭＳ Ｐ明朝" w:eastAsia="ＭＳ Ｐ明朝" w:hAnsi="ＭＳ Ｐ明朝" w:cs="ＭＳ Ｐゴシック" w:hint="eastAsia"/>
                <w:b/>
                <w:bCs/>
                <w:kern w:val="0"/>
                <w:sz w:val="20"/>
                <w:szCs w:val="20"/>
              </w:rPr>
              <w:t>（従来型）</w:t>
            </w: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１人あたりの床面積は８㎡以上となっていますか。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815"/>
        </w:trPr>
        <w:tc>
          <w:tcPr>
            <w:tcW w:w="1082" w:type="pct"/>
            <w:tcBorders>
              <w:top w:val="dotted" w:sz="4" w:space="0" w:color="auto"/>
              <w:left w:val="single" w:sz="4" w:space="0" w:color="auto"/>
              <w:right w:val="single" w:sz="4" w:space="0" w:color="000000"/>
            </w:tcBorders>
            <w:shd w:val="clear" w:color="auto" w:fill="BFBFBF" w:themeFill="background1" w:themeFillShade="BF"/>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（ユニット型）</w:t>
            </w: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tabs>
                <w:tab w:val="left" w:pos="6028"/>
              </w:tabs>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療養室の定員は１人となっていますか。</w:t>
            </w:r>
          </w:p>
          <w:p w:rsidR="004511CF" w:rsidRPr="00F27096" w:rsidRDefault="004511CF" w:rsidP="007E2349">
            <w:pPr>
              <w:widowControl/>
              <w:tabs>
                <w:tab w:val="left" w:pos="6028"/>
              </w:tabs>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※ただし、入居者への介護保健施設サービスの提供上必要と認められる場合は２人とすることができる。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81"/>
        </w:trPr>
        <w:tc>
          <w:tcPr>
            <w:tcW w:w="1082" w:type="pct"/>
            <w:tcBorders>
              <w:left w:val="single" w:sz="4" w:space="0" w:color="auto"/>
              <w:right w:val="single" w:sz="4" w:space="0" w:color="000000"/>
            </w:tcBorders>
            <w:shd w:val="clear" w:color="auto" w:fill="BFBFBF" w:themeFill="background1" w:themeFillShade="BF"/>
            <w:hideMark/>
          </w:tcPr>
          <w:p w:rsidR="004511CF" w:rsidRPr="00F27096" w:rsidRDefault="004511CF" w:rsidP="007E2349">
            <w:pPr>
              <w:widowControl/>
              <w:rPr>
                <w:rFonts w:ascii="ＭＳ Ｐ明朝" w:eastAsia="ＭＳ Ｐ明朝" w:hAnsi="ＭＳ Ｐ明朝" w:cs="ＭＳ Ｐゴシック"/>
                <w:b/>
                <w:kern w:val="0"/>
                <w:sz w:val="20"/>
                <w:szCs w:val="20"/>
              </w:rPr>
            </w:pP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tabs>
                <w:tab w:val="left" w:pos="6028"/>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療養室の床面積は10.65㎡以上としていますか。</w:t>
            </w:r>
          </w:p>
          <w:p w:rsidR="004511CF" w:rsidRPr="00F27096" w:rsidRDefault="004511CF" w:rsidP="007E2349">
            <w:pPr>
              <w:widowControl/>
              <w:tabs>
                <w:tab w:val="left" w:pos="6028"/>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（平成17年10月１日現在、既存のユニットがある場合は（同日以降に改築した場合を除く）10.65㎡以上を標準とする。）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09"/>
        </w:trPr>
        <w:tc>
          <w:tcPr>
            <w:tcW w:w="1082" w:type="pct"/>
            <w:tcBorders>
              <w:left w:val="single" w:sz="4" w:space="0" w:color="auto"/>
              <w:right w:val="single" w:sz="4" w:space="0" w:color="000000"/>
            </w:tcBorders>
            <w:shd w:val="clear" w:color="auto" w:fill="BFBFBF" w:themeFill="background1" w:themeFillShade="BF"/>
            <w:hideMark/>
          </w:tcPr>
          <w:p w:rsidR="004511CF" w:rsidRPr="00F27096" w:rsidRDefault="004511CF" w:rsidP="007E2349">
            <w:pPr>
              <w:widowControl/>
              <w:ind w:right="804"/>
              <w:rPr>
                <w:rFonts w:ascii="ＭＳ Ｐ明朝" w:eastAsia="ＭＳ Ｐ明朝" w:hAnsi="ＭＳ Ｐ明朝" w:cs="ＭＳ Ｐゴシック"/>
                <w:b/>
                <w:bCs/>
                <w:kern w:val="0"/>
                <w:sz w:val="20"/>
                <w:szCs w:val="20"/>
              </w:rPr>
            </w:pP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２人部屋がある場合は21.3㎡以上としていますか。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98"/>
        </w:trPr>
        <w:tc>
          <w:tcPr>
            <w:tcW w:w="1082" w:type="pct"/>
            <w:tcBorders>
              <w:left w:val="single" w:sz="4" w:space="0" w:color="auto"/>
              <w:right w:val="single" w:sz="4" w:space="0" w:color="000000"/>
            </w:tcBorders>
            <w:shd w:val="clear" w:color="auto" w:fill="BFBFBF" w:themeFill="background1" w:themeFillShade="BF"/>
            <w:vAlign w:val="center"/>
            <w:hideMark/>
          </w:tcPr>
          <w:p w:rsidR="004511CF" w:rsidRPr="00F27096" w:rsidRDefault="004511CF" w:rsidP="007E2349">
            <w:pPr>
              <w:rPr>
                <w:rFonts w:ascii="ＭＳ Ｐ明朝" w:eastAsia="ＭＳ Ｐ明朝" w:hAnsi="ＭＳ Ｐ明朝" w:cs="ＭＳ Ｐゴシック"/>
                <w:b/>
                <w:bCs/>
                <w:kern w:val="0"/>
                <w:sz w:val="20"/>
                <w:szCs w:val="20"/>
              </w:rPr>
            </w:pP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療養室はいずれかのユニットに属するものとし、当該ユニットの共同生活室に近接して一体的に設けられていますか。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97"/>
        </w:trPr>
        <w:tc>
          <w:tcPr>
            <w:tcW w:w="1082" w:type="pct"/>
            <w:vMerge w:val="restart"/>
            <w:tcBorders>
              <w:left w:val="single" w:sz="4" w:space="0" w:color="auto"/>
              <w:right w:val="single" w:sz="4" w:space="0" w:color="000000"/>
            </w:tcBorders>
            <w:shd w:val="clear" w:color="auto" w:fill="BFBFBF" w:themeFill="background1" w:themeFillShade="BF"/>
            <w:vAlign w:val="center"/>
            <w:hideMark/>
          </w:tcPr>
          <w:p w:rsidR="004511CF" w:rsidRPr="00F27096" w:rsidRDefault="004511CF" w:rsidP="007E2349">
            <w:pPr>
              <w:jc w:val="right"/>
              <w:rPr>
                <w:rFonts w:ascii="ＭＳ Ｐ明朝" w:eastAsia="ＭＳ Ｐ明朝" w:hAnsi="ＭＳ Ｐ明朝" w:cs="ＭＳ Ｐゴシック"/>
                <w:b/>
                <w:bCs/>
                <w:kern w:val="0"/>
                <w:sz w:val="20"/>
                <w:szCs w:val="20"/>
              </w:rPr>
            </w:pP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1ユニットの入居定員はおおむね10人以下となっていますか。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711"/>
        </w:trPr>
        <w:tc>
          <w:tcPr>
            <w:tcW w:w="1082" w:type="pct"/>
            <w:vMerge/>
            <w:tcBorders>
              <w:left w:val="single" w:sz="4" w:space="0" w:color="auto"/>
              <w:right w:val="single" w:sz="4" w:space="0" w:color="000000"/>
            </w:tcBorders>
            <w:shd w:val="clear" w:color="auto" w:fill="BFBFBF" w:themeFill="background1" w:themeFillShade="BF"/>
            <w:vAlign w:val="center"/>
            <w:hideMark/>
          </w:tcPr>
          <w:p w:rsidR="004511CF" w:rsidRPr="00F27096" w:rsidRDefault="004511CF" w:rsidP="007E2349">
            <w:pPr>
              <w:jc w:val="right"/>
              <w:rPr>
                <w:rFonts w:ascii="ＭＳ Ｐ明朝" w:eastAsia="ＭＳ Ｐ明朝" w:hAnsi="ＭＳ Ｐ明朝" w:cs="ＭＳ Ｐゴシック"/>
                <w:b/>
                <w:bCs/>
                <w:kern w:val="0"/>
                <w:sz w:val="20"/>
                <w:szCs w:val="20"/>
              </w:rPr>
            </w:pP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ただし、敷地や建物の構造上の制約など特別の事情によりやむを得ない場合であって、各ユニットにおいて入居者が相互に社会的関係を築き、自律的な日常生活を営むことを支援するのに支障がないと認められる場合には、入居定員15人までのユニットも認められ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190"/>
        </w:trPr>
        <w:tc>
          <w:tcPr>
            <w:tcW w:w="1082" w:type="pc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322"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地階に設けてはいませんか。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111"/>
        </w:trPr>
        <w:tc>
          <w:tcPr>
            <w:tcW w:w="1082" w:type="pc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１以上の出入口は、避難上有効な空地、廊下又は広間に直接面して設けていますか。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47"/>
        </w:trPr>
        <w:tc>
          <w:tcPr>
            <w:tcW w:w="1082" w:type="pct"/>
            <w:tcBorders>
              <w:left w:val="single" w:sz="4" w:space="0" w:color="auto"/>
              <w:right w:val="single" w:sz="4" w:space="0" w:color="auto"/>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single" w:sz="4" w:space="0" w:color="auto"/>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寝台又はこれに代わる設備を備えていますか。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47"/>
        </w:trPr>
        <w:tc>
          <w:tcPr>
            <w:tcW w:w="1082" w:type="pct"/>
            <w:tcBorders>
              <w:left w:val="single" w:sz="4" w:space="0" w:color="auto"/>
              <w:right w:val="single" w:sz="4" w:space="0" w:color="000000"/>
            </w:tcBorders>
            <w:shd w:val="clear" w:color="auto" w:fill="auto"/>
            <w:hideMark/>
          </w:tcPr>
          <w:p w:rsidR="004511CF" w:rsidRPr="00F27096" w:rsidRDefault="004511CF" w:rsidP="007E2349">
            <w:pPr>
              <w:widowControl/>
              <w:ind w:right="180"/>
              <w:jc w:val="right"/>
              <w:rPr>
                <w:rFonts w:ascii="ＭＳ Ｐ明朝" w:eastAsia="ＭＳ Ｐ明朝" w:hAnsi="ＭＳ Ｐ明朝" w:cs="ＭＳ Ｐゴシック"/>
                <w:kern w:val="0"/>
                <w:sz w:val="20"/>
                <w:szCs w:val="20"/>
              </w:rPr>
            </w:pPr>
          </w:p>
        </w:tc>
        <w:tc>
          <w:tcPr>
            <w:tcW w:w="3322"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入所者の身の回り品を保管することができる設備を備えていますか。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52"/>
        </w:trPr>
        <w:tc>
          <w:tcPr>
            <w:tcW w:w="1082" w:type="pct"/>
            <w:tcBorders>
              <w:left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b/>
                <w:bCs/>
                <w:kern w:val="0"/>
                <w:sz w:val="20"/>
                <w:szCs w:val="20"/>
              </w:rPr>
            </w:pPr>
          </w:p>
        </w:tc>
        <w:tc>
          <w:tcPr>
            <w:tcW w:w="3322" w:type="pct"/>
            <w:tcBorders>
              <w:top w:val="dotted" w:sz="4" w:space="0" w:color="auto"/>
              <w:left w:val="nil"/>
              <w:bottom w:val="single"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ナースコールを設けていますか。</w:t>
            </w:r>
          </w:p>
        </w:tc>
        <w:tc>
          <w:tcPr>
            <w:tcW w:w="203"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62"/>
        </w:trPr>
        <w:tc>
          <w:tcPr>
            <w:tcW w:w="1082" w:type="pct"/>
            <w:tcBorders>
              <w:top w:val="single" w:sz="4" w:space="0" w:color="000000"/>
              <w:left w:val="single" w:sz="4" w:space="0" w:color="auto"/>
              <w:bottom w:val="single" w:sz="4" w:space="0" w:color="auto"/>
              <w:right w:val="single" w:sz="4" w:space="0" w:color="000000"/>
            </w:tcBorders>
            <w:shd w:val="clear" w:color="auto" w:fill="auto"/>
            <w:hideMark/>
          </w:tcPr>
          <w:p w:rsidR="004511CF" w:rsidRPr="00F27096" w:rsidRDefault="00D72B71" w:rsidP="007E2349">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w:t>
            </w:r>
            <w:r w:rsidR="004511CF" w:rsidRPr="00F27096">
              <w:rPr>
                <w:rFonts w:ascii="ＭＳ Ｐ明朝" w:eastAsia="ＭＳ Ｐ明朝" w:hAnsi="ＭＳ Ｐ明朝" w:cs="ＭＳ Ｐゴシック" w:hint="eastAsia"/>
                <w:b/>
                <w:kern w:val="0"/>
                <w:sz w:val="20"/>
                <w:szCs w:val="20"/>
              </w:rPr>
              <w:t>．診察室</w:t>
            </w:r>
          </w:p>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（共通）</w:t>
            </w:r>
          </w:p>
        </w:tc>
        <w:tc>
          <w:tcPr>
            <w:tcW w:w="3322" w:type="pct"/>
            <w:tcBorders>
              <w:top w:val="single" w:sz="4" w:space="0" w:color="auto"/>
              <w:left w:val="nil"/>
              <w:bottom w:val="nil"/>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医師が診察を行うのに適切なものとなっていますか。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16"/>
        </w:trPr>
        <w:tc>
          <w:tcPr>
            <w:tcW w:w="1082" w:type="pct"/>
            <w:tcBorders>
              <w:top w:val="single" w:sz="4" w:space="0" w:color="auto"/>
              <w:left w:val="single" w:sz="4" w:space="0" w:color="auto"/>
              <w:bottom w:val="single" w:sz="4" w:space="0" w:color="000000"/>
              <w:right w:val="single" w:sz="4" w:space="0" w:color="000000"/>
            </w:tcBorders>
            <w:shd w:val="clear" w:color="auto" w:fill="auto"/>
            <w:hideMark/>
          </w:tcPr>
          <w:p w:rsidR="004511CF" w:rsidRPr="00F27096" w:rsidRDefault="00D72B71"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3</w:t>
            </w:r>
            <w:r w:rsidRPr="00F27096">
              <w:rPr>
                <w:rFonts w:ascii="ＭＳ Ｐ明朝" w:eastAsia="ＭＳ Ｐ明朝" w:hAnsi="ＭＳ Ｐ明朝" w:cs="ＭＳ Ｐゴシック"/>
                <w:b/>
                <w:kern w:val="0"/>
                <w:sz w:val="20"/>
                <w:szCs w:val="20"/>
              </w:rPr>
              <w:t>.</w:t>
            </w:r>
            <w:r w:rsidR="004511CF" w:rsidRPr="00F27096">
              <w:rPr>
                <w:rFonts w:ascii="ＭＳ Ｐ明朝" w:eastAsia="ＭＳ Ｐ明朝" w:hAnsi="ＭＳ Ｐ明朝" w:cs="ＭＳ Ｐゴシック" w:hint="eastAsia"/>
                <w:kern w:val="0"/>
                <w:sz w:val="20"/>
                <w:szCs w:val="20"/>
              </w:rPr>
              <w:t>機能訓練室</w:t>
            </w:r>
          </w:p>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（共通）</w:t>
            </w:r>
          </w:p>
        </w:tc>
        <w:tc>
          <w:tcPr>
            <w:tcW w:w="3322" w:type="pct"/>
            <w:tcBorders>
              <w:top w:val="single" w:sz="4" w:space="0" w:color="auto"/>
              <w:left w:val="nil"/>
              <w:bottom w:val="single"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１㎡に入所定員数を乗じて得た面積以上の面積を有し、必要な器械･器具を備えていますか。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438"/>
        </w:trPr>
        <w:tc>
          <w:tcPr>
            <w:tcW w:w="1082" w:type="pct"/>
            <w:tcBorders>
              <w:top w:val="nil"/>
              <w:left w:val="single" w:sz="4" w:space="0" w:color="auto"/>
              <w:bottom w:val="single" w:sz="4" w:space="0" w:color="000000"/>
              <w:right w:val="single" w:sz="4" w:space="0" w:color="000000"/>
            </w:tcBorders>
            <w:shd w:val="clear" w:color="auto" w:fill="auto"/>
            <w:hideMark/>
          </w:tcPr>
          <w:p w:rsidR="004511CF" w:rsidRPr="00F27096" w:rsidRDefault="00D72B71" w:rsidP="007E2349">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4</w:t>
            </w:r>
            <w:r w:rsidRPr="00F27096">
              <w:rPr>
                <w:rFonts w:ascii="ＭＳ Ｐ明朝" w:eastAsia="ＭＳ Ｐ明朝" w:hAnsi="ＭＳ Ｐ明朝" w:cs="ＭＳ Ｐゴシック"/>
                <w:b/>
                <w:kern w:val="0"/>
                <w:sz w:val="20"/>
                <w:szCs w:val="20"/>
              </w:rPr>
              <w:t>.</w:t>
            </w:r>
            <w:r w:rsidR="004511CF" w:rsidRPr="00F27096">
              <w:rPr>
                <w:rFonts w:ascii="ＭＳ Ｐ明朝" w:eastAsia="ＭＳ Ｐ明朝" w:hAnsi="ＭＳ Ｐ明朝" w:cs="ＭＳ Ｐゴシック" w:hint="eastAsia"/>
                <w:kern w:val="0"/>
                <w:sz w:val="20"/>
                <w:szCs w:val="20"/>
              </w:rPr>
              <w:t>談話室</w:t>
            </w:r>
          </w:p>
          <w:p w:rsidR="004511CF" w:rsidRPr="00F27096" w:rsidRDefault="004511CF" w:rsidP="007E2349">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（従来型）</w:t>
            </w:r>
          </w:p>
        </w:tc>
        <w:tc>
          <w:tcPr>
            <w:tcW w:w="3322" w:type="pct"/>
            <w:tcBorders>
              <w:top w:val="single" w:sz="4" w:space="0" w:color="auto"/>
              <w:left w:val="nil"/>
              <w:bottom w:val="single" w:sz="4" w:space="0" w:color="auto"/>
              <w:right w:val="nil"/>
            </w:tcBorders>
            <w:shd w:val="clear" w:color="auto" w:fill="auto"/>
            <w:hideMark/>
          </w:tcPr>
          <w:p w:rsidR="004511CF" w:rsidRPr="00F27096" w:rsidRDefault="004511CF" w:rsidP="007E2349">
            <w:pPr>
              <w:widowControl/>
              <w:tabs>
                <w:tab w:val="left" w:pos="1574"/>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入所者同士や入所者とその家族が談話を楽しめるよう、ソファー、テレビその他の教養娯楽設備等を備えていますか。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514"/>
        </w:trPr>
        <w:tc>
          <w:tcPr>
            <w:tcW w:w="1082" w:type="pct"/>
            <w:tcBorders>
              <w:top w:val="single" w:sz="4" w:space="0" w:color="000000"/>
              <w:left w:val="single" w:sz="4" w:space="0" w:color="auto"/>
              <w:bottom w:val="single" w:sz="4" w:space="0" w:color="000000"/>
              <w:right w:val="single" w:sz="4" w:space="0" w:color="000000"/>
            </w:tcBorders>
            <w:shd w:val="clear" w:color="auto" w:fill="auto"/>
            <w:hideMark/>
          </w:tcPr>
          <w:p w:rsidR="004511CF" w:rsidRPr="00F27096" w:rsidRDefault="00D72B71" w:rsidP="007E2349">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5</w:t>
            </w:r>
            <w:r w:rsidRPr="00F27096">
              <w:rPr>
                <w:rFonts w:ascii="ＭＳ Ｐ明朝" w:eastAsia="ＭＳ Ｐ明朝" w:hAnsi="ＭＳ Ｐ明朝" w:cs="ＭＳ Ｐゴシック"/>
                <w:b/>
                <w:kern w:val="0"/>
                <w:sz w:val="20"/>
                <w:szCs w:val="20"/>
              </w:rPr>
              <w:t>.</w:t>
            </w:r>
            <w:r w:rsidR="004511CF" w:rsidRPr="00F27096">
              <w:rPr>
                <w:rFonts w:ascii="ＭＳ Ｐ明朝" w:eastAsia="ＭＳ Ｐ明朝" w:hAnsi="ＭＳ Ｐ明朝" w:cs="ＭＳ Ｐゴシック" w:hint="eastAsia"/>
                <w:kern w:val="0"/>
                <w:sz w:val="20"/>
                <w:szCs w:val="20"/>
              </w:rPr>
              <w:t>食堂（従来型）</w:t>
            </w:r>
          </w:p>
        </w:tc>
        <w:tc>
          <w:tcPr>
            <w:tcW w:w="3322" w:type="pct"/>
            <w:tcBorders>
              <w:top w:val="single" w:sz="4" w:space="0" w:color="auto"/>
              <w:left w:val="nil"/>
              <w:bottom w:val="single"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２㎡に入所定員数を乗じて得た面積以上の面積を有していますか。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86"/>
        </w:trPr>
        <w:tc>
          <w:tcPr>
            <w:tcW w:w="1082" w:type="pct"/>
            <w:vMerge w:val="restart"/>
            <w:tcBorders>
              <w:top w:val="nil"/>
              <w:left w:val="single" w:sz="4" w:space="0" w:color="auto"/>
              <w:right w:val="single" w:sz="4" w:space="0" w:color="000000"/>
            </w:tcBorders>
            <w:shd w:val="clear" w:color="auto" w:fill="BFBFBF" w:themeFill="background1" w:themeFillShade="BF"/>
            <w:hideMark/>
          </w:tcPr>
          <w:p w:rsidR="004511CF" w:rsidRPr="00F27096" w:rsidRDefault="00D72B71" w:rsidP="007E2349">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6.</w:t>
            </w:r>
            <w:r w:rsidR="004511CF" w:rsidRPr="00F27096">
              <w:rPr>
                <w:rFonts w:ascii="ＭＳ Ｐ明朝" w:eastAsia="ＭＳ Ｐ明朝" w:hAnsi="ＭＳ Ｐ明朝" w:cs="ＭＳ Ｐゴシック" w:hint="eastAsia"/>
                <w:b/>
                <w:kern w:val="0"/>
                <w:sz w:val="20"/>
                <w:szCs w:val="20"/>
              </w:rPr>
              <w:t>共同生活室</w:t>
            </w:r>
          </w:p>
          <w:p w:rsidR="004511CF" w:rsidRPr="00F27096" w:rsidRDefault="004511CF" w:rsidP="007E2349">
            <w:pPr>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（ユニット型）</w:t>
            </w:r>
          </w:p>
        </w:tc>
        <w:tc>
          <w:tcPr>
            <w:tcW w:w="3322" w:type="pct"/>
            <w:tcBorders>
              <w:top w:val="single"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いずれかのユニットに属するものとして、当該ユニットの入居者が交流し、共同で日常生活を営むための場所としてふさわしい形状を有していますか。</w:t>
            </w:r>
          </w:p>
        </w:tc>
        <w:tc>
          <w:tcPr>
            <w:tcW w:w="203"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125"/>
        </w:trPr>
        <w:tc>
          <w:tcPr>
            <w:tcW w:w="1082" w:type="pct"/>
            <w:vMerge/>
            <w:tcBorders>
              <w:top w:val="nil"/>
              <w:left w:val="single" w:sz="4" w:space="0" w:color="auto"/>
              <w:right w:val="single" w:sz="4" w:space="0" w:color="000000"/>
            </w:tcBorders>
            <w:shd w:val="clear" w:color="auto" w:fill="BFBFBF" w:themeFill="background1" w:themeFillShade="BF"/>
            <w:hideMark/>
          </w:tcPr>
          <w:p w:rsidR="004511CF" w:rsidRPr="00F27096" w:rsidRDefault="004511CF" w:rsidP="007E2349">
            <w:pPr>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他のユニットの入居者が、当該共同生活室を通過することなく、施設内の他の場所に移動することができるようになっていますか。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86"/>
        </w:trPr>
        <w:tc>
          <w:tcPr>
            <w:tcW w:w="1082" w:type="pct"/>
            <w:vMerge/>
            <w:tcBorders>
              <w:top w:val="nil"/>
              <w:left w:val="single" w:sz="4" w:space="0" w:color="auto"/>
              <w:right w:val="single" w:sz="4" w:space="0" w:color="000000"/>
            </w:tcBorders>
            <w:shd w:val="clear" w:color="auto" w:fill="BFBFBF" w:themeFill="background1" w:themeFillShade="BF"/>
            <w:hideMark/>
          </w:tcPr>
          <w:p w:rsidR="004511CF" w:rsidRPr="00F27096" w:rsidRDefault="004511CF" w:rsidP="007E2349">
            <w:pPr>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ユニットの入居者全員とその介護等を行う従業者が一度に食事をしたり、談話等を楽しんだりすることが可能な備品を備えた上で、当該共同生活室内を車いすが支障なく通行できる形状が確保され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02"/>
        </w:trPr>
        <w:tc>
          <w:tcPr>
            <w:tcW w:w="1082" w:type="pct"/>
            <w:vMerge/>
            <w:tcBorders>
              <w:left w:val="single" w:sz="4" w:space="0" w:color="auto"/>
              <w:right w:val="single" w:sz="4" w:space="0" w:color="000000"/>
            </w:tcBorders>
            <w:shd w:val="clear" w:color="auto" w:fill="BFBFBF" w:themeFill="background1" w:themeFillShade="BF"/>
            <w:hideMark/>
          </w:tcPr>
          <w:p w:rsidR="004511CF" w:rsidRPr="00F27096" w:rsidRDefault="004511CF" w:rsidP="007E2349">
            <w:pPr>
              <w:widowControl/>
              <w:ind w:right="804"/>
              <w:rPr>
                <w:rFonts w:ascii="ＭＳ Ｐ明朝" w:eastAsia="ＭＳ Ｐ明朝" w:hAnsi="ＭＳ Ｐ明朝" w:cs="ＭＳ Ｐゴシック"/>
                <w:b/>
                <w:bCs/>
                <w:kern w:val="0"/>
                <w:sz w:val="20"/>
                <w:szCs w:val="20"/>
              </w:rPr>
            </w:pPr>
          </w:p>
        </w:tc>
        <w:tc>
          <w:tcPr>
            <w:tcW w:w="3322"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１の共同生活室の床面積は、２㎡に当該共同生活室が属するユニットの入居定員を乗じて得た面積以上を標準としていますか。</w:t>
            </w:r>
          </w:p>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標準とする」とは平成17年10月１日に現に存する介護老人保健施設が同日において現に有しているユニットにあっては、建物の構造や敷地上の制約など特別の事情によって当該面積を確保することが困難であると認められたときは上記面積未満であっても差し支えないという趣旨であ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81"/>
        </w:trPr>
        <w:tc>
          <w:tcPr>
            <w:tcW w:w="1082" w:type="pct"/>
            <w:vMerge/>
            <w:tcBorders>
              <w:left w:val="single" w:sz="4" w:space="0" w:color="auto"/>
              <w:bottom w:val="single" w:sz="4" w:space="0" w:color="000000"/>
              <w:right w:val="single" w:sz="4" w:space="0" w:color="000000"/>
            </w:tcBorders>
            <w:shd w:val="clear" w:color="auto" w:fill="BFBFBF" w:themeFill="background1" w:themeFillShade="BF"/>
            <w:vAlign w:val="center"/>
            <w:hideMark/>
          </w:tcPr>
          <w:p w:rsidR="004511CF" w:rsidRPr="00F27096" w:rsidRDefault="004511CF" w:rsidP="007E2349">
            <w:pPr>
              <w:widowControl/>
              <w:jc w:val="left"/>
              <w:rPr>
                <w:rFonts w:ascii="ＭＳ Ｐ明朝" w:eastAsia="ＭＳ Ｐ明朝" w:hAnsi="ＭＳ Ｐ明朝" w:cs="ＭＳ Ｐゴシック"/>
                <w:b/>
                <w:bCs/>
                <w:kern w:val="0"/>
                <w:sz w:val="20"/>
                <w:szCs w:val="20"/>
              </w:rPr>
            </w:pPr>
          </w:p>
        </w:tc>
        <w:tc>
          <w:tcPr>
            <w:tcW w:w="3322" w:type="pct"/>
            <w:tcBorders>
              <w:top w:val="dotted" w:sz="4" w:space="0" w:color="auto"/>
              <w:left w:val="nil"/>
              <w:bottom w:val="single"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必要な設備及び備品を備えていますか。</w:t>
            </w:r>
          </w:p>
        </w:tc>
        <w:tc>
          <w:tcPr>
            <w:tcW w:w="203"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81"/>
        </w:trPr>
        <w:tc>
          <w:tcPr>
            <w:tcW w:w="1082" w:type="pct"/>
            <w:vMerge w:val="restart"/>
            <w:tcBorders>
              <w:top w:val="single" w:sz="4" w:space="0" w:color="000000"/>
              <w:left w:val="single" w:sz="4" w:space="0" w:color="auto"/>
              <w:bottom w:val="single" w:sz="4" w:space="0" w:color="000000"/>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sz w:val="20"/>
                <w:szCs w:val="20"/>
              </w:rPr>
              <w:br w:type="page"/>
            </w:r>
            <w:r w:rsidR="00D72B71" w:rsidRPr="00F27096">
              <w:rPr>
                <w:rFonts w:ascii="ＭＳ Ｐ明朝" w:eastAsia="ＭＳ Ｐ明朝" w:hAnsi="ＭＳ Ｐ明朝" w:hint="eastAsia"/>
                <w:b/>
                <w:sz w:val="20"/>
                <w:szCs w:val="20"/>
              </w:rPr>
              <w:t>7</w:t>
            </w:r>
            <w:r w:rsidR="00D72B71" w:rsidRPr="00F27096">
              <w:rPr>
                <w:rFonts w:ascii="ＭＳ Ｐ明朝" w:eastAsia="ＭＳ Ｐ明朝" w:hAnsi="ＭＳ Ｐ明朝"/>
                <w:b/>
                <w:sz w:val="20"/>
                <w:szCs w:val="20"/>
              </w:rPr>
              <w:t>.</w:t>
            </w:r>
            <w:r w:rsidRPr="00F27096">
              <w:rPr>
                <w:rFonts w:ascii="ＭＳ Ｐ明朝" w:eastAsia="ＭＳ Ｐ明朝" w:hAnsi="ＭＳ Ｐ明朝" w:cs="ＭＳ Ｐゴシック" w:hint="eastAsia"/>
                <w:b/>
                <w:kern w:val="0"/>
                <w:sz w:val="20"/>
                <w:szCs w:val="20"/>
              </w:rPr>
              <w:t>浴室</w:t>
            </w:r>
          </w:p>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322" w:type="pct"/>
            <w:tcBorders>
              <w:top w:val="single"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身体の不自由な者が入浴するのに適したものとなっていますか。</w:t>
            </w:r>
          </w:p>
        </w:tc>
        <w:tc>
          <w:tcPr>
            <w:tcW w:w="203"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86"/>
        </w:trPr>
        <w:tc>
          <w:tcPr>
            <w:tcW w:w="1082" w:type="pct"/>
            <w:vMerge/>
            <w:tcBorders>
              <w:top w:val="nil"/>
              <w:left w:val="single" w:sz="4" w:space="0" w:color="auto"/>
              <w:bottom w:val="single" w:sz="4" w:space="0" w:color="000000"/>
              <w:right w:val="single" w:sz="4" w:space="0" w:color="000000"/>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322" w:type="pct"/>
            <w:tcBorders>
              <w:top w:val="dotted" w:sz="4" w:space="0" w:color="auto"/>
              <w:left w:val="nil"/>
              <w:bottom w:val="single"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一般浴槽のほか、特別浴槽を設けていますか。</w:t>
            </w:r>
          </w:p>
        </w:tc>
        <w:tc>
          <w:tcPr>
            <w:tcW w:w="203"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66"/>
        </w:trPr>
        <w:tc>
          <w:tcPr>
            <w:tcW w:w="1082" w:type="pct"/>
            <w:tcBorders>
              <w:top w:val="single" w:sz="4" w:space="0" w:color="000000"/>
              <w:left w:val="single" w:sz="4" w:space="0" w:color="auto"/>
              <w:bottom w:val="single" w:sz="4" w:space="0" w:color="000000"/>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sz w:val="20"/>
                <w:szCs w:val="20"/>
              </w:rPr>
              <w:br w:type="page"/>
            </w:r>
            <w:r w:rsidR="00D72B71" w:rsidRPr="00F27096">
              <w:rPr>
                <w:rFonts w:ascii="ＭＳ Ｐ明朝" w:eastAsia="ＭＳ Ｐ明朝" w:hAnsi="ＭＳ Ｐ明朝"/>
                <w:b/>
                <w:sz w:val="20"/>
                <w:szCs w:val="20"/>
              </w:rPr>
              <w:t>8</w:t>
            </w:r>
            <w:r w:rsidRPr="00F27096">
              <w:rPr>
                <w:rFonts w:ascii="ＭＳ Ｐ明朝" w:eastAsia="ＭＳ Ｐ明朝" w:hAnsi="ＭＳ Ｐ明朝" w:cs="ＭＳ Ｐゴシック" w:hint="eastAsia"/>
                <w:b/>
                <w:kern w:val="0"/>
                <w:sz w:val="20"/>
                <w:szCs w:val="20"/>
              </w:rPr>
              <w:t>．レクリエーション・ルーム</w:t>
            </w:r>
          </w:p>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（従来型）</w:t>
            </w:r>
          </w:p>
        </w:tc>
        <w:tc>
          <w:tcPr>
            <w:tcW w:w="3322" w:type="pct"/>
            <w:tcBorders>
              <w:top w:val="single" w:sz="4" w:space="0" w:color="auto"/>
              <w:left w:val="nil"/>
              <w:bottom w:val="single"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レクリエーションを行うために十分な広さを有し、必要な設備を備えていますか。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520"/>
        </w:trPr>
        <w:tc>
          <w:tcPr>
            <w:tcW w:w="1082" w:type="pct"/>
            <w:tcBorders>
              <w:top w:val="single" w:sz="4" w:space="0" w:color="000000"/>
              <w:left w:val="single" w:sz="4" w:space="0" w:color="auto"/>
              <w:bottom w:val="dotted" w:sz="4" w:space="0" w:color="auto"/>
              <w:right w:val="single" w:sz="4" w:space="0" w:color="000000"/>
            </w:tcBorders>
            <w:shd w:val="clear" w:color="auto" w:fill="auto"/>
            <w:hideMark/>
          </w:tcPr>
          <w:p w:rsidR="004511CF" w:rsidRPr="00F27096" w:rsidRDefault="00D72B71"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9</w:t>
            </w:r>
            <w:r w:rsidRPr="00F27096">
              <w:rPr>
                <w:rFonts w:ascii="ＭＳ Ｐ明朝" w:eastAsia="ＭＳ Ｐ明朝" w:hAnsi="ＭＳ Ｐ明朝" w:cs="ＭＳ Ｐゴシック"/>
                <w:b/>
                <w:kern w:val="0"/>
                <w:sz w:val="20"/>
                <w:szCs w:val="20"/>
              </w:rPr>
              <w:t>.</w:t>
            </w:r>
            <w:r w:rsidR="004511CF" w:rsidRPr="00F27096">
              <w:rPr>
                <w:rFonts w:ascii="ＭＳ Ｐ明朝" w:eastAsia="ＭＳ Ｐ明朝" w:hAnsi="ＭＳ Ｐ明朝" w:cs="ＭＳ Ｐゴシック" w:hint="eastAsia"/>
                <w:b/>
                <w:kern w:val="0"/>
                <w:sz w:val="20"/>
                <w:szCs w:val="20"/>
              </w:rPr>
              <w:t>洗面所</w:t>
            </w:r>
          </w:p>
          <w:p w:rsidR="004511CF" w:rsidRPr="00F27096" w:rsidRDefault="004511CF" w:rsidP="007E2349">
            <w:pPr>
              <w:widowControl/>
              <w:rPr>
                <w:rFonts w:ascii="ＭＳ Ｐ明朝" w:eastAsia="ＭＳ Ｐ明朝" w:hAnsi="ＭＳ Ｐ明朝"/>
                <w:sz w:val="20"/>
                <w:szCs w:val="20"/>
              </w:rPr>
            </w:pPr>
            <w:r w:rsidRPr="00F27096">
              <w:rPr>
                <w:rFonts w:ascii="ＭＳ Ｐ明朝" w:eastAsia="ＭＳ Ｐ明朝" w:hAnsi="ＭＳ Ｐ明朝" w:cs="ＭＳ Ｐゴシック" w:hint="eastAsia"/>
                <w:b/>
                <w:kern w:val="0"/>
                <w:sz w:val="20"/>
                <w:szCs w:val="20"/>
              </w:rPr>
              <w:t>（従来型）</w:t>
            </w:r>
          </w:p>
        </w:tc>
        <w:tc>
          <w:tcPr>
            <w:tcW w:w="3322" w:type="pct"/>
            <w:tcBorders>
              <w:top w:val="single"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療養室のある階ごとに設けていますか。</w:t>
            </w:r>
          </w:p>
        </w:tc>
        <w:tc>
          <w:tcPr>
            <w:tcW w:w="203"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66"/>
        </w:trPr>
        <w:tc>
          <w:tcPr>
            <w:tcW w:w="1082" w:type="pct"/>
            <w:tcBorders>
              <w:top w:val="dotted" w:sz="4" w:space="0" w:color="auto"/>
              <w:left w:val="single" w:sz="4" w:space="0" w:color="auto"/>
              <w:right w:val="single" w:sz="4" w:space="0" w:color="000000"/>
            </w:tcBorders>
            <w:shd w:val="clear" w:color="auto" w:fill="BFBFBF" w:themeFill="background1" w:themeFillShade="BF"/>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（ユニット型）</w:t>
            </w: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療養室ごとに設けるか又は、共同生活室ごとに適当数設けていますか。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124"/>
        </w:trPr>
        <w:tc>
          <w:tcPr>
            <w:tcW w:w="1082" w:type="pct"/>
            <w:tcBorders>
              <w:left w:val="single" w:sz="4" w:space="0" w:color="auto"/>
              <w:bottom w:val="single" w:sz="4" w:space="0" w:color="000000"/>
              <w:right w:val="single" w:sz="4" w:space="0" w:color="000000"/>
            </w:tcBorders>
            <w:shd w:val="clear" w:color="auto" w:fill="BFBFBF" w:themeFill="background1" w:themeFillShade="BF"/>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single"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身体の不自由な者が使用するのに適したものとなっていますか。</w:t>
            </w:r>
          </w:p>
        </w:tc>
        <w:tc>
          <w:tcPr>
            <w:tcW w:w="203"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66"/>
        </w:trPr>
        <w:tc>
          <w:tcPr>
            <w:tcW w:w="1082" w:type="pct"/>
            <w:tcBorders>
              <w:top w:val="single" w:sz="4" w:space="0" w:color="000000"/>
              <w:left w:val="single" w:sz="4" w:space="0" w:color="auto"/>
              <w:bottom w:val="dotted"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10.便所（従来型）</w:t>
            </w:r>
          </w:p>
        </w:tc>
        <w:tc>
          <w:tcPr>
            <w:tcW w:w="3322" w:type="pct"/>
            <w:tcBorders>
              <w:top w:val="single"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療養室のある階ごとに設けていますか。</w:t>
            </w:r>
          </w:p>
        </w:tc>
        <w:tc>
          <w:tcPr>
            <w:tcW w:w="203"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70"/>
        </w:trPr>
        <w:tc>
          <w:tcPr>
            <w:tcW w:w="1082" w:type="pct"/>
            <w:tcBorders>
              <w:top w:val="dotted" w:sz="4" w:space="0" w:color="auto"/>
              <w:left w:val="single" w:sz="4" w:space="0" w:color="auto"/>
              <w:bottom w:val="dotted" w:sz="4" w:space="0" w:color="auto"/>
              <w:right w:val="single" w:sz="4" w:space="0" w:color="000000"/>
            </w:tcBorders>
            <w:shd w:val="clear" w:color="auto" w:fill="BFBFBF" w:themeFill="background1" w:themeFillShade="BF"/>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（ユニット型）</w:t>
            </w: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療養室ごとに設けるか又は、共同生活室ごとに適当数設けていますか。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84"/>
        </w:trPr>
        <w:tc>
          <w:tcPr>
            <w:tcW w:w="1082" w:type="pct"/>
            <w:tcBorders>
              <w:top w:val="dotted" w:sz="4" w:space="0" w:color="auto"/>
              <w:left w:val="single" w:sz="4" w:space="0" w:color="auto"/>
              <w:right w:val="single" w:sz="4" w:space="0" w:color="000000"/>
            </w:tcBorders>
            <w:shd w:val="clear" w:color="auto" w:fill="auto"/>
            <w:vAlign w:val="center"/>
            <w:hideMark/>
          </w:tcPr>
          <w:p w:rsidR="004511CF" w:rsidRPr="00F27096" w:rsidRDefault="004511CF" w:rsidP="00D72B71">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身体の不自由な者が使用するのに適したものとなっていますか。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32"/>
        </w:trPr>
        <w:tc>
          <w:tcPr>
            <w:tcW w:w="1082" w:type="pct"/>
            <w:tcBorders>
              <w:left w:val="single" w:sz="4" w:space="0" w:color="auto"/>
              <w:bottom w:val="single" w:sz="4" w:space="0" w:color="auto"/>
              <w:right w:val="single" w:sz="4" w:space="0" w:color="000000"/>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322" w:type="pct"/>
            <w:tcBorders>
              <w:top w:val="dotted" w:sz="4" w:space="0" w:color="auto"/>
              <w:left w:val="nil"/>
              <w:bottom w:val="single"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便所にはブザー又はこれに代わる設備、常夜灯が設置されていますか。</w:t>
            </w:r>
          </w:p>
        </w:tc>
        <w:tc>
          <w:tcPr>
            <w:tcW w:w="203"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765"/>
        </w:trPr>
        <w:tc>
          <w:tcPr>
            <w:tcW w:w="1082" w:type="pct"/>
            <w:tcBorders>
              <w:top w:val="single" w:sz="4" w:space="0" w:color="auto"/>
              <w:left w:val="single" w:sz="4" w:space="0" w:color="auto"/>
              <w:right w:val="single" w:sz="4" w:space="0" w:color="000000"/>
            </w:tcBorders>
            <w:shd w:val="clear" w:color="auto" w:fill="auto"/>
            <w:hideMark/>
          </w:tcPr>
          <w:p w:rsidR="004511CF" w:rsidRPr="00F27096" w:rsidRDefault="004511CF" w:rsidP="00E12278">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11.サービス・ステーション（共通）</w:t>
            </w:r>
          </w:p>
        </w:tc>
        <w:tc>
          <w:tcPr>
            <w:tcW w:w="3322" w:type="pct"/>
            <w:tcBorders>
              <w:top w:val="single" w:sz="4" w:space="0" w:color="auto"/>
              <w:left w:val="nil"/>
              <w:bottom w:val="nil"/>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看護・介護職員が入所者のニーズに適切に応じられるよう、療養室のある階ごとに療養室に近接して設けていますか。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428"/>
        </w:trPr>
        <w:tc>
          <w:tcPr>
            <w:tcW w:w="1082" w:type="pct"/>
            <w:tcBorders>
              <w:top w:val="single" w:sz="4" w:space="0" w:color="auto"/>
              <w:left w:val="single" w:sz="4" w:space="0" w:color="auto"/>
              <w:right w:val="single" w:sz="4" w:space="0" w:color="000000"/>
            </w:tcBorders>
            <w:shd w:val="clear" w:color="auto" w:fill="auto"/>
            <w:hideMark/>
          </w:tcPr>
          <w:p w:rsidR="004511CF" w:rsidRPr="00F27096" w:rsidRDefault="004511CF" w:rsidP="00E12278">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lastRenderedPageBreak/>
              <w:t>12.調理室（共通）</w:t>
            </w:r>
          </w:p>
        </w:tc>
        <w:tc>
          <w:tcPr>
            <w:tcW w:w="3322" w:type="pct"/>
            <w:tcBorders>
              <w:top w:val="single" w:sz="4" w:space="0" w:color="auto"/>
              <w:left w:val="nil"/>
              <w:bottom w:val="nil"/>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食器、調理器具等を消毒する設備、食器、食品等を清潔に保管する設備並びに防虫及び防鼠の設備を設けていますか。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192"/>
        </w:trPr>
        <w:tc>
          <w:tcPr>
            <w:tcW w:w="1082" w:type="pct"/>
            <w:tcBorders>
              <w:top w:val="single" w:sz="4" w:space="0" w:color="auto"/>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13.調剤所（共通）</w:t>
            </w:r>
          </w:p>
        </w:tc>
        <w:tc>
          <w:tcPr>
            <w:tcW w:w="3322" w:type="pct"/>
            <w:tcBorders>
              <w:top w:val="single" w:sz="4" w:space="0" w:color="auto"/>
              <w:left w:val="nil"/>
              <w:bottom w:val="nil"/>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薬剤師が介護老人保健施設で調剤を行う場合には、設置していますか。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15"/>
        </w:trPr>
        <w:tc>
          <w:tcPr>
            <w:tcW w:w="1082" w:type="pct"/>
            <w:vMerge w:val="restart"/>
            <w:tcBorders>
              <w:top w:val="single" w:sz="4" w:space="0" w:color="auto"/>
              <w:left w:val="single" w:sz="4" w:space="0" w:color="auto"/>
              <w:bottom w:val="single" w:sz="4" w:space="0" w:color="000000"/>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14.廊下</w:t>
            </w:r>
          </w:p>
          <w:p w:rsidR="004511CF" w:rsidRPr="00F27096" w:rsidRDefault="004511CF" w:rsidP="007E2349">
            <w:pPr>
              <w:widowControl/>
              <w:jc w:val="righ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322" w:type="pct"/>
            <w:tcBorders>
              <w:top w:val="single"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幅は、片廊下1.8メートル以上、中廊下2.7メートル以上となっていますか。</w:t>
            </w:r>
          </w:p>
          <w:p w:rsidR="004511CF" w:rsidRPr="00F27096" w:rsidRDefault="004511CF" w:rsidP="007E2349">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ユニット型においては、廊下の一部の幅を拡張することにより、入所者等の円滑な往来に支障が生じないと認められる場合には1.5メートル以上（中廊下にあっては、1.8メートル以上）として差し支えない</w:t>
            </w:r>
          </w:p>
        </w:tc>
        <w:tc>
          <w:tcPr>
            <w:tcW w:w="203"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142"/>
        </w:trPr>
        <w:tc>
          <w:tcPr>
            <w:tcW w:w="1082" w:type="pct"/>
            <w:vMerge/>
            <w:tcBorders>
              <w:left w:val="single" w:sz="4" w:space="0" w:color="auto"/>
              <w:bottom w:val="single" w:sz="4" w:space="0" w:color="000000"/>
              <w:right w:val="single" w:sz="4" w:space="0" w:color="000000"/>
            </w:tcBorders>
            <w:vAlign w:val="center"/>
            <w:hideMark/>
          </w:tcPr>
          <w:p w:rsidR="004511CF" w:rsidRPr="00F27096" w:rsidRDefault="004511CF" w:rsidP="007E2349">
            <w:pPr>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手すりを設けていますか。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176"/>
        </w:trPr>
        <w:tc>
          <w:tcPr>
            <w:tcW w:w="1082" w:type="pct"/>
            <w:vMerge/>
            <w:tcBorders>
              <w:left w:val="single" w:sz="4" w:space="0" w:color="auto"/>
              <w:bottom w:val="single" w:sz="4" w:space="0" w:color="000000"/>
              <w:right w:val="single" w:sz="4" w:space="0" w:color="000000"/>
            </w:tcBorders>
            <w:vAlign w:val="center"/>
            <w:hideMark/>
          </w:tcPr>
          <w:p w:rsidR="004511CF" w:rsidRPr="00F27096" w:rsidRDefault="004511CF" w:rsidP="007E2349">
            <w:pPr>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常夜灯を設けていますか。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48"/>
        </w:trPr>
        <w:tc>
          <w:tcPr>
            <w:tcW w:w="1082" w:type="pct"/>
            <w:vMerge/>
            <w:tcBorders>
              <w:left w:val="single" w:sz="4" w:space="0" w:color="auto"/>
              <w:bottom w:val="single" w:sz="4" w:space="0" w:color="000000"/>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single"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イス等を放置して、入所者の歩行の妨げとなっていませんか。</w:t>
            </w:r>
          </w:p>
        </w:tc>
        <w:tc>
          <w:tcPr>
            <w:tcW w:w="203"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48"/>
        </w:trPr>
        <w:tc>
          <w:tcPr>
            <w:tcW w:w="1082" w:type="pct"/>
            <w:tcBorders>
              <w:top w:val="single" w:sz="4" w:space="0" w:color="000000"/>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15.消火設備等</w:t>
            </w:r>
          </w:p>
        </w:tc>
        <w:tc>
          <w:tcPr>
            <w:tcW w:w="3322" w:type="pct"/>
            <w:tcBorders>
              <w:top w:val="single"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消火設備、その他非常災害に際して必要な設備を設けていますか。</w:t>
            </w:r>
          </w:p>
        </w:tc>
        <w:tc>
          <w:tcPr>
            <w:tcW w:w="203"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48"/>
        </w:trPr>
        <w:tc>
          <w:tcPr>
            <w:tcW w:w="1082" w:type="pct"/>
            <w:tcBorders>
              <w:left w:val="single" w:sz="4" w:space="0" w:color="auto"/>
              <w:bottom w:val="single" w:sz="4" w:space="0" w:color="000000"/>
              <w:right w:val="single" w:sz="4" w:space="0" w:color="000000"/>
            </w:tcBorders>
            <w:shd w:val="clear" w:color="auto" w:fill="auto"/>
            <w:hideMark/>
          </w:tcPr>
          <w:p w:rsidR="004511CF" w:rsidRPr="00F27096" w:rsidRDefault="004511CF" w:rsidP="007E2349">
            <w:pPr>
              <w:widowControl/>
              <w:jc w:val="righ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322" w:type="pct"/>
            <w:tcBorders>
              <w:top w:val="dotted" w:sz="4" w:space="0" w:color="auto"/>
              <w:left w:val="nil"/>
              <w:bottom w:val="single"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避難経路に物品を放置して避難の妨げとなっていませんか。</w:t>
            </w:r>
          </w:p>
        </w:tc>
        <w:tc>
          <w:tcPr>
            <w:tcW w:w="203"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30"/>
        </w:trPr>
        <w:tc>
          <w:tcPr>
            <w:tcW w:w="1082" w:type="pct"/>
            <w:tcBorders>
              <w:top w:val="single" w:sz="4" w:space="0" w:color="000000"/>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16.その他</w:t>
            </w:r>
          </w:p>
        </w:tc>
        <w:tc>
          <w:tcPr>
            <w:tcW w:w="3322" w:type="pct"/>
            <w:tcBorders>
              <w:top w:val="single"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家庭的な雰囲気を確保するため、壁紙の工夫等に配慮していますか。</w:t>
            </w:r>
          </w:p>
        </w:tc>
        <w:tc>
          <w:tcPr>
            <w:tcW w:w="203"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48"/>
        </w:trPr>
        <w:tc>
          <w:tcPr>
            <w:tcW w:w="1082" w:type="pct"/>
            <w:tcBorders>
              <w:left w:val="single" w:sz="4" w:space="0" w:color="auto"/>
              <w:right w:val="single" w:sz="4" w:space="0" w:color="000000"/>
            </w:tcBorders>
            <w:shd w:val="clear" w:color="auto" w:fill="auto"/>
            <w:hideMark/>
          </w:tcPr>
          <w:p w:rsidR="004511CF" w:rsidRPr="00F27096" w:rsidRDefault="004511CF" w:rsidP="007E2349">
            <w:pPr>
              <w:widowControl/>
              <w:jc w:val="righ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322"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面積又は数の定めのない設備については、機能を十分に発揮しえる広さ又は数を確保していますか。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48"/>
        </w:trPr>
        <w:tc>
          <w:tcPr>
            <w:tcW w:w="1082" w:type="pc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施設を併設医療機関等と共用する場合は、利用計画を定めて両施設の入所者への処遇に支障がないように配慮していますか。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48"/>
        </w:trPr>
        <w:tc>
          <w:tcPr>
            <w:tcW w:w="1082" w:type="pc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併設施設がある場合はそれぞれの表示が明確になっていますか。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48"/>
        </w:trPr>
        <w:tc>
          <w:tcPr>
            <w:tcW w:w="1082" w:type="pc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ベッド柵を不用意に立てかけるなど、安全面で問題のある対応をしていませんか。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351"/>
        </w:trPr>
        <w:tc>
          <w:tcPr>
            <w:tcW w:w="1082" w:type="pct"/>
            <w:vMerge w:val="restar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破損した施設及び設備は必要な修理等を行っていますか。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184"/>
        </w:trPr>
        <w:tc>
          <w:tcPr>
            <w:tcW w:w="1082" w:type="pct"/>
            <w:vMerge/>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ナースコールは正常に動作していますか。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248"/>
        </w:trPr>
        <w:tc>
          <w:tcPr>
            <w:tcW w:w="1082" w:type="pc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便所等の常夜灯や避難経路の非常灯が消えていませんか。</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BC3086">
        <w:trPr>
          <w:trHeight w:val="138"/>
        </w:trPr>
        <w:tc>
          <w:tcPr>
            <w:tcW w:w="1082" w:type="pct"/>
            <w:tcBorders>
              <w:left w:val="single" w:sz="4" w:space="0" w:color="auto"/>
              <w:bottom w:val="single" w:sz="4" w:space="0" w:color="000000"/>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322" w:type="pct"/>
            <w:tcBorders>
              <w:top w:val="dotted" w:sz="4" w:space="0" w:color="auto"/>
              <w:left w:val="nil"/>
              <w:bottom w:val="single" w:sz="4" w:space="0" w:color="auto"/>
              <w:right w:val="single" w:sz="4" w:space="0" w:color="auto"/>
            </w:tcBorders>
            <w:shd w:val="clear" w:color="auto" w:fill="auto"/>
            <w:hideMark/>
          </w:tcPr>
          <w:p w:rsidR="004511CF" w:rsidRPr="00F27096" w:rsidRDefault="004511CF" w:rsidP="007E2349">
            <w:pPr>
              <w:widowControl/>
              <w:tabs>
                <w:tab w:val="left" w:pos="1691"/>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入所者が転落する恐れのある窓に転落防止策を講じていますか。</w:t>
            </w:r>
          </w:p>
        </w:tc>
        <w:tc>
          <w:tcPr>
            <w:tcW w:w="203"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4511CF" w:rsidRPr="00F27096" w:rsidTr="00BC3086">
        <w:trPr>
          <w:trHeight w:val="248"/>
        </w:trPr>
        <w:tc>
          <w:tcPr>
            <w:tcW w:w="1082" w:type="pct"/>
            <w:tcBorders>
              <w:top w:val="single" w:sz="4" w:space="0" w:color="000000"/>
              <w:left w:val="single" w:sz="4" w:space="0" w:color="auto"/>
              <w:bottom w:val="single" w:sz="4" w:space="0" w:color="auto"/>
              <w:right w:val="single" w:sz="4" w:space="0" w:color="000000"/>
            </w:tcBorders>
            <w:shd w:val="clear" w:color="auto" w:fill="auto"/>
            <w:hideMark/>
          </w:tcPr>
          <w:p w:rsidR="004511CF" w:rsidRPr="00F27096" w:rsidRDefault="004511CF" w:rsidP="007E2349">
            <w:pPr>
              <w:widowControl/>
              <w:jc w:val="righ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(変更届の手続)</w:t>
            </w:r>
          </w:p>
          <w:p w:rsidR="004511CF" w:rsidRPr="00F27096" w:rsidRDefault="004511CF" w:rsidP="007E2349">
            <w:pPr>
              <w:widowControl/>
              <w:rPr>
                <w:rFonts w:ascii="ＭＳ Ｐ明朝" w:eastAsia="ＭＳ Ｐ明朝" w:hAnsi="ＭＳ Ｐ明朝" w:cs="ＭＳ Ｐゴシック"/>
                <w:b/>
                <w:kern w:val="0"/>
                <w:sz w:val="20"/>
                <w:szCs w:val="20"/>
              </w:rPr>
            </w:pPr>
          </w:p>
        </w:tc>
        <w:tc>
          <w:tcPr>
            <w:tcW w:w="3322" w:type="pct"/>
            <w:tcBorders>
              <w:top w:val="single" w:sz="4" w:space="0" w:color="auto"/>
              <w:left w:val="nil"/>
              <w:bottom w:val="single" w:sz="4" w:space="0" w:color="auto"/>
              <w:right w:val="single" w:sz="4" w:space="0" w:color="auto"/>
            </w:tcBorders>
            <w:shd w:val="clear" w:color="auto" w:fill="auto"/>
            <w:hideMark/>
          </w:tcPr>
          <w:p w:rsidR="004511CF" w:rsidRPr="00F27096" w:rsidRDefault="004511CF" w:rsidP="007E2349">
            <w:pPr>
              <w:widowControl/>
              <w:tabs>
                <w:tab w:val="left" w:pos="1691"/>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専用区画に変更がある場合、速やかに変更届を提出していますか。</w:t>
            </w:r>
          </w:p>
          <w:p w:rsidR="004511CF" w:rsidRPr="00F27096" w:rsidRDefault="004511CF" w:rsidP="007E2349">
            <w:pPr>
              <w:widowControl/>
              <w:tabs>
                <w:tab w:val="left" w:pos="1691"/>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変更した日から10日以内に提出すること。</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4"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9"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bl>
    <w:p w:rsidR="004511CF" w:rsidRPr="00F27096" w:rsidRDefault="004511CF" w:rsidP="004511CF">
      <w:pPr>
        <w:rPr>
          <w:rFonts w:ascii="ＭＳ Ｐ明朝" w:eastAsia="ＭＳ Ｐ明朝" w:hAnsi="ＭＳ Ｐ明朝"/>
          <w:sz w:val="20"/>
          <w:szCs w:val="20"/>
        </w:rPr>
      </w:pPr>
    </w:p>
    <w:p w:rsidR="004511CF" w:rsidRPr="00F27096" w:rsidRDefault="004511CF" w:rsidP="004511CF">
      <w:pPr>
        <w:widowControl/>
        <w:jc w:val="left"/>
        <w:rPr>
          <w:rFonts w:ascii="ＭＳ Ｐ明朝" w:eastAsia="ＭＳ Ｐ明朝" w:hAnsi="ＭＳ Ｐ明朝"/>
          <w:sz w:val="20"/>
          <w:szCs w:val="20"/>
        </w:rPr>
      </w:pPr>
      <w:r w:rsidRPr="00F27096">
        <w:rPr>
          <w:rFonts w:ascii="ＭＳ Ｐ明朝" w:eastAsia="ＭＳ Ｐ明朝" w:hAnsi="ＭＳ Ｐ明朝"/>
          <w:sz w:val="20"/>
          <w:szCs w:val="20"/>
        </w:rPr>
        <w:br w:type="page"/>
      </w:r>
    </w:p>
    <w:p w:rsidR="004511CF" w:rsidRPr="00F27096" w:rsidRDefault="004511CF" w:rsidP="00B30324">
      <w:pPr>
        <w:pStyle w:val="1"/>
        <w:rPr>
          <w:rFonts w:ascii="ＭＳ Ｐ明朝" w:eastAsia="ＭＳ Ｐ明朝" w:hAnsi="ＭＳ Ｐ明朝"/>
          <w:b/>
          <w:sz w:val="20"/>
          <w:szCs w:val="20"/>
        </w:rPr>
      </w:pPr>
      <w:r w:rsidRPr="00F27096">
        <w:rPr>
          <w:rFonts w:ascii="ＭＳ Ｐ明朝" w:eastAsia="ＭＳ Ｐ明朝" w:hAnsi="ＭＳ Ｐ明朝" w:hint="eastAsia"/>
          <w:b/>
          <w:sz w:val="20"/>
          <w:szCs w:val="20"/>
        </w:rPr>
        <w:lastRenderedPageBreak/>
        <w:t>第４ 運営に関する基準</w:t>
      </w:r>
    </w:p>
    <w:tbl>
      <w:tblPr>
        <w:tblW w:w="5066" w:type="pct"/>
        <w:tblLayout w:type="fixed"/>
        <w:tblCellMar>
          <w:left w:w="99" w:type="dxa"/>
          <w:right w:w="99" w:type="dxa"/>
        </w:tblCellMar>
        <w:tblLook w:val="04A0" w:firstRow="1" w:lastRow="0" w:firstColumn="1" w:lastColumn="0" w:noHBand="0" w:noVBand="1"/>
      </w:tblPr>
      <w:tblGrid>
        <w:gridCol w:w="2404"/>
        <w:gridCol w:w="6948"/>
        <w:gridCol w:w="428"/>
        <w:gridCol w:w="428"/>
        <w:gridCol w:w="386"/>
      </w:tblGrid>
      <w:tr w:rsidR="00F27096" w:rsidRPr="00F27096" w:rsidTr="00DE5E8C">
        <w:trPr>
          <w:trHeight w:val="1747"/>
        </w:trPr>
        <w:tc>
          <w:tcPr>
            <w:tcW w:w="1135"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項　　目</w:t>
            </w:r>
          </w:p>
        </w:tc>
        <w:tc>
          <w:tcPr>
            <w:tcW w:w="3279" w:type="pct"/>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内　　　　　　　　容</w:t>
            </w:r>
          </w:p>
        </w:tc>
        <w:tc>
          <w:tcPr>
            <w:tcW w:w="202" w:type="pct"/>
            <w:tcBorders>
              <w:top w:val="single" w:sz="4" w:space="0" w:color="auto"/>
              <w:left w:val="single" w:sz="4" w:space="0" w:color="auto"/>
              <w:bottom w:val="single" w:sz="4" w:space="0" w:color="auto"/>
              <w:right w:val="single" w:sz="4" w:space="0" w:color="auto"/>
            </w:tcBorders>
            <w:shd w:val="clear" w:color="auto" w:fill="auto"/>
            <w:noWrap/>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できている</w:t>
            </w:r>
          </w:p>
        </w:tc>
        <w:tc>
          <w:tcPr>
            <w:tcW w:w="202"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できていない</w:t>
            </w:r>
          </w:p>
        </w:tc>
        <w:tc>
          <w:tcPr>
            <w:tcW w:w="182"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該当無</w:t>
            </w:r>
          </w:p>
        </w:tc>
      </w:tr>
      <w:tr w:rsidR="00F27096" w:rsidRPr="00F27096" w:rsidTr="00DE5E8C">
        <w:trPr>
          <w:trHeight w:val="424"/>
        </w:trPr>
        <w:tc>
          <w:tcPr>
            <w:tcW w:w="1135" w:type="pct"/>
            <w:tcBorders>
              <w:top w:val="single" w:sz="4" w:space="0" w:color="auto"/>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１．内容及び手続きの説明及び同意</w:t>
            </w:r>
          </w:p>
        </w:tc>
        <w:tc>
          <w:tcPr>
            <w:tcW w:w="3279" w:type="pct"/>
            <w:tcBorders>
              <w:top w:val="single"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サービスの提供開始の際に、あらかじめ入所申込者又はその家族に対し、重要事項を記載した文書（重要事項説明書）を交付して説明し同意を得ていますか。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22"/>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サービスの内容及び利用料等について利用者の同意を得ていますか。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50"/>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重要事項説明書には、日付、説明者及び利用申込者を漏れなく記載していますか。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40"/>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重要事項説明書には、次の事項が記載されていますか。</w:t>
            </w:r>
          </w:p>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※次の各事項の（　）内の事項で記載しているものに「□」に</w:t>
            </w:r>
            <w:r w:rsidRPr="00F27096">
              <w:rPr>
                <w:rFonts w:ascii="ＭＳ Ｐ明朝" w:eastAsia="ＭＳ Ｐ明朝" w:hAnsi="ＭＳ Ｐ明朝" w:cs="ＭＳ Ｐゴシック"/>
                <w:kern w:val="0"/>
                <w:sz w:val="20"/>
                <w:szCs w:val="20"/>
              </w:rPr>
              <w:t>✓</w:t>
            </w:r>
            <w:r w:rsidRPr="00F27096">
              <w:rPr>
                <w:rFonts w:ascii="ＭＳ Ｐ明朝" w:eastAsia="ＭＳ Ｐ明朝" w:hAnsi="ＭＳ Ｐ明朝" w:cs="ＭＳ Ｐゴシック" w:hint="eastAsia"/>
                <w:kern w:val="0"/>
                <w:sz w:val="20"/>
                <w:szCs w:val="20"/>
              </w:rPr>
              <w:t>をすること。</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188"/>
        </w:trPr>
        <w:tc>
          <w:tcPr>
            <w:tcW w:w="1135" w:type="pct"/>
            <w:tcBorders>
              <w:left w:val="single" w:sz="4" w:space="0" w:color="auto"/>
              <w:right w:val="single" w:sz="4" w:space="0" w:color="000000"/>
            </w:tcBorders>
            <w:shd w:val="clear" w:color="auto" w:fill="auto"/>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4511CF" w:rsidRPr="00F27096" w:rsidRDefault="004511CF" w:rsidP="007E2349">
            <w:pPr>
              <w:spacing w:line="260" w:lineRule="exact"/>
              <w:ind w:firstLineChars="150" w:firstLine="279"/>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①運営規程の概要</w:t>
            </w:r>
          </w:p>
          <w:p w:rsidR="004511CF" w:rsidRPr="00F27096" w:rsidRDefault="004511CF" w:rsidP="007E2349">
            <w:pPr>
              <w:spacing w:line="260" w:lineRule="exact"/>
              <w:ind w:firstLineChars="100" w:firstLine="200"/>
              <w:rPr>
                <w:rFonts w:ascii="ＭＳ Ｐ明朝" w:eastAsia="ＭＳ Ｐ明朝" w:hAnsi="ＭＳ Ｐ明朝"/>
                <w:spacing w:val="-7"/>
                <w:sz w:val="20"/>
                <w:szCs w:val="20"/>
              </w:rPr>
            </w:pPr>
            <w:r w:rsidRPr="00F27096">
              <w:rPr>
                <w:rFonts w:ascii="ＭＳ Ｐ明朝" w:eastAsia="ＭＳ Ｐ明朝" w:hAnsi="ＭＳ Ｐ明朝"/>
                <w:noProof/>
                <w:spacing w:val="-7"/>
                <w:sz w:val="20"/>
                <w:szCs w:val="20"/>
              </w:rPr>
              <mc:AlternateContent>
                <mc:Choice Requires="wps">
                  <w:drawing>
                    <wp:anchor distT="0" distB="0" distL="114300" distR="114300" simplePos="0" relativeHeight="253152256" behindDoc="0" locked="0" layoutInCell="1" allowOverlap="1">
                      <wp:simplePos x="0" y="0"/>
                      <wp:positionH relativeFrom="column">
                        <wp:posOffset>131445</wp:posOffset>
                      </wp:positionH>
                      <wp:positionV relativeFrom="paragraph">
                        <wp:posOffset>24765</wp:posOffset>
                      </wp:positionV>
                      <wp:extent cx="3667125" cy="416560"/>
                      <wp:effectExtent l="6985" t="13335" r="12065" b="8255"/>
                      <wp:wrapNone/>
                      <wp:docPr id="17" name="大かっこ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67125" cy="41656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449BBC"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7" o:spid="_x0000_s1026" type="#_x0000_t185" style="position:absolute;left:0;text-align:left;margin-left:10.35pt;margin-top:1.95pt;width:288.75pt;height:32.8pt;z-index:25315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"/>
                  </w:pict>
                </mc:Fallback>
              </mc:AlternateContent>
            </w:r>
            <w:r w:rsidRPr="00F27096">
              <w:rPr>
                <w:rFonts w:ascii="ＭＳ Ｐ明朝" w:eastAsia="ＭＳ Ｐ明朝" w:hAnsi="ＭＳ Ｐ明朝" w:hint="eastAsia"/>
                <w:spacing w:val="-7"/>
                <w:sz w:val="20"/>
                <w:szCs w:val="20"/>
              </w:rPr>
              <w:t xml:space="preserve">　□開設者情報　　□施設情報　　□運営方針及び目的</w:t>
            </w:r>
          </w:p>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□定員　　□留意事項　　□非常災害対策</w:t>
            </w:r>
          </w:p>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□身体的拘束等原則禁止　□虐待防止措置</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979"/>
        </w:trPr>
        <w:tc>
          <w:tcPr>
            <w:tcW w:w="1135" w:type="pct"/>
            <w:tcBorders>
              <w:left w:val="single" w:sz="4" w:space="0" w:color="auto"/>
              <w:right w:val="single" w:sz="4" w:space="0" w:color="000000"/>
            </w:tcBorders>
            <w:shd w:val="clear" w:color="auto" w:fill="auto"/>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4511CF" w:rsidRPr="00F27096" w:rsidRDefault="004511CF" w:rsidP="007E2349">
            <w:pPr>
              <w:spacing w:line="260" w:lineRule="exact"/>
              <w:ind w:firstLineChars="150" w:firstLine="279"/>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②従業者の勤務体制</w:t>
            </w:r>
          </w:p>
          <w:p w:rsidR="004511CF" w:rsidRPr="00F27096" w:rsidRDefault="004511CF" w:rsidP="007E2349">
            <w:pPr>
              <w:spacing w:line="260" w:lineRule="exact"/>
              <w:ind w:firstLineChars="100" w:firstLine="200"/>
              <w:rPr>
                <w:rFonts w:ascii="ＭＳ Ｐ明朝" w:eastAsia="ＭＳ Ｐ明朝" w:hAnsi="ＭＳ Ｐ明朝"/>
                <w:spacing w:val="-7"/>
                <w:sz w:val="20"/>
                <w:szCs w:val="20"/>
              </w:rPr>
            </w:pPr>
            <w:r w:rsidRPr="00F27096">
              <w:rPr>
                <w:rFonts w:ascii="ＭＳ Ｐ明朝" w:eastAsia="ＭＳ Ｐ明朝" w:hAnsi="ＭＳ Ｐ明朝"/>
                <w:noProof/>
                <w:spacing w:val="-7"/>
                <w:sz w:val="20"/>
                <w:szCs w:val="20"/>
              </w:rPr>
              <mc:AlternateContent>
                <mc:Choice Requires="wps">
                  <w:drawing>
                    <wp:anchor distT="0" distB="0" distL="114300" distR="114300" simplePos="0" relativeHeight="253153280" behindDoc="0" locked="0" layoutInCell="1" allowOverlap="1">
                      <wp:simplePos x="0" y="0"/>
                      <wp:positionH relativeFrom="column">
                        <wp:posOffset>125095</wp:posOffset>
                      </wp:positionH>
                      <wp:positionV relativeFrom="paragraph">
                        <wp:posOffset>-4445</wp:posOffset>
                      </wp:positionV>
                      <wp:extent cx="3667125" cy="354330"/>
                      <wp:effectExtent l="10160" t="11430" r="8890" b="5715"/>
                      <wp:wrapNone/>
                      <wp:docPr id="16" name="大かっこ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67125" cy="35433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8764E7" id="大かっこ 16" o:spid="_x0000_s1026" type="#_x0000_t185" style="position:absolute;left:0;text-align:left;margin-left:9.85pt;margin-top:-.35pt;width:288.75pt;height:27.9pt;z-index:25315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"/>
                  </w:pict>
                </mc:Fallback>
              </mc:AlternateContent>
            </w:r>
            <w:r w:rsidRPr="00F27096">
              <w:rPr>
                <w:rFonts w:ascii="ＭＳ Ｐ明朝" w:eastAsia="ＭＳ Ｐ明朝" w:hAnsi="ＭＳ Ｐ明朝" w:hint="eastAsia"/>
                <w:spacing w:val="-7"/>
                <w:sz w:val="20"/>
                <w:szCs w:val="20"/>
              </w:rPr>
              <w:t xml:space="preserve">　□職種　　□基準人員数　　□実配置人員数</w:t>
            </w:r>
          </w:p>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□職務内容</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546"/>
        </w:trPr>
        <w:tc>
          <w:tcPr>
            <w:tcW w:w="1135" w:type="pct"/>
            <w:tcBorders>
              <w:left w:val="single" w:sz="4" w:space="0" w:color="auto"/>
              <w:right w:val="single" w:sz="4" w:space="0" w:color="000000"/>
            </w:tcBorders>
            <w:shd w:val="clear" w:color="auto" w:fill="auto"/>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4511CF" w:rsidRPr="00F27096" w:rsidRDefault="004511CF" w:rsidP="007E2349">
            <w:pPr>
              <w:spacing w:line="260" w:lineRule="exact"/>
              <w:ind w:firstLineChars="150" w:firstLine="279"/>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③利用料及びその他の費用</w:t>
            </w:r>
          </w:p>
          <w:p w:rsidR="004511CF" w:rsidRPr="00F27096" w:rsidRDefault="004511CF" w:rsidP="007E2349">
            <w:pPr>
              <w:spacing w:line="260" w:lineRule="exact"/>
              <w:ind w:firstLineChars="100" w:firstLine="200"/>
              <w:rPr>
                <w:rFonts w:ascii="ＭＳ Ｐ明朝" w:eastAsia="ＭＳ Ｐ明朝" w:hAnsi="ＭＳ Ｐ明朝"/>
                <w:spacing w:val="-7"/>
                <w:sz w:val="20"/>
                <w:szCs w:val="20"/>
              </w:rPr>
            </w:pPr>
            <w:r w:rsidRPr="00F27096">
              <w:rPr>
                <w:rFonts w:ascii="ＭＳ Ｐ明朝" w:eastAsia="ＭＳ Ｐ明朝" w:hAnsi="ＭＳ Ｐ明朝"/>
                <w:noProof/>
                <w:spacing w:val="-7"/>
                <w:sz w:val="20"/>
                <w:szCs w:val="20"/>
              </w:rPr>
              <mc:AlternateContent>
                <mc:Choice Requires="wps">
                  <w:drawing>
                    <wp:anchor distT="0" distB="0" distL="114300" distR="114300" simplePos="0" relativeHeight="253154304" behindDoc="0" locked="0" layoutInCell="1" allowOverlap="1">
                      <wp:simplePos x="0" y="0"/>
                      <wp:positionH relativeFrom="column">
                        <wp:posOffset>125095</wp:posOffset>
                      </wp:positionH>
                      <wp:positionV relativeFrom="paragraph">
                        <wp:posOffset>-4445</wp:posOffset>
                      </wp:positionV>
                      <wp:extent cx="3794760" cy="670560"/>
                      <wp:effectExtent l="10160" t="10795" r="5080" b="13970"/>
                      <wp:wrapNone/>
                      <wp:docPr id="15" name="大かっこ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94760" cy="670560"/>
                              </a:xfrm>
                              <a:prstGeom prst="bracketPair">
                                <a:avLst>
                                  <a:gd name="adj" fmla="val 8144"/>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AD4C48" id="大かっこ 15" o:spid="_x0000_s1026" type="#_x0000_t185" style="position:absolute;left:0;text-align:left;margin-left:9.85pt;margin-top:-.35pt;width:298.8pt;height:52.8pt;z-index:25315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" adj="1759"/>
                  </w:pict>
                </mc:Fallback>
              </mc:AlternateContent>
            </w:r>
            <w:r w:rsidRPr="00F27096">
              <w:rPr>
                <w:rFonts w:ascii="ＭＳ Ｐ明朝" w:eastAsia="ＭＳ Ｐ明朝" w:hAnsi="ＭＳ Ｐ明朝" w:hint="eastAsia"/>
                <w:spacing w:val="-7"/>
                <w:sz w:val="20"/>
                <w:szCs w:val="20"/>
              </w:rPr>
              <w:t xml:space="preserve">　□施設サービス費　　□加算関係　　□その他の費用</w:t>
            </w:r>
          </w:p>
          <w:p w:rsidR="004511CF" w:rsidRPr="00F27096" w:rsidRDefault="004511CF" w:rsidP="007E2349">
            <w:pPr>
              <w:spacing w:line="260" w:lineRule="exact"/>
              <w:ind w:firstLineChars="200" w:firstLine="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□居住費及び食費の負担限度額</w:t>
            </w:r>
          </w:p>
          <w:p w:rsidR="004511CF" w:rsidRPr="00F27096" w:rsidRDefault="004511CF" w:rsidP="007E2349">
            <w:pPr>
              <w:spacing w:line="260" w:lineRule="exact"/>
              <w:ind w:firstLineChars="200" w:firstLine="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□居住費の外泊時の取扱い　　  □消費税の課税の有無</w:t>
            </w:r>
          </w:p>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□その他の費用の額をやむを得ず変更する際の手続き　□徴収方法</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001"/>
        </w:trPr>
        <w:tc>
          <w:tcPr>
            <w:tcW w:w="1135" w:type="pct"/>
            <w:tcBorders>
              <w:left w:val="single" w:sz="4" w:space="0" w:color="auto"/>
              <w:right w:val="single" w:sz="4" w:space="0" w:color="000000"/>
            </w:tcBorders>
            <w:shd w:val="clear" w:color="auto" w:fill="auto"/>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4511CF" w:rsidRPr="00F27096" w:rsidRDefault="004511CF" w:rsidP="007E2349">
            <w:pPr>
              <w:spacing w:line="260" w:lineRule="exact"/>
              <w:ind w:firstLineChars="150" w:firstLine="279"/>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④事故発生時の対応</w:t>
            </w:r>
          </w:p>
          <w:p w:rsidR="004511CF" w:rsidRPr="00F27096" w:rsidRDefault="004511CF" w:rsidP="007E2349">
            <w:pPr>
              <w:spacing w:line="260" w:lineRule="exact"/>
              <w:ind w:firstLineChars="100" w:firstLine="200"/>
              <w:rPr>
                <w:rFonts w:ascii="ＭＳ Ｐ明朝" w:eastAsia="ＭＳ Ｐ明朝" w:hAnsi="ＭＳ Ｐ明朝"/>
                <w:spacing w:val="-7"/>
                <w:sz w:val="20"/>
                <w:szCs w:val="20"/>
              </w:rPr>
            </w:pPr>
            <w:r w:rsidRPr="00F27096">
              <w:rPr>
                <w:rFonts w:ascii="ＭＳ Ｐ明朝" w:eastAsia="ＭＳ Ｐ明朝" w:hAnsi="ＭＳ Ｐ明朝"/>
                <w:noProof/>
                <w:spacing w:val="-7"/>
                <w:sz w:val="20"/>
                <w:szCs w:val="20"/>
              </w:rPr>
              <mc:AlternateContent>
                <mc:Choice Requires="wps">
                  <w:drawing>
                    <wp:anchor distT="0" distB="0" distL="114300" distR="114300" simplePos="0" relativeHeight="253155328" behindDoc="0" locked="0" layoutInCell="1" allowOverlap="1">
                      <wp:simplePos x="0" y="0"/>
                      <wp:positionH relativeFrom="column">
                        <wp:posOffset>125095</wp:posOffset>
                      </wp:positionH>
                      <wp:positionV relativeFrom="paragraph">
                        <wp:posOffset>-4445</wp:posOffset>
                      </wp:positionV>
                      <wp:extent cx="3667125" cy="347345"/>
                      <wp:effectExtent l="10160" t="8255" r="8890" b="6350"/>
                      <wp:wrapNone/>
                      <wp:docPr id="14" name="大かっこ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67125" cy="34734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46F6A8" id="大かっこ 14" o:spid="_x0000_s1026" type="#_x0000_t185" style="position:absolute;left:0;text-align:left;margin-left:9.85pt;margin-top:-.35pt;width:288.75pt;height:27.35pt;z-index:25315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"/>
                  </w:pict>
                </mc:Fallback>
              </mc:AlternateContent>
            </w:r>
            <w:r w:rsidRPr="00F27096">
              <w:rPr>
                <w:rFonts w:ascii="ＭＳ Ｐ明朝" w:eastAsia="ＭＳ Ｐ明朝" w:hAnsi="ＭＳ Ｐ明朝" w:hint="eastAsia"/>
                <w:spacing w:val="-7"/>
                <w:sz w:val="20"/>
                <w:szCs w:val="20"/>
              </w:rPr>
              <w:t xml:space="preserve">　□連絡先（市町村）　　□連絡先（入所者の家族）</w:t>
            </w:r>
          </w:p>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□対応策　　□損害賠償</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974"/>
        </w:trPr>
        <w:tc>
          <w:tcPr>
            <w:tcW w:w="1135" w:type="pct"/>
            <w:tcBorders>
              <w:left w:val="single" w:sz="4" w:space="0" w:color="auto"/>
              <w:right w:val="single" w:sz="4" w:space="0" w:color="000000"/>
            </w:tcBorders>
            <w:shd w:val="clear" w:color="auto" w:fill="auto"/>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4511CF" w:rsidRPr="00F27096" w:rsidRDefault="004511CF" w:rsidP="007E2349">
            <w:pPr>
              <w:spacing w:line="260" w:lineRule="exact"/>
              <w:ind w:firstLineChars="150" w:firstLine="279"/>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⑤苦情処理の体制</w:t>
            </w:r>
          </w:p>
          <w:p w:rsidR="004511CF" w:rsidRPr="00F27096" w:rsidRDefault="004511CF" w:rsidP="007E2349">
            <w:pPr>
              <w:spacing w:line="260" w:lineRule="exact"/>
              <w:ind w:firstLineChars="100" w:firstLine="200"/>
              <w:rPr>
                <w:rFonts w:ascii="ＭＳ Ｐ明朝" w:eastAsia="ＭＳ Ｐ明朝" w:hAnsi="ＭＳ Ｐ明朝"/>
                <w:spacing w:val="-7"/>
                <w:sz w:val="20"/>
                <w:szCs w:val="20"/>
              </w:rPr>
            </w:pPr>
            <w:r w:rsidRPr="00F27096">
              <w:rPr>
                <w:rFonts w:ascii="ＭＳ Ｐ明朝" w:eastAsia="ＭＳ Ｐ明朝" w:hAnsi="ＭＳ Ｐ明朝"/>
                <w:noProof/>
                <w:spacing w:val="-7"/>
                <w:sz w:val="20"/>
                <w:szCs w:val="20"/>
              </w:rPr>
              <mc:AlternateContent>
                <mc:Choice Requires="wps">
                  <w:drawing>
                    <wp:anchor distT="0" distB="0" distL="114300" distR="114300" simplePos="0" relativeHeight="253156352" behindDoc="0" locked="0" layoutInCell="1" allowOverlap="1">
                      <wp:simplePos x="0" y="0"/>
                      <wp:positionH relativeFrom="column">
                        <wp:posOffset>150495</wp:posOffset>
                      </wp:positionH>
                      <wp:positionV relativeFrom="paragraph">
                        <wp:posOffset>43180</wp:posOffset>
                      </wp:positionV>
                      <wp:extent cx="3667125" cy="347345"/>
                      <wp:effectExtent l="6985" t="12065" r="12065" b="12065"/>
                      <wp:wrapNone/>
                      <wp:docPr id="13" name="大かっこ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67125" cy="34734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9962C0" id="大かっこ 13" o:spid="_x0000_s1026" type="#_x0000_t185" style="position:absolute;left:0;text-align:left;margin-left:11.85pt;margin-top:3.4pt;width:288.75pt;height:27.35pt;z-index:25315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"/>
                  </w:pict>
                </mc:Fallback>
              </mc:AlternateContent>
            </w:r>
            <w:r w:rsidRPr="00F27096">
              <w:rPr>
                <w:rFonts w:ascii="ＭＳ Ｐ明朝" w:eastAsia="ＭＳ Ｐ明朝" w:hAnsi="ＭＳ Ｐ明朝" w:hint="eastAsia"/>
                <w:spacing w:val="-7"/>
                <w:sz w:val="20"/>
                <w:szCs w:val="20"/>
              </w:rPr>
              <w:t xml:space="preserve">　□施設内の処理体制及び連絡先　</w:t>
            </w:r>
          </w:p>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□連絡先（国保連）　　□連絡先（指定権者）</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70"/>
        </w:trPr>
        <w:tc>
          <w:tcPr>
            <w:tcW w:w="1135" w:type="pct"/>
            <w:tcBorders>
              <w:left w:val="single" w:sz="4" w:space="0" w:color="auto"/>
              <w:right w:val="single" w:sz="4" w:space="0" w:color="000000"/>
            </w:tcBorders>
            <w:shd w:val="clear" w:color="auto" w:fill="auto"/>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4511CF" w:rsidRPr="00F27096" w:rsidRDefault="004511CF" w:rsidP="007E2349">
            <w:pPr>
              <w:spacing w:line="260" w:lineRule="exact"/>
              <w:ind w:firstLineChars="150" w:firstLine="279"/>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⑥その他入所者の選択に役立つ事項</w:t>
            </w:r>
          </w:p>
          <w:p w:rsidR="004511CF" w:rsidRPr="00F27096" w:rsidRDefault="004511CF" w:rsidP="007E2349">
            <w:pPr>
              <w:spacing w:line="260" w:lineRule="exact"/>
              <w:ind w:firstLineChars="100" w:firstLine="200"/>
              <w:rPr>
                <w:rFonts w:ascii="ＭＳ Ｐ明朝" w:eastAsia="ＭＳ Ｐ明朝" w:hAnsi="ＭＳ Ｐ明朝"/>
                <w:spacing w:val="-7"/>
                <w:sz w:val="20"/>
                <w:szCs w:val="20"/>
              </w:rPr>
            </w:pPr>
            <w:r w:rsidRPr="00F27096">
              <w:rPr>
                <w:rFonts w:ascii="ＭＳ Ｐ明朝" w:eastAsia="ＭＳ Ｐ明朝" w:hAnsi="ＭＳ Ｐ明朝"/>
                <w:noProof/>
                <w:spacing w:val="-7"/>
                <w:sz w:val="20"/>
                <w:szCs w:val="20"/>
              </w:rPr>
              <mc:AlternateContent>
                <mc:Choice Requires="wps">
                  <w:drawing>
                    <wp:anchor distT="0" distB="0" distL="114300" distR="114300" simplePos="0" relativeHeight="253157376" behindDoc="0" locked="0" layoutInCell="1" allowOverlap="1">
                      <wp:simplePos x="0" y="0"/>
                      <wp:positionH relativeFrom="column">
                        <wp:posOffset>147320</wp:posOffset>
                      </wp:positionH>
                      <wp:positionV relativeFrom="paragraph">
                        <wp:posOffset>95250</wp:posOffset>
                      </wp:positionV>
                      <wp:extent cx="3655060" cy="416560"/>
                      <wp:effectExtent l="13335" t="12700" r="8255" b="8890"/>
                      <wp:wrapNone/>
                      <wp:docPr id="12" name="大かっこ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5060" cy="416560"/>
                              </a:xfrm>
                              <a:prstGeom prst="bracketPair">
                                <a:avLst>
                                  <a:gd name="adj" fmla="val 9329"/>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4F4BAB" id="大かっこ 12" o:spid="_x0000_s1026" type="#_x0000_t185" style="position:absolute;left:0;text-align:left;margin-left:11.6pt;margin-top:7.5pt;width:287.8pt;height:32.8pt;z-index:25315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" adj="2015"/>
                  </w:pict>
                </mc:Fallback>
              </mc:AlternateContent>
            </w:r>
            <w:r w:rsidRPr="00F27096">
              <w:rPr>
                <w:rFonts w:ascii="ＭＳ Ｐ明朝" w:eastAsia="ＭＳ Ｐ明朝" w:hAnsi="ＭＳ Ｐ明朝" w:hint="eastAsia"/>
                <w:spacing w:val="-7"/>
                <w:sz w:val="20"/>
                <w:szCs w:val="20"/>
              </w:rPr>
              <w:t xml:space="preserve">　※主な事項を記載</w:t>
            </w:r>
          </w:p>
          <w:p w:rsidR="004511CF" w:rsidRPr="00F27096" w:rsidRDefault="004511CF" w:rsidP="007E2349">
            <w:pPr>
              <w:spacing w:line="260" w:lineRule="exact"/>
              <w:ind w:firstLineChars="200" w:firstLine="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□協力病院（診療科目含む）</w:t>
            </w:r>
          </w:p>
          <w:p w:rsidR="004511CF" w:rsidRPr="00F27096" w:rsidRDefault="004511CF" w:rsidP="007E2349">
            <w:pPr>
              <w:spacing w:line="260" w:lineRule="exact"/>
              <w:ind w:firstLineChars="200" w:firstLine="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□協力歯科医療機関</w:t>
            </w:r>
          </w:p>
          <w:p w:rsidR="004511CF" w:rsidRPr="00F27096" w:rsidRDefault="004511CF" w:rsidP="007E2349">
            <w:pPr>
              <w:spacing w:line="260" w:lineRule="exact"/>
              <w:ind w:firstLineChars="200" w:firstLine="372"/>
              <w:rPr>
                <w:rFonts w:ascii="ＭＳ Ｐ明朝" w:eastAsia="ＭＳ Ｐ明朝" w:hAnsi="ＭＳ Ｐ明朝"/>
                <w:spacing w:val="-7"/>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70"/>
        </w:trPr>
        <w:tc>
          <w:tcPr>
            <w:tcW w:w="1135" w:type="pct"/>
            <w:tcBorders>
              <w:left w:val="single" w:sz="4" w:space="0" w:color="auto"/>
              <w:right w:val="single" w:sz="4" w:space="0" w:color="000000"/>
            </w:tcBorders>
            <w:shd w:val="clear" w:color="auto" w:fill="auto"/>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tcBorders>
          </w:tcPr>
          <w:p w:rsidR="004511CF" w:rsidRPr="00F27096" w:rsidRDefault="004511CF" w:rsidP="007E2349">
            <w:pPr>
              <w:spacing w:line="260" w:lineRule="exact"/>
              <w:ind w:leftChars="100" w:left="303" w:hangingChars="50" w:hanging="93"/>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入所者又はその家族が理解しやすいように、分かりやすいものとなっていますか。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92"/>
        </w:trPr>
        <w:tc>
          <w:tcPr>
            <w:tcW w:w="1135" w:type="pct"/>
            <w:tcBorders>
              <w:top w:val="single" w:sz="4" w:space="0" w:color="auto"/>
              <w:left w:val="single" w:sz="4" w:space="0" w:color="auto"/>
              <w:bottom w:val="single" w:sz="4" w:space="0" w:color="auto"/>
              <w:right w:val="single" w:sz="4" w:space="0" w:color="000000"/>
            </w:tcBorders>
            <w:shd w:val="clear" w:color="auto" w:fill="auto"/>
            <w:hideMark/>
          </w:tcPr>
          <w:p w:rsidR="004511CF" w:rsidRPr="00F27096" w:rsidRDefault="00E12278" w:rsidP="007E2349">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w:t>
            </w:r>
            <w:r w:rsidR="004511CF" w:rsidRPr="00F27096">
              <w:rPr>
                <w:rFonts w:ascii="ＭＳ Ｐ明朝" w:eastAsia="ＭＳ Ｐ明朝" w:hAnsi="ＭＳ Ｐ明朝" w:cs="ＭＳ Ｐゴシック" w:hint="eastAsia"/>
                <w:b/>
                <w:kern w:val="0"/>
                <w:sz w:val="20"/>
                <w:szCs w:val="20"/>
              </w:rPr>
              <w:t>.提供拒否の禁止</w:t>
            </w:r>
          </w:p>
        </w:tc>
        <w:tc>
          <w:tcPr>
            <w:tcW w:w="3279" w:type="pct"/>
            <w:tcBorders>
              <w:top w:val="single" w:sz="4" w:space="0" w:color="auto"/>
              <w:left w:val="nil"/>
              <w:bottom w:val="single" w:sz="4" w:space="0" w:color="auto"/>
              <w:right w:val="nil"/>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正当な理由なくサービスの提供を拒んでいませんか。</w:t>
            </w:r>
          </w:p>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※正当とならない事例 → 要介護度、所得の多寡、ＭＲＳＡ、Ｂ型肝炎等</w:t>
            </w:r>
          </w:p>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※拒否せざるを得なかった事例とその対応</w:t>
            </w:r>
          </w:p>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noProof/>
                <w:kern w:val="0"/>
                <w:sz w:val="20"/>
                <w:szCs w:val="20"/>
              </w:rPr>
              <mc:AlternateContent>
                <mc:Choice Requires="wps">
                  <w:drawing>
                    <wp:anchor distT="0" distB="0" distL="114300" distR="114300" simplePos="0" relativeHeight="253158400" behindDoc="0" locked="0" layoutInCell="1" allowOverlap="1" wp14:anchorId="2D4A40A0" wp14:editId="149E0F79">
                      <wp:simplePos x="0" y="0"/>
                      <wp:positionH relativeFrom="column">
                        <wp:posOffset>47625</wp:posOffset>
                      </wp:positionH>
                      <wp:positionV relativeFrom="paragraph">
                        <wp:posOffset>48260</wp:posOffset>
                      </wp:positionV>
                      <wp:extent cx="4262755" cy="192405"/>
                      <wp:effectExtent l="11430" t="8890" r="12065" b="8255"/>
                      <wp:wrapNone/>
                      <wp:docPr id="5" name="AutoShape 9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62755" cy="19240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77F558" id="AutoShape 993" o:spid="_x0000_s1026" type="#_x0000_t185" style="position:absolute;left:0;text-align:left;margin-left:3.75pt;margin-top:3.8pt;width:335.65pt;height:15.15pt;z-index:25315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">
                      <v:textbox inset="5.85pt,.7pt,5.85pt,.7pt"/>
                    </v:shape>
                  </w:pict>
                </mc:Fallback>
              </mc:AlternateContent>
            </w:r>
          </w:p>
          <w:p w:rsidR="004511CF" w:rsidRPr="00F27096" w:rsidRDefault="004511CF" w:rsidP="007E2349">
            <w:pPr>
              <w:widowControl/>
              <w:rPr>
                <w:rFonts w:ascii="ＭＳ Ｐ明朝" w:eastAsia="ＭＳ Ｐ明朝" w:hAnsi="ＭＳ Ｐ明朝" w:cs="ＭＳ Ｐゴシック"/>
                <w:kern w:val="0"/>
                <w:sz w:val="20"/>
                <w:szCs w:val="20"/>
              </w:rPr>
            </w:pP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70"/>
        </w:trPr>
        <w:tc>
          <w:tcPr>
            <w:tcW w:w="1135" w:type="pct"/>
            <w:tcBorders>
              <w:top w:val="single" w:sz="4" w:space="0" w:color="auto"/>
              <w:left w:val="single" w:sz="4" w:space="0" w:color="auto"/>
              <w:bottom w:val="single" w:sz="4" w:space="0" w:color="auto"/>
              <w:right w:val="single" w:sz="4" w:space="0" w:color="000000"/>
            </w:tcBorders>
            <w:shd w:val="clear" w:color="auto" w:fill="auto"/>
            <w:hideMark/>
          </w:tcPr>
          <w:p w:rsidR="004511CF" w:rsidRPr="00F27096" w:rsidRDefault="00E12278"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w:t>
            </w:r>
            <w:r w:rsidR="004511CF" w:rsidRPr="00F27096">
              <w:rPr>
                <w:rFonts w:ascii="ＭＳ Ｐ明朝" w:eastAsia="ＭＳ Ｐ明朝" w:hAnsi="ＭＳ Ｐ明朝" w:cs="ＭＳ Ｐゴシック" w:hint="eastAsia"/>
                <w:b/>
                <w:kern w:val="0"/>
                <w:sz w:val="20"/>
                <w:szCs w:val="20"/>
              </w:rPr>
              <w:t>.サービス提供困難時の対応</w:t>
            </w:r>
          </w:p>
        </w:tc>
        <w:tc>
          <w:tcPr>
            <w:tcW w:w="3279" w:type="pct"/>
            <w:tcBorders>
              <w:top w:val="single" w:sz="4" w:space="0" w:color="auto"/>
              <w:left w:val="nil"/>
              <w:bottom w:val="single" w:sz="4" w:space="0" w:color="auto"/>
              <w:right w:val="nil"/>
            </w:tcBorders>
            <w:shd w:val="clear" w:color="auto" w:fill="auto"/>
            <w:hideMark/>
          </w:tcPr>
          <w:p w:rsidR="004511CF" w:rsidRPr="00F27096" w:rsidRDefault="004511CF" w:rsidP="007E2349">
            <w:pPr>
              <w:pStyle w:val="aa"/>
              <w:rPr>
                <w:rFonts w:ascii="ＭＳ Ｐ明朝" w:eastAsia="ＭＳ Ｐ明朝" w:hAnsi="ＭＳ Ｐ明朝"/>
                <w:kern w:val="0"/>
                <w:sz w:val="20"/>
                <w:szCs w:val="20"/>
              </w:rPr>
            </w:pPr>
            <w:r w:rsidRPr="00F27096">
              <w:rPr>
                <w:rFonts w:ascii="ＭＳ Ｐ明朝" w:eastAsia="ＭＳ Ｐ明朝" w:hAnsi="ＭＳ Ｐ明朝" w:hint="eastAsia"/>
                <w:kern w:val="0"/>
                <w:sz w:val="20"/>
                <w:szCs w:val="20"/>
              </w:rPr>
              <w:t>入所申込者の病状等を勘案し、入所申込者に対し自ら必要なサービスを提供することが困難であると認めた場合は、適切な病院又は診療所を紹介する等の適切な措置を速やかに講じていますか。</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706"/>
        </w:trPr>
        <w:tc>
          <w:tcPr>
            <w:tcW w:w="1135" w:type="pct"/>
            <w:tcBorders>
              <w:top w:val="single" w:sz="4" w:space="0" w:color="auto"/>
              <w:left w:val="single" w:sz="4" w:space="0" w:color="auto"/>
              <w:right w:val="single" w:sz="4" w:space="0" w:color="000000"/>
            </w:tcBorders>
            <w:shd w:val="clear" w:color="auto" w:fill="auto"/>
            <w:hideMark/>
          </w:tcPr>
          <w:p w:rsidR="004511CF" w:rsidRPr="00F27096" w:rsidRDefault="00E12278"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4</w:t>
            </w:r>
            <w:r w:rsidR="004511CF" w:rsidRPr="00F27096">
              <w:rPr>
                <w:rFonts w:ascii="ＭＳ Ｐ明朝" w:eastAsia="ＭＳ Ｐ明朝" w:hAnsi="ＭＳ Ｐ明朝" w:cs="ＭＳ Ｐゴシック" w:hint="eastAsia"/>
                <w:b/>
                <w:kern w:val="0"/>
                <w:sz w:val="20"/>
                <w:szCs w:val="20"/>
              </w:rPr>
              <w:t>.</w:t>
            </w:r>
            <w:r w:rsidR="004511CF" w:rsidRPr="00F27096">
              <w:rPr>
                <w:rFonts w:ascii="ＭＳ Ｐ明朝" w:eastAsia="ＭＳ Ｐ明朝" w:hAnsi="ＭＳ Ｐ明朝" w:hint="eastAsia"/>
                <w:b/>
                <w:sz w:val="20"/>
                <w:szCs w:val="20"/>
              </w:rPr>
              <w:t>受給資格等の確認</w:t>
            </w:r>
          </w:p>
        </w:tc>
        <w:tc>
          <w:tcPr>
            <w:tcW w:w="3279" w:type="pct"/>
            <w:tcBorders>
              <w:top w:val="single" w:sz="4" w:space="0" w:color="auto"/>
              <w:bottom w:val="single" w:sz="4" w:space="0" w:color="auto"/>
            </w:tcBorders>
            <w:shd w:val="clear" w:color="auto" w:fill="auto"/>
            <w:hideMark/>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被保険者証で、被保険者資格、要介護認定等の有無及び要介護認定の有効期間を確認していますか。</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38"/>
        </w:trPr>
        <w:tc>
          <w:tcPr>
            <w:tcW w:w="1135" w:type="pct"/>
            <w:tcBorders>
              <w:left w:val="single" w:sz="4" w:space="0" w:color="auto"/>
              <w:bottom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bottom w:val="single" w:sz="4" w:space="0" w:color="auto"/>
            </w:tcBorders>
            <w:shd w:val="clear" w:color="auto" w:fill="auto"/>
            <w:hideMark/>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被保険者証に認定審査会意見が記載されているときは、当該意見に配慮したサービス提供に努めていますか。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540"/>
        </w:trPr>
        <w:tc>
          <w:tcPr>
            <w:tcW w:w="1135" w:type="pct"/>
            <w:tcBorders>
              <w:top w:val="single" w:sz="4" w:space="0" w:color="auto"/>
              <w:left w:val="single" w:sz="4" w:space="0" w:color="auto"/>
              <w:right w:val="single" w:sz="4" w:space="0" w:color="000000"/>
            </w:tcBorders>
            <w:shd w:val="clear" w:color="auto" w:fill="auto"/>
            <w:hideMark/>
          </w:tcPr>
          <w:p w:rsidR="004511CF" w:rsidRPr="00F27096" w:rsidRDefault="00E12278"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5</w:t>
            </w:r>
            <w:r w:rsidR="004511CF" w:rsidRPr="00F27096">
              <w:rPr>
                <w:rFonts w:ascii="ＭＳ Ｐ明朝" w:eastAsia="ＭＳ Ｐ明朝" w:hAnsi="ＭＳ Ｐ明朝" w:cs="ＭＳ Ｐゴシック" w:hint="eastAsia"/>
                <w:b/>
                <w:kern w:val="0"/>
                <w:sz w:val="20"/>
                <w:szCs w:val="20"/>
              </w:rPr>
              <w:t>.要介護認定の申請に係る援助</w:t>
            </w:r>
          </w:p>
        </w:tc>
        <w:tc>
          <w:tcPr>
            <w:tcW w:w="3279" w:type="pct"/>
            <w:tcBorders>
              <w:top w:val="single"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の際に要介護認定を受けていない入所申込者については、要介護認定の申請が既に行われているかどうかを確認し、申請が行われていない場合は、入所申込者の意思を踏まえて速やかに当該申請が行われるよう必要な援助を行っ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05"/>
        </w:trPr>
        <w:tc>
          <w:tcPr>
            <w:tcW w:w="1135" w:type="pct"/>
            <w:tcBorders>
              <w:left w:val="single" w:sz="4" w:space="0" w:color="auto"/>
              <w:bottom w:val="single" w:sz="4" w:space="0" w:color="auto"/>
              <w:right w:val="single" w:sz="4" w:space="0" w:color="000000"/>
            </w:tcBorders>
            <w:shd w:val="clear" w:color="auto" w:fill="auto"/>
            <w:hideMark/>
          </w:tcPr>
          <w:p w:rsidR="004511CF" w:rsidRPr="00F27096" w:rsidRDefault="004511CF" w:rsidP="007E2349">
            <w:pPr>
              <w:jc w:val="center"/>
              <w:rPr>
                <w:rFonts w:ascii="ＭＳ Ｐ明朝" w:eastAsia="ＭＳ Ｐ明朝" w:hAnsi="ＭＳ Ｐ明朝" w:cs="ＭＳ Ｐゴシック"/>
                <w:kern w:val="0"/>
                <w:sz w:val="20"/>
                <w:szCs w:val="20"/>
              </w:rPr>
            </w:pPr>
          </w:p>
        </w:tc>
        <w:tc>
          <w:tcPr>
            <w:tcW w:w="3279" w:type="pct"/>
            <w:tcBorders>
              <w:top w:val="dotted" w:sz="4" w:space="0" w:color="auto"/>
              <w:left w:val="nil"/>
              <w:bottom w:val="single"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要介護認定の更新の申請が遅くとも当該入所者が受けている要介護認定の有効期間の満了日の30日前には行われるよう必要な援助を行っていますか。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766"/>
        </w:trPr>
        <w:tc>
          <w:tcPr>
            <w:tcW w:w="1135" w:type="pct"/>
            <w:tcBorders>
              <w:top w:val="single" w:sz="4" w:space="0" w:color="auto"/>
              <w:left w:val="single" w:sz="4" w:space="0" w:color="auto"/>
              <w:right w:val="single" w:sz="4" w:space="0" w:color="000000"/>
            </w:tcBorders>
            <w:shd w:val="clear" w:color="auto" w:fill="auto"/>
            <w:hideMark/>
          </w:tcPr>
          <w:p w:rsidR="004511CF" w:rsidRPr="00F27096" w:rsidRDefault="00E12278" w:rsidP="007E2349">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6</w:t>
            </w:r>
            <w:r w:rsidR="004511CF" w:rsidRPr="00F27096">
              <w:rPr>
                <w:rFonts w:ascii="ＭＳ Ｐ明朝" w:eastAsia="ＭＳ Ｐ明朝" w:hAnsi="ＭＳ Ｐ明朝" w:cs="ＭＳ Ｐゴシック" w:hint="eastAsia"/>
                <w:b/>
                <w:kern w:val="0"/>
                <w:sz w:val="20"/>
                <w:szCs w:val="20"/>
              </w:rPr>
              <w:t>.入退所</w:t>
            </w:r>
          </w:p>
        </w:tc>
        <w:tc>
          <w:tcPr>
            <w:tcW w:w="3279" w:type="pct"/>
            <w:tcBorders>
              <w:top w:val="single"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その心身の状況及び病状並びにその置かれている環境に照らし看護、医学的管理の下における介護及び機能訓練その他必要な医療等が必要であると認められる者を対象に、介護保健施設サービスを提供し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20"/>
        </w:trPr>
        <w:tc>
          <w:tcPr>
            <w:tcW w:w="1135" w:type="pct"/>
            <w:tcBorders>
              <w:left w:val="single" w:sz="4" w:space="0" w:color="auto"/>
              <w:right w:val="single" w:sz="4" w:space="0" w:color="000000"/>
            </w:tcBorders>
            <w:shd w:val="clear" w:color="auto" w:fill="auto"/>
            <w:hideMark/>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申込者の数が入所定員から入所者の数を差し引いた数を超えている場合には、医学的管理の下における介護及び機能訓練の必要性を勘案し、介護保健施設サービスを受ける必要性が高いと認められる入所申込者を優先的に入所させるよう努め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20"/>
        </w:trPr>
        <w:tc>
          <w:tcPr>
            <w:tcW w:w="1135" w:type="pct"/>
            <w:tcBorders>
              <w:left w:val="single" w:sz="4" w:space="0" w:color="auto"/>
              <w:right w:val="single" w:sz="4" w:space="0" w:color="000000"/>
            </w:tcBorders>
            <w:shd w:val="clear" w:color="auto" w:fill="auto"/>
            <w:hideMark/>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入所者申込者の入所に際しては、その者に係る居宅介護支援事業者に対する照会等により、その者の心身の状況、生活歴、病歴、居宅サービス等の利用状況等の把握に努めていますか。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20"/>
        </w:trPr>
        <w:tc>
          <w:tcPr>
            <w:tcW w:w="1135" w:type="pct"/>
            <w:tcBorders>
              <w:left w:val="single" w:sz="4" w:space="0" w:color="auto"/>
              <w:right w:val="single" w:sz="4" w:space="0" w:color="000000"/>
            </w:tcBorders>
            <w:shd w:val="clear" w:color="auto" w:fill="auto"/>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上記の把握に当たっては、一律に診断書を求めるのではなく、主治医意見書や診療情報提供書等を活用して、入所申込者の負担軽減を図っていますか。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20"/>
        </w:trPr>
        <w:tc>
          <w:tcPr>
            <w:tcW w:w="1135" w:type="pct"/>
            <w:tcBorders>
              <w:left w:val="single" w:sz="4" w:space="0" w:color="auto"/>
              <w:right w:val="single" w:sz="4" w:space="0" w:color="000000"/>
            </w:tcBorders>
            <w:shd w:val="clear" w:color="auto" w:fill="auto"/>
            <w:hideMark/>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入所者の心身の状況、病状、その置かれている環境等に照らし、その者が居宅において日常生活を営むことができるかどうかについて少なくとも３月ごとに検討し、その内容等を記録していますか。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20"/>
        </w:trPr>
        <w:tc>
          <w:tcPr>
            <w:tcW w:w="1135" w:type="pct"/>
            <w:tcBorders>
              <w:left w:val="single" w:sz="4" w:space="0" w:color="auto"/>
              <w:right w:val="single" w:sz="4" w:space="0" w:color="000000"/>
            </w:tcBorders>
            <w:shd w:val="clear" w:color="auto" w:fill="auto"/>
            <w:hideMark/>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上記の検討に当たっては、医師、薬剤師、看護・介護職員、支援相談員、介護支援専門員等の従業者の間で協議していますか。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20"/>
        </w:trPr>
        <w:tc>
          <w:tcPr>
            <w:tcW w:w="1135" w:type="pct"/>
            <w:tcBorders>
              <w:left w:val="single" w:sz="4" w:space="0" w:color="auto"/>
              <w:right w:val="single" w:sz="4" w:space="0" w:color="000000"/>
            </w:tcBorders>
            <w:shd w:val="clear" w:color="auto" w:fill="auto"/>
            <w:hideMark/>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入所に際して、居宅における生活への復帰が見込まれる場合には、居宅での療養に移行する必要があること、できるだけ面会に来ることが望ましいことを説明していますか。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left w:val="single" w:sz="4" w:space="0" w:color="auto"/>
              <w:right w:val="single" w:sz="4" w:space="0" w:color="000000"/>
            </w:tcBorders>
            <w:shd w:val="clear" w:color="auto" w:fill="auto"/>
            <w:hideMark/>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入所者の退所に際しては、その者又はその家族に対し、適切な指導を行うとともに、居宅サービス計画の作成等の援助に資するため、居宅介護支援事業者に対する情報の提供に努めていますか。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20"/>
        </w:trPr>
        <w:tc>
          <w:tcPr>
            <w:tcW w:w="1135" w:type="pct"/>
            <w:tcBorders>
              <w:left w:val="single" w:sz="4" w:space="0" w:color="auto"/>
              <w:bottom w:val="single" w:sz="4" w:space="0" w:color="auto"/>
              <w:right w:val="single" w:sz="4" w:space="0" w:color="000000"/>
            </w:tcBorders>
            <w:shd w:val="clear" w:color="auto" w:fill="auto"/>
            <w:hideMark/>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nil"/>
              <w:bottom w:val="single"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退所後の主治の医師に対する情報の提供その他保健医療サービス又は福祉サービスを提供する者との密接な連携に努めていますか。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00"/>
        </w:trPr>
        <w:tc>
          <w:tcPr>
            <w:tcW w:w="1135" w:type="pct"/>
            <w:tcBorders>
              <w:top w:val="single" w:sz="4" w:space="0" w:color="auto"/>
              <w:left w:val="single" w:sz="4" w:space="0" w:color="auto"/>
              <w:right w:val="single" w:sz="4" w:space="0" w:color="000000"/>
            </w:tcBorders>
            <w:shd w:val="clear" w:color="auto" w:fill="auto"/>
          </w:tcPr>
          <w:p w:rsidR="00E12278" w:rsidRPr="00F27096" w:rsidRDefault="00E12278" w:rsidP="007E2349">
            <w:pPr>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7</w:t>
            </w:r>
            <w:r w:rsidRPr="00F27096">
              <w:rPr>
                <w:rFonts w:ascii="ＭＳ Ｐ明朝" w:eastAsia="ＭＳ Ｐ明朝" w:hAnsi="ＭＳ Ｐ明朝" w:cs="ＭＳ Ｐゴシック"/>
                <w:b/>
                <w:kern w:val="0"/>
                <w:sz w:val="20"/>
                <w:szCs w:val="20"/>
              </w:rPr>
              <w:t>.</w:t>
            </w:r>
            <w:r w:rsidR="004511CF" w:rsidRPr="00F27096">
              <w:rPr>
                <w:rFonts w:ascii="ＭＳ Ｐ明朝" w:eastAsia="ＭＳ Ｐ明朝" w:hAnsi="ＭＳ Ｐ明朝" w:cs="ＭＳ Ｐゴシック" w:hint="eastAsia"/>
                <w:b/>
                <w:kern w:val="0"/>
                <w:sz w:val="20"/>
                <w:szCs w:val="20"/>
              </w:rPr>
              <w:t>サービス提供</w:t>
            </w:r>
            <w:r w:rsidRPr="00F27096">
              <w:rPr>
                <w:rFonts w:ascii="ＭＳ Ｐ明朝" w:eastAsia="ＭＳ Ｐ明朝" w:hAnsi="ＭＳ Ｐ明朝" w:cs="ＭＳ Ｐゴシック" w:hint="eastAsia"/>
                <w:b/>
                <w:kern w:val="0"/>
                <w:sz w:val="20"/>
                <w:szCs w:val="20"/>
              </w:rPr>
              <w:t>の記録</w:t>
            </w:r>
          </w:p>
        </w:tc>
        <w:tc>
          <w:tcPr>
            <w:tcW w:w="3279" w:type="pct"/>
            <w:tcBorders>
              <w:top w:val="dotted" w:sz="4" w:space="0" w:color="auto"/>
              <w:left w:val="single" w:sz="4" w:space="0" w:color="000000"/>
              <w:bottom w:val="dotted" w:sz="4" w:space="0" w:color="auto"/>
              <w:right w:val="nil"/>
            </w:tcBorders>
            <w:shd w:val="clear" w:color="auto" w:fill="auto"/>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当該入所者の被保険者証に次の事項を記載していますか。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cs="ＭＳ Ｐゴシック"/>
                <w:kern w:val="0"/>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cs="ＭＳ Ｐゴシック"/>
                <w:kern w:val="0"/>
                <w:sz w:val="20"/>
                <w:szCs w:val="20"/>
              </w:rPr>
            </w:pP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cs="ＭＳ Ｐゴシック"/>
                <w:kern w:val="0"/>
                <w:sz w:val="20"/>
                <w:szCs w:val="20"/>
              </w:rPr>
            </w:pPr>
          </w:p>
        </w:tc>
      </w:tr>
      <w:tr w:rsidR="00F27096" w:rsidRPr="00F27096" w:rsidTr="00DE5E8C">
        <w:trPr>
          <w:trHeight w:val="200"/>
        </w:trPr>
        <w:tc>
          <w:tcPr>
            <w:tcW w:w="1135" w:type="pct"/>
            <w:tcBorders>
              <w:left w:val="single" w:sz="4" w:space="0" w:color="auto"/>
              <w:right w:val="single" w:sz="4" w:space="0" w:color="000000"/>
            </w:tcBorders>
            <w:shd w:val="clear" w:color="auto" w:fill="auto"/>
            <w:hideMark/>
          </w:tcPr>
          <w:p w:rsidR="004511CF" w:rsidRPr="00F27096" w:rsidRDefault="004511CF" w:rsidP="00E12278">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①入所年月日</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2"/>
        </w:trPr>
        <w:tc>
          <w:tcPr>
            <w:tcW w:w="1135" w:type="pct"/>
            <w:tcBorders>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②介護保険施設の種類及び名称</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10"/>
        </w:trPr>
        <w:tc>
          <w:tcPr>
            <w:tcW w:w="1135" w:type="pct"/>
            <w:tcBorders>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tabs>
                <w:tab w:val="left" w:pos="4789"/>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③退所年月日</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68"/>
        </w:trPr>
        <w:tc>
          <w:tcPr>
            <w:tcW w:w="1135" w:type="pct"/>
            <w:tcBorders>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サービスを提供した際には、サービスの提供日、提供した具体的な内容を記録していますか。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70"/>
        </w:trPr>
        <w:tc>
          <w:tcPr>
            <w:tcW w:w="1135" w:type="pct"/>
            <w:tcBorders>
              <w:left w:val="single" w:sz="4" w:space="0" w:color="auto"/>
              <w:bottom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single" w:sz="4" w:space="0" w:color="auto"/>
              <w:right w:val="nil"/>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当該記録は、サービス提供の日から５年間保存していますか。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562"/>
        </w:trPr>
        <w:tc>
          <w:tcPr>
            <w:tcW w:w="1135" w:type="pct"/>
            <w:vMerge w:val="restart"/>
            <w:tcBorders>
              <w:left w:val="single" w:sz="4" w:space="0" w:color="auto"/>
              <w:right w:val="single" w:sz="4" w:space="0" w:color="000000"/>
            </w:tcBorders>
            <w:shd w:val="clear" w:color="auto" w:fill="auto"/>
            <w:hideMark/>
          </w:tcPr>
          <w:p w:rsidR="004511CF" w:rsidRPr="00F27096" w:rsidRDefault="00E12278" w:rsidP="007E2349">
            <w:pPr>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8</w:t>
            </w:r>
            <w:r w:rsidRPr="00F27096">
              <w:rPr>
                <w:rFonts w:ascii="ＭＳ Ｐ明朝" w:eastAsia="ＭＳ Ｐ明朝" w:hAnsi="ＭＳ Ｐ明朝" w:cs="ＭＳ Ｐゴシック"/>
                <w:b/>
                <w:kern w:val="0"/>
                <w:sz w:val="20"/>
                <w:szCs w:val="20"/>
              </w:rPr>
              <w:t>.</w:t>
            </w:r>
            <w:r w:rsidR="004511CF" w:rsidRPr="00F27096">
              <w:rPr>
                <w:rFonts w:ascii="ＭＳ Ｐ明朝" w:eastAsia="ＭＳ Ｐ明朝" w:hAnsi="ＭＳ Ｐ明朝" w:cs="ＭＳ Ｐゴシック" w:hint="eastAsia"/>
                <w:b/>
                <w:kern w:val="0"/>
                <w:sz w:val="20"/>
                <w:szCs w:val="20"/>
              </w:rPr>
              <w:t>利用料等の受領</w:t>
            </w:r>
          </w:p>
        </w:tc>
        <w:tc>
          <w:tcPr>
            <w:tcW w:w="3279" w:type="pct"/>
            <w:tcBorders>
              <w:top w:val="single" w:sz="4" w:space="0" w:color="auto"/>
              <w:left w:val="single" w:sz="4" w:space="0" w:color="000000"/>
              <w:bottom w:val="single" w:sz="4" w:space="0" w:color="auto"/>
              <w:right w:val="nil"/>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法定代理受領サービスに該当する介護老人保健施設サービスを提供した際には、入所者から利用料の一部として、当該介護保健施設サービス費用基準額のう</w:t>
            </w:r>
            <w:r w:rsidRPr="00F27096">
              <w:rPr>
                <w:rFonts w:ascii="ＭＳ Ｐ明朝" w:eastAsia="ＭＳ Ｐ明朝" w:hAnsi="ＭＳ Ｐ明朝" w:cs="ＭＳ Ｐゴシック" w:hint="eastAsia"/>
                <w:kern w:val="0"/>
                <w:sz w:val="20"/>
                <w:szCs w:val="20"/>
              </w:rPr>
              <w:lastRenderedPageBreak/>
              <w:t>ち、利用者の負担割合に応じた額の支払を受けていますか。</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00"/>
        </w:trPr>
        <w:tc>
          <w:tcPr>
            <w:tcW w:w="1135" w:type="pct"/>
            <w:vMerge/>
            <w:tcBorders>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single"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tabs>
                <w:tab w:val="left" w:pos="1273"/>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当該介護保健施設サービス費用基準額のうち、利用者の負担割合に応じた額について、公費負担対象となる入所者に対しては、当該公費負担の給付対象となる額を控除した額の支払を受けていますか。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423"/>
        </w:trPr>
        <w:tc>
          <w:tcPr>
            <w:tcW w:w="1135" w:type="pct"/>
            <w:vMerge/>
            <w:tcBorders>
              <w:left w:val="single"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当該介護保健施設サービス費用基準額のうち、利用者の負担割合に応じた額について、高額介護サービス費の所得区分に応じた月額負担上限額を超える場合は、当該上限額の支払を受けていますか。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416"/>
        </w:trPr>
        <w:tc>
          <w:tcPr>
            <w:tcW w:w="1135" w:type="pct"/>
            <w:tcBorders>
              <w:left w:val="single" w:sz="4" w:space="0" w:color="auto"/>
              <w:bottom w:val="dotted"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法定代理サービスに該当しない介護老人保健施設サービスを提供した際に入所者から支払を受ける利用料の額と、施設サービス費用基準額との間に不合理な差額を設けていませんか。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95"/>
        </w:trPr>
        <w:tc>
          <w:tcPr>
            <w:tcW w:w="1135" w:type="pct"/>
            <w:vMerge w:val="restart"/>
            <w:tcBorders>
              <w:top w:val="dotted" w:sz="4" w:space="0" w:color="auto"/>
              <w:left w:val="single"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（特別な療養室料）</w:t>
            </w: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特別な療養室の定員は、１人又は２人となっていますか。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95"/>
        </w:trPr>
        <w:tc>
          <w:tcPr>
            <w:tcW w:w="1135" w:type="pct"/>
            <w:vMerge/>
            <w:tcBorders>
              <w:left w:val="single"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当該療養室の定員の合計数を運営規程に定められている入所者等の定員で除して得た数が、おおむね100分の50を超えていませんか。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95"/>
        </w:trPr>
        <w:tc>
          <w:tcPr>
            <w:tcW w:w="1135" w:type="pct"/>
            <w:vMerge/>
            <w:tcBorders>
              <w:left w:val="single" w:sz="4" w:space="0" w:color="auto"/>
              <w:right w:val="single" w:sz="4" w:space="0" w:color="000000"/>
            </w:tcBorders>
            <w:shd w:val="clear" w:color="auto" w:fill="auto"/>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特別な療養室の</w:t>
            </w:r>
            <w:r w:rsidRPr="00F27096">
              <w:rPr>
                <w:rFonts w:ascii="ＭＳ Ｐ明朝" w:eastAsia="ＭＳ Ｐ明朝" w:hAnsi="ＭＳ Ｐ明朝" w:hint="eastAsia"/>
                <w:sz w:val="20"/>
                <w:szCs w:val="20"/>
              </w:rPr>
              <w:t>１人当たりの床面積が８㎡以上ですか。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95"/>
        </w:trPr>
        <w:tc>
          <w:tcPr>
            <w:tcW w:w="1135" w:type="pct"/>
            <w:vMerge/>
            <w:tcBorders>
              <w:left w:val="single"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特別な療養室の施設、設備等が、利用料のほかに特別な療養室の提供を行ったことに伴い必要となる費用の支払を入所者等から受けるのにふさわしいものですか。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95"/>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特別な療養室の提供が、入所者等への情報提供を前提として入所者等の選択に基づいて行われるものであり、サービス提供上の必要性から行われるものでないですか。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481"/>
        </w:trPr>
        <w:tc>
          <w:tcPr>
            <w:tcW w:w="1135" w:type="pct"/>
            <w:tcBorders>
              <w:left w:val="single" w:sz="4" w:space="0" w:color="auto"/>
              <w:right w:val="single" w:sz="4" w:space="0" w:color="000000"/>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ind w:rightChars="-48" w:right="-101"/>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特別な療養室の提供を行うことに伴い必要となる費用の額が、運営規程に規定されていますか。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00"/>
        </w:trPr>
        <w:tc>
          <w:tcPr>
            <w:tcW w:w="1135" w:type="pct"/>
            <w:tcBorders>
              <w:top w:val="nil"/>
              <w:left w:val="single" w:sz="4" w:space="0" w:color="auto"/>
              <w:bottom w:val="dotted"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tabs>
                <w:tab w:val="left" w:pos="4370"/>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実際の当該療養室の提供に際しては、入所者又はその家族の希望によるものであって、それに係る同意を書面で得ていますか。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04"/>
        </w:trPr>
        <w:tc>
          <w:tcPr>
            <w:tcW w:w="1135" w:type="pct"/>
            <w:tcBorders>
              <w:top w:val="dotted" w:sz="4" w:space="0" w:color="auto"/>
              <w:left w:val="single" w:sz="4" w:space="0" w:color="auto"/>
              <w:right w:val="single" w:sz="4" w:space="0" w:color="000000"/>
            </w:tcBorders>
            <w:shd w:val="clear" w:color="auto" w:fill="auto"/>
            <w:hideMark/>
          </w:tcPr>
          <w:p w:rsidR="004511CF" w:rsidRPr="00F27096" w:rsidRDefault="004511CF" w:rsidP="007E2349">
            <w:pPr>
              <w:widowControl/>
              <w:ind w:rightChars="-315" w:right="-661"/>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（特別な食事料）</w:t>
            </w: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通常の食事の提供に要する費用の額では提供が困難な高価な材料を使用し、特別な調理を行うなど、必要な費用につき支払いを受けるにふさわしいものですか。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30"/>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ind w:rightChars="-48" w:right="-101"/>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医師との連携の下に管理栄養士または栄養士による入所者ごとの医学的及び栄養学的な管理が行われていますか。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30"/>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食堂、食器等の食事の提供を行う環境について衛生管理がなされていますか。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30"/>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当該食事を提供することによって特別な食事以外の食事の質を損なっていませんか。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30"/>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当該食事に係る利用料の額については、特別な食事を提供することに要した費用から通常の食事の額を控除した額とし、その額には消費税を含めた金額となっていますか。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30"/>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食事の提供は、予め入所者又はその家族に対し十分な情報提供を行い、入所者の自由な選択と同意に基づき、特定の日に予め特別な食事を選択できるようにすることとし、利用者等の意に反して特別な食事が提供されることのないように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30"/>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事業所等の見やすい場所に、以下に掲げる事項について掲示していますか。</w:t>
            </w:r>
          </w:p>
          <w:p w:rsidR="004511CF" w:rsidRPr="00F27096" w:rsidRDefault="004511CF" w:rsidP="007E2349">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・事業所等において毎日、又は予め定められた日に予め希望した入所者等に対して、入所者が選定する特別な食事の提供を行えること。</w:t>
            </w:r>
          </w:p>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lastRenderedPageBreak/>
              <w:t>・当該食事の内容および料金</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30"/>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当該食事を提供する場合は、入所者の身体状況にかんがみ支障がないことについて、医師の確認を得ていますか。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30"/>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当該食事の提供に係る利用料の追加的費用であることを入所者又はその家族に対し、明確に説明した上で契約をしていますか。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98"/>
        </w:trPr>
        <w:tc>
          <w:tcPr>
            <w:tcW w:w="1135" w:type="pct"/>
            <w:tcBorders>
              <w:left w:val="single" w:sz="4" w:space="0" w:color="auto"/>
              <w:right w:val="single" w:sz="4" w:space="0" w:color="000000"/>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当該食事の提供を行うことに伴い必要となる費用の額が、運営規程に規定されていますか。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58"/>
        </w:trPr>
        <w:tc>
          <w:tcPr>
            <w:tcW w:w="1135" w:type="pct"/>
            <w:tcBorders>
              <w:left w:val="single" w:sz="4" w:space="0" w:color="auto"/>
              <w:bottom w:val="dotted" w:sz="4" w:space="0" w:color="auto"/>
              <w:right w:val="single" w:sz="4" w:space="0" w:color="000000"/>
            </w:tcBorders>
            <w:shd w:val="clear" w:color="auto" w:fill="auto"/>
            <w:hideMark/>
          </w:tcPr>
          <w:p w:rsidR="004511CF" w:rsidRPr="00F27096" w:rsidRDefault="004511CF" w:rsidP="007E2349">
            <w:pPr>
              <w:ind w:right="840"/>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実際の当該食事の提供に際しては、入所者又はその家族の希望によるものであって、それに係る同意を書面で得ていますか。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75"/>
        </w:trPr>
        <w:tc>
          <w:tcPr>
            <w:tcW w:w="1135" w:type="pct"/>
            <w:tcBorders>
              <w:top w:val="dotted" w:sz="4" w:space="0" w:color="auto"/>
              <w:left w:val="single" w:sz="4" w:space="0" w:color="auto"/>
              <w:right w:val="single" w:sz="4" w:space="0" w:color="000000"/>
            </w:tcBorders>
            <w:shd w:val="clear" w:color="auto" w:fill="auto"/>
            <w:hideMark/>
          </w:tcPr>
          <w:p w:rsidR="004511CF" w:rsidRPr="00F27096" w:rsidRDefault="004511CF" w:rsidP="007E2349">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（居住費及び食費）</w:t>
            </w: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負担限度額認定者については、居住費及び食費ともに、当該認定証に記載されている負担限度額の範囲内で徴収していますか。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839"/>
        </w:trPr>
        <w:tc>
          <w:tcPr>
            <w:tcW w:w="1135" w:type="pct"/>
            <w:vMerge w:val="restart"/>
            <w:tcBorders>
              <w:left w:val="single"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入院又は外泊している入所者のベッドを当該入所者に同意を得た上で短期入所療養介護又は介護予防短期入所療養介護として利用している場合は、当該入所者から居住費を徴収していませんか。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75"/>
        </w:trPr>
        <w:tc>
          <w:tcPr>
            <w:tcW w:w="1135" w:type="pct"/>
            <w:vMerge/>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従来型個室に入所している入所者で、多床室に係る施設サービス費を算定する場合は、多床室にかかる居住費を徴収していますか。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30"/>
        </w:trPr>
        <w:tc>
          <w:tcPr>
            <w:tcW w:w="1135" w:type="pct"/>
            <w:tcBorders>
              <w:left w:val="single" w:sz="4" w:space="0" w:color="auto"/>
              <w:right w:val="single" w:sz="4" w:space="0" w:color="000000"/>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入所者から居住費及び食費ともに、負担限度額の範囲内で徴収する場合に、特定入所者介護サービス費（補足給付）と整合が図られていますか。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60"/>
        </w:trPr>
        <w:tc>
          <w:tcPr>
            <w:tcW w:w="1135" w:type="pct"/>
            <w:tcBorders>
              <w:left w:val="single" w:sz="4" w:space="0" w:color="auto"/>
              <w:bottom w:val="dotted"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負担限度額認定者であるものの、居住費及び食費についていずれかを負担限度額の範囲内で徴収していない場合は、特定入所者介護サービス費（補足給付）を請求していませんか。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98"/>
        </w:trPr>
        <w:tc>
          <w:tcPr>
            <w:tcW w:w="1135" w:type="pct"/>
            <w:vMerge w:val="restart"/>
            <w:tcBorders>
              <w:top w:val="dotted" w:sz="4" w:space="0" w:color="auto"/>
              <w:left w:val="single"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（その他の日常生活費）</w:t>
            </w: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当該費用の徴収に当たっては、入所者又はその家族の希望によるものですか。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58"/>
        </w:trPr>
        <w:tc>
          <w:tcPr>
            <w:tcW w:w="1135" w:type="pct"/>
            <w:vMerge/>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当該費用は、保険給付の対象となっているサービスと重複関係はないですか。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09"/>
        </w:trPr>
        <w:tc>
          <w:tcPr>
            <w:tcW w:w="1135" w:type="pct"/>
            <w:tcBorders>
              <w:left w:val="single" w:sz="4" w:space="0" w:color="auto"/>
              <w:right w:val="single" w:sz="4" w:space="0" w:color="000000"/>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当該費用は、保険給付の対象となっているサービスと明確に区分されないあいまいな名目によるものでなく、費用の内訳を明らかにしていますか。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09"/>
        </w:trPr>
        <w:tc>
          <w:tcPr>
            <w:tcW w:w="1135" w:type="pct"/>
            <w:tcBorders>
              <w:left w:val="single" w:sz="4" w:space="0" w:color="auto"/>
              <w:right w:val="single" w:sz="4" w:space="0" w:color="000000"/>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当該費用については、入所者又はその家族の自由な選択に基づいて行われるものであり、入所者又はその家族に事前に十分説明を行い、書面による同意を得ていますか。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464"/>
        </w:trPr>
        <w:tc>
          <w:tcPr>
            <w:tcW w:w="1135" w:type="pct"/>
            <w:tcBorders>
              <w:left w:val="single" w:sz="4" w:space="0" w:color="auto"/>
              <w:right w:val="single" w:sz="4" w:space="0" w:color="000000"/>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当該費用の受領は、その対象となる便宜を行うための実費相当額の範囲内で行われていますか。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09"/>
        </w:trPr>
        <w:tc>
          <w:tcPr>
            <w:tcW w:w="1135" w:type="pct"/>
            <w:tcBorders>
              <w:left w:val="single" w:sz="4" w:space="0" w:color="auto"/>
              <w:right w:val="single" w:sz="4" w:space="0" w:color="000000"/>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当該費用については、対象となる便宜及びその額を運営規程に定め、施設の見やすい場所に掲示されていますか。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88"/>
        </w:trPr>
        <w:tc>
          <w:tcPr>
            <w:tcW w:w="1135" w:type="pct"/>
            <w:vMerge w:val="restart"/>
            <w:tcBorders>
              <w:left w:val="single" w:sz="4" w:space="0" w:color="auto"/>
              <w:right w:val="single" w:sz="4" w:space="0" w:color="000000"/>
            </w:tcBorders>
            <w:vAlign w:val="center"/>
            <w:hideMark/>
          </w:tcPr>
          <w:p w:rsidR="004511CF" w:rsidRPr="00F27096" w:rsidRDefault="004511CF" w:rsidP="007E2349">
            <w:pPr>
              <w:jc w:val="right"/>
              <w:rPr>
                <w:rFonts w:ascii="ＭＳ Ｐ明朝" w:eastAsia="ＭＳ Ｐ明朝" w:hAnsi="ＭＳ Ｐ明朝" w:cs="ＭＳ Ｐゴシック"/>
                <w:kern w:val="0"/>
                <w:sz w:val="20"/>
                <w:szCs w:val="20"/>
              </w:rPr>
            </w:pPr>
          </w:p>
          <w:p w:rsidR="004511CF" w:rsidRPr="00F27096" w:rsidRDefault="004511CF" w:rsidP="007E2349">
            <w:pPr>
              <w:jc w:val="righ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当該費用の具体的な範囲は、以下のとおりとなっていますか。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468"/>
        </w:trPr>
        <w:tc>
          <w:tcPr>
            <w:tcW w:w="1135" w:type="pct"/>
            <w:vMerge/>
            <w:tcBorders>
              <w:left w:val="single" w:sz="4" w:space="0" w:color="auto"/>
              <w:right w:val="single" w:sz="4" w:space="0" w:color="000000"/>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・入所者の希望によって身の回り品として日常生活に必要なものを施設が提供する場合に係る費用</w:t>
            </w:r>
          </w:p>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（一般的に要介護者等の日常生活に最低限必要と考えられる物品で、入所者等の希望を確認した上で提供されるものであり、入所者に対し、一律に提供し画一的に徴収することは認められない。）</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81"/>
        </w:trPr>
        <w:tc>
          <w:tcPr>
            <w:tcW w:w="1135" w:type="pct"/>
            <w:vMerge/>
            <w:tcBorders>
              <w:left w:val="single" w:sz="4" w:space="0" w:color="auto"/>
              <w:right w:val="single" w:sz="4" w:space="0" w:color="000000"/>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等の希望によって、教養娯楽として日常生活に必要なものを施設が提供する場合に係る費（サービス提供の一環として実施するクラブ活動や行事における材料費等が想定され、利用者に一律に提供される教養娯楽に係る費用を当該費用として徴収することは認められない。）</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81"/>
        </w:trPr>
        <w:tc>
          <w:tcPr>
            <w:tcW w:w="1135" w:type="pct"/>
            <w:tcBorders>
              <w:left w:val="single" w:sz="4" w:space="0" w:color="auto"/>
              <w:right w:val="single" w:sz="4" w:space="0" w:color="000000"/>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・健康管理費（インフルエンザ予防接種に係る費用等）</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81"/>
        </w:trPr>
        <w:tc>
          <w:tcPr>
            <w:tcW w:w="1135" w:type="pct"/>
            <w:tcBorders>
              <w:left w:val="single" w:sz="4" w:space="0" w:color="auto"/>
              <w:right w:val="single" w:sz="4" w:space="0" w:color="000000"/>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・預り金の出納管理に係る費用</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81"/>
        </w:trPr>
        <w:tc>
          <w:tcPr>
            <w:tcW w:w="1135" w:type="pct"/>
            <w:tcBorders>
              <w:left w:val="single" w:sz="4" w:space="0" w:color="auto"/>
              <w:bottom w:val="dotted" w:sz="4" w:space="0" w:color="auto"/>
              <w:right w:val="single" w:sz="4" w:space="0" w:color="000000"/>
            </w:tcBorders>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・私物の洗濯代</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769"/>
        </w:trPr>
        <w:tc>
          <w:tcPr>
            <w:tcW w:w="1135" w:type="pct"/>
            <w:vMerge w:val="restart"/>
            <w:tcBorders>
              <w:top w:val="dotted" w:sz="4" w:space="0" w:color="auto"/>
              <w:left w:val="single"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（その他の日常生活費以外の費用）</w:t>
            </w: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が行う便宜の供与であっても、保険給付の対象となっているサービス及び日常生活費等に係るサービスの提供と関係なく、利用者等がその嗜好又は個別の生活上の必要に応じて購入等を行うものについては、その他日常生活費と区分して受領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32"/>
        </w:trPr>
        <w:tc>
          <w:tcPr>
            <w:tcW w:w="1135" w:type="pct"/>
            <w:vMerge/>
            <w:tcBorders>
              <w:left w:val="single" w:sz="4" w:space="0" w:color="auto"/>
              <w:bottom w:val="dotted" w:sz="4" w:space="0" w:color="auto"/>
              <w:right w:val="single" w:sz="4" w:space="0" w:color="000000"/>
            </w:tcBorders>
            <w:shd w:val="clear" w:color="auto" w:fill="auto"/>
            <w:hideMark/>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その他の日常生活費以外のものについても、入所者又はその家族の希望によるものであって、書面による同意を得ていますか。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61"/>
        </w:trPr>
        <w:tc>
          <w:tcPr>
            <w:tcW w:w="1135" w:type="pct"/>
            <w:tcBorders>
              <w:top w:val="dotted" w:sz="4" w:space="0" w:color="auto"/>
              <w:left w:val="single" w:sz="4" w:space="0" w:color="auto"/>
              <w:bottom w:val="dotted" w:sz="4" w:space="0" w:color="auto"/>
              <w:right w:val="single" w:sz="4" w:space="0" w:color="000000"/>
            </w:tcBorders>
            <w:shd w:val="clear" w:color="auto" w:fill="auto"/>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4511CF" w:rsidRPr="00F27096" w:rsidRDefault="004511CF" w:rsidP="007E2349">
            <w:pPr>
              <w:widowControl/>
              <w:tabs>
                <w:tab w:val="left" w:pos="1758"/>
              </w:tabs>
              <w:ind w:left="400" w:hangingChars="200" w:hanging="4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「通所介護等における日常生活費に要する費用の取扱いについて（平成12年３月30日老企第54号）」参照</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cs="ＭＳ Ｐゴシック"/>
                <w:kern w:val="0"/>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cs="ＭＳ Ｐゴシック"/>
                <w:kern w:val="0"/>
                <w:sz w:val="20"/>
                <w:szCs w:val="20"/>
              </w:rPr>
            </w:pP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cs="ＭＳ Ｐゴシック"/>
                <w:kern w:val="0"/>
                <w:sz w:val="20"/>
                <w:szCs w:val="20"/>
              </w:rPr>
            </w:pPr>
          </w:p>
        </w:tc>
      </w:tr>
      <w:tr w:rsidR="00F27096" w:rsidRPr="00F27096" w:rsidTr="00DE5E8C">
        <w:trPr>
          <w:trHeight w:val="161"/>
        </w:trPr>
        <w:tc>
          <w:tcPr>
            <w:tcW w:w="1135" w:type="pct"/>
            <w:tcBorders>
              <w:top w:val="dotted" w:sz="4" w:space="0" w:color="auto"/>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【領収書】</w:t>
            </w: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tabs>
                <w:tab w:val="left" w:pos="1758"/>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入所者又はその家族に対して、費用区分を明確にした領収書を交付していますか。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34"/>
        </w:trPr>
        <w:tc>
          <w:tcPr>
            <w:tcW w:w="1135" w:type="pct"/>
            <w:tcBorders>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領収書には消費税の課税・非課税の区分、保険給付の対象額とその他の費用を区分して記載されていますか。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91"/>
        </w:trPr>
        <w:tc>
          <w:tcPr>
            <w:tcW w:w="1135" w:type="pct"/>
            <w:tcBorders>
              <w:left w:val="single" w:sz="4" w:space="0" w:color="auto"/>
              <w:right w:val="single" w:sz="4" w:space="0" w:color="000000"/>
            </w:tcBorders>
            <w:shd w:val="clear" w:color="auto" w:fill="auto"/>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領収書には、医療費控除の対象となる額を明示して記載していますか。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91"/>
        </w:trPr>
        <w:tc>
          <w:tcPr>
            <w:tcW w:w="1135" w:type="pct"/>
            <w:tcBorders>
              <w:left w:val="single" w:sz="4" w:space="0" w:color="auto"/>
              <w:bottom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single"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その他の費用についてはさらに個別の費用ごとに区分して記載していますか。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570"/>
        </w:trPr>
        <w:tc>
          <w:tcPr>
            <w:tcW w:w="1135" w:type="pct"/>
            <w:tcBorders>
              <w:top w:val="single" w:sz="4" w:space="0" w:color="auto"/>
              <w:left w:val="single" w:sz="4" w:space="0" w:color="auto"/>
              <w:bottom w:val="single" w:sz="4" w:space="0" w:color="auto"/>
              <w:right w:val="single" w:sz="4" w:space="0" w:color="000000"/>
            </w:tcBorders>
            <w:shd w:val="clear" w:color="auto" w:fill="auto"/>
            <w:hideMark/>
          </w:tcPr>
          <w:p w:rsidR="004511CF" w:rsidRPr="00F27096" w:rsidRDefault="006521C7" w:rsidP="007E2349">
            <w:pPr>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9</w:t>
            </w:r>
            <w:r w:rsidR="004511CF" w:rsidRPr="00F27096">
              <w:rPr>
                <w:rFonts w:ascii="ＭＳ Ｐ明朝" w:eastAsia="ＭＳ Ｐ明朝" w:hAnsi="ＭＳ Ｐ明朝" w:cs="ＭＳ Ｐゴシック" w:hint="eastAsia"/>
                <w:b/>
                <w:kern w:val="0"/>
                <w:sz w:val="20"/>
                <w:szCs w:val="20"/>
              </w:rPr>
              <w:t>.保険給付の請求のための証明書の交付</w:t>
            </w:r>
          </w:p>
        </w:tc>
        <w:tc>
          <w:tcPr>
            <w:tcW w:w="3279" w:type="pct"/>
            <w:tcBorders>
              <w:top w:val="single" w:sz="4" w:space="0" w:color="auto"/>
              <w:left w:val="single" w:sz="4" w:space="0" w:color="000000"/>
              <w:bottom w:val="single"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法定代理受領サービスに該当しない介護保健施設サービスに係る費用の支払を受けた場合は、提供した介護保健施設サービスの内容、費用の額その他必要と認められる事項を記載したサービス提供証明書を入所者に交付していますか。</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409"/>
        </w:trPr>
        <w:tc>
          <w:tcPr>
            <w:tcW w:w="1135" w:type="pct"/>
            <w:vMerge w:val="restart"/>
            <w:tcBorders>
              <w:top w:val="single" w:sz="4" w:space="0" w:color="auto"/>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10.介護老人保健施設サービスの取扱方針（従来型）</w:t>
            </w:r>
          </w:p>
        </w:tc>
        <w:tc>
          <w:tcPr>
            <w:tcW w:w="3279" w:type="pct"/>
            <w:tcBorders>
              <w:top w:val="single"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施設サービス計画に基づき、入所者の要介護状態の軽減又は悪化の防止に資するよう、その者の心身の状況等を踏まえて、その者の療養を妥当適切に行っていますか。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70"/>
        </w:trPr>
        <w:tc>
          <w:tcPr>
            <w:tcW w:w="1135" w:type="pct"/>
            <w:vMerge/>
            <w:tcBorders>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施設サービス計画に基づき、漫然かつ画一的なものにならないよう配慮していますか。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64"/>
        </w:trPr>
        <w:tc>
          <w:tcPr>
            <w:tcW w:w="1135" w:type="pct"/>
            <w:vMerge/>
            <w:tcBorders>
              <w:left w:val="single" w:sz="4" w:space="0" w:color="auto"/>
              <w:bottom w:val="dotted" w:sz="4" w:space="0" w:color="auto"/>
              <w:right w:val="single" w:sz="4" w:space="0" w:color="000000"/>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サービスの提供に当たっては、懇切丁寧を旨とし、入所者又はその家族に対し、療養上必要な事項について、理解しやすいように指導又は説明を行っていますか。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12"/>
        </w:trPr>
        <w:tc>
          <w:tcPr>
            <w:tcW w:w="1135" w:type="pct"/>
            <w:tcBorders>
              <w:top w:val="dotted" w:sz="4" w:space="0" w:color="auto"/>
              <w:left w:val="single" w:sz="4" w:space="0" w:color="auto"/>
              <w:right w:val="single" w:sz="4" w:space="0" w:color="000000"/>
            </w:tcBorders>
            <w:shd w:val="clear" w:color="auto" w:fill="BFBFBF" w:themeFill="background1" w:themeFillShade="BF"/>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（ユニット型）</w:t>
            </w: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は、入居者が、その有する能力に応じて、自らの生活様式及び生活習慣に沿って自律的な日常生活を営むことができるようにするため、施設サービス計画に基づき、入居者の日常生活上の活動について必要な援助を行うことにより、入居者の日常生活を支援するものとして行わ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72"/>
        </w:trPr>
        <w:tc>
          <w:tcPr>
            <w:tcW w:w="1135" w:type="pct"/>
            <w:tcBorders>
              <w:left w:val="single" w:sz="4" w:space="0" w:color="auto"/>
              <w:right w:val="single" w:sz="4" w:space="0" w:color="000000"/>
            </w:tcBorders>
            <w:shd w:val="pct25" w:color="auto" w:fill="auto"/>
          </w:tcPr>
          <w:p w:rsidR="004511CF" w:rsidRPr="00F27096" w:rsidRDefault="004511CF" w:rsidP="007E2349">
            <w:pPr>
              <w:rPr>
                <w:rFonts w:ascii="ＭＳ Ｐ明朝" w:eastAsia="ＭＳ Ｐ明朝" w:hAnsi="ＭＳ Ｐ明朝" w:cs="ＭＳ Ｐゴシック"/>
                <w:b/>
                <w:kern w:val="0"/>
                <w:sz w:val="20"/>
                <w:szCs w:val="20"/>
              </w:rPr>
            </w:pPr>
          </w:p>
        </w:tc>
        <w:tc>
          <w:tcPr>
            <w:tcW w:w="3279" w:type="pct"/>
            <w:tcBorders>
              <w:top w:val="dotted" w:sz="4" w:space="0" w:color="auto"/>
              <w:left w:val="nil"/>
              <w:bottom w:val="dotted" w:sz="4" w:space="0" w:color="auto"/>
              <w:right w:val="nil"/>
            </w:tcBorders>
            <w:shd w:val="clear" w:color="auto" w:fill="auto"/>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入居者へのサービス提供に当たっては、入居前の居宅における生活と入居後の生活が連続したものとなるよう配慮していますか。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72"/>
        </w:trPr>
        <w:tc>
          <w:tcPr>
            <w:tcW w:w="1135" w:type="pct"/>
            <w:tcBorders>
              <w:left w:val="single" w:sz="4" w:space="0" w:color="auto"/>
              <w:right w:val="single" w:sz="4" w:space="0" w:color="000000"/>
            </w:tcBorders>
            <w:shd w:val="pct25" w:color="auto" w:fill="auto"/>
          </w:tcPr>
          <w:p w:rsidR="004511CF" w:rsidRPr="00F27096" w:rsidRDefault="004511CF" w:rsidP="007E2349">
            <w:pPr>
              <w:rPr>
                <w:rFonts w:ascii="ＭＳ Ｐ明朝" w:eastAsia="ＭＳ Ｐ明朝" w:hAnsi="ＭＳ Ｐ明朝" w:cs="ＭＳ Ｐゴシック"/>
                <w:b/>
                <w:kern w:val="0"/>
                <w:sz w:val="20"/>
                <w:szCs w:val="20"/>
              </w:rPr>
            </w:pPr>
          </w:p>
        </w:tc>
        <w:tc>
          <w:tcPr>
            <w:tcW w:w="3279" w:type="pct"/>
            <w:tcBorders>
              <w:top w:val="dotted" w:sz="4" w:space="0" w:color="auto"/>
              <w:left w:val="nil"/>
              <w:bottom w:val="dotted" w:sz="4" w:space="0" w:color="auto"/>
              <w:right w:val="nil"/>
            </w:tcBorders>
            <w:shd w:val="clear" w:color="auto" w:fill="auto"/>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１人１人の入居者について、個性、心身の状況、入居に至るまでの生活歴とその中で培われてきた生活様式や生活習慣を具体的に把握した上で、その日常生活上の活動を適切に援助していますか。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72"/>
        </w:trPr>
        <w:tc>
          <w:tcPr>
            <w:tcW w:w="1135" w:type="pct"/>
            <w:tcBorders>
              <w:left w:val="single" w:sz="4" w:space="0" w:color="auto"/>
              <w:right w:val="single" w:sz="4" w:space="0" w:color="000000"/>
            </w:tcBorders>
            <w:shd w:val="pct25" w:color="auto" w:fill="auto"/>
          </w:tcPr>
          <w:p w:rsidR="004511CF" w:rsidRPr="00F27096" w:rsidRDefault="004511CF" w:rsidP="007E2349">
            <w:pPr>
              <w:rPr>
                <w:rFonts w:ascii="ＭＳ Ｐ明朝" w:eastAsia="ＭＳ Ｐ明朝" w:hAnsi="ＭＳ Ｐ明朝" w:cs="ＭＳ Ｐゴシック"/>
                <w:b/>
                <w:kern w:val="0"/>
                <w:sz w:val="20"/>
                <w:szCs w:val="20"/>
              </w:rPr>
            </w:pPr>
          </w:p>
        </w:tc>
        <w:tc>
          <w:tcPr>
            <w:tcW w:w="3279" w:type="pct"/>
            <w:tcBorders>
              <w:top w:val="dotted" w:sz="4" w:space="0" w:color="auto"/>
              <w:left w:val="nil"/>
              <w:bottom w:val="dotted" w:sz="4" w:space="0" w:color="auto"/>
              <w:right w:val="nil"/>
            </w:tcBorders>
            <w:shd w:val="clear" w:color="auto" w:fill="auto"/>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入居者の意向に関わりなく集団で行うゲームや、日常生活動作にない動作を通じた機能訓練など、家庭の中では通常行われないことをしていませんか。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72"/>
        </w:trPr>
        <w:tc>
          <w:tcPr>
            <w:tcW w:w="1135" w:type="pct"/>
            <w:tcBorders>
              <w:left w:val="single" w:sz="4" w:space="0" w:color="auto"/>
              <w:right w:val="single" w:sz="4" w:space="0" w:color="000000"/>
            </w:tcBorders>
            <w:shd w:val="pct25" w:color="auto" w:fill="auto"/>
            <w:hideMark/>
          </w:tcPr>
          <w:p w:rsidR="004511CF" w:rsidRPr="00F27096" w:rsidRDefault="004511CF" w:rsidP="007E2349">
            <w:pPr>
              <w:rPr>
                <w:rFonts w:ascii="ＭＳ Ｐ明朝" w:eastAsia="ＭＳ Ｐ明朝" w:hAnsi="ＭＳ Ｐ明朝" w:cs="ＭＳ Ｐゴシック"/>
                <w:b/>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各ユニットにおいて入居者がそれぞれの役割を持って生活を営むことができるよう配慮して行われていますか。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07"/>
        </w:trPr>
        <w:tc>
          <w:tcPr>
            <w:tcW w:w="1135" w:type="pct"/>
            <w:tcBorders>
              <w:left w:val="single" w:sz="4" w:space="0" w:color="auto"/>
              <w:right w:val="single" w:sz="4" w:space="0" w:color="000000"/>
            </w:tcBorders>
            <w:shd w:val="pct25" w:color="auto" w:fill="auto"/>
            <w:hideMark/>
          </w:tcPr>
          <w:p w:rsidR="004511CF" w:rsidRPr="00F27096" w:rsidRDefault="004511CF" w:rsidP="007E2349">
            <w:pPr>
              <w:rPr>
                <w:rFonts w:ascii="ＭＳ Ｐ明朝" w:eastAsia="ＭＳ Ｐ明朝" w:hAnsi="ＭＳ Ｐ明朝" w:cs="ＭＳ Ｐゴシック"/>
                <w:b/>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入居者のプライバシーの確保に配慮して行われていますか。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730"/>
        </w:trPr>
        <w:tc>
          <w:tcPr>
            <w:tcW w:w="1135" w:type="pct"/>
            <w:tcBorders>
              <w:left w:val="single" w:sz="4" w:space="0" w:color="auto"/>
              <w:right w:val="single" w:sz="4" w:space="0" w:color="000000"/>
            </w:tcBorders>
            <w:shd w:val="clear" w:color="auto" w:fill="BFBFBF" w:themeFill="background1" w:themeFillShade="BF"/>
            <w:hideMark/>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入居者の自立した生活を支援することを基本として、入居者の要介護状態の軽減又は悪化の防止に資するよう、その者の心身の状況等を常に把握しながら、適切に行われていますか。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81"/>
        </w:trPr>
        <w:tc>
          <w:tcPr>
            <w:tcW w:w="1135" w:type="pct"/>
            <w:tcBorders>
              <w:left w:val="single" w:sz="4" w:space="0" w:color="auto"/>
              <w:bottom w:val="dotted" w:sz="4" w:space="0" w:color="auto"/>
              <w:right w:val="single" w:sz="4" w:space="0" w:color="auto"/>
            </w:tcBorders>
            <w:shd w:val="clear" w:color="auto" w:fill="BFBFBF" w:themeFill="background1" w:themeFillShade="BF"/>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当該施設の従業者は、当該施設サービスの提供に当たっては、入居者又はその家族に対し、サービスの提供方法等について、理解しやすいように説明を行っていますか。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noWrap/>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589"/>
        </w:trPr>
        <w:tc>
          <w:tcPr>
            <w:tcW w:w="1135" w:type="pct"/>
            <w:tcBorders>
              <w:top w:val="dotted" w:sz="4" w:space="0" w:color="000000"/>
              <w:left w:val="single" w:sz="4" w:space="0" w:color="auto"/>
              <w:bottom w:val="nil"/>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（身体拘束等の原則禁止）</w:t>
            </w: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サービス提供に当たっては、当該入所者又は他の入所者等の生命又は身体を保護するため緊急やむを得ない場合（切迫性、非代替性、一時性を満たす場合）を除き、身体的拘束等その他入所者の行動を制限する行為を行っ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85"/>
        </w:trPr>
        <w:tc>
          <w:tcPr>
            <w:tcW w:w="1135" w:type="pct"/>
            <w:tcBorders>
              <w:left w:val="single" w:sz="4" w:space="0" w:color="auto"/>
              <w:bottom w:val="nil"/>
              <w:right w:val="single" w:sz="4" w:space="0" w:color="000000"/>
            </w:tcBorders>
            <w:shd w:val="clear" w:color="auto" w:fill="auto"/>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身体的拘束等を行う場合には、その態様及び時間等以下の事項を記録していますか。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cs="ＭＳ Ｐゴシック"/>
                <w:kern w:val="0"/>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cs="ＭＳ Ｐゴシック"/>
                <w:kern w:val="0"/>
                <w:sz w:val="20"/>
                <w:szCs w:val="20"/>
              </w:rPr>
            </w:pP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cs="ＭＳ Ｐゴシック"/>
                <w:kern w:val="0"/>
                <w:sz w:val="20"/>
                <w:szCs w:val="20"/>
              </w:rPr>
            </w:pPr>
          </w:p>
        </w:tc>
      </w:tr>
      <w:tr w:rsidR="00F27096" w:rsidRPr="00F27096" w:rsidTr="00DE5E8C">
        <w:trPr>
          <w:trHeight w:val="85"/>
        </w:trPr>
        <w:tc>
          <w:tcPr>
            <w:tcW w:w="1135" w:type="pct"/>
            <w:tcBorders>
              <w:left w:val="single" w:sz="4" w:space="0" w:color="auto"/>
              <w:bottom w:val="nil"/>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shd w:val="pct15" w:color="auto" w:fill="FFFFFF"/>
              </w:rPr>
            </w:pPr>
            <w:r w:rsidRPr="00F27096">
              <w:rPr>
                <w:rFonts w:ascii="ＭＳ Ｐ明朝" w:eastAsia="ＭＳ Ｐ明朝" w:hAnsi="ＭＳ Ｐ明朝" w:cs="ＭＳ Ｐゴシック" w:hint="eastAsia"/>
                <w:kern w:val="0"/>
                <w:sz w:val="20"/>
                <w:szCs w:val="20"/>
              </w:rPr>
              <w:t>①どのような身体的拘束等を行うか。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85"/>
        </w:trPr>
        <w:tc>
          <w:tcPr>
            <w:tcW w:w="1135" w:type="pct"/>
            <w:tcBorders>
              <w:left w:val="single" w:sz="4" w:space="0" w:color="auto"/>
              <w:bottom w:val="nil"/>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②いつからいつまで身体的拘束等を行うか。（設定期間は概ね１月となっていますか。）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40"/>
        </w:trPr>
        <w:tc>
          <w:tcPr>
            <w:tcW w:w="1135" w:type="pct"/>
            <w:tcBorders>
              <w:left w:val="single" w:sz="4" w:space="0" w:color="auto"/>
              <w:bottom w:val="nil"/>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③その際の入所者の心身の状況はどのようであるか。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89"/>
        </w:trPr>
        <w:tc>
          <w:tcPr>
            <w:tcW w:w="1135" w:type="pct"/>
            <w:tcBorders>
              <w:left w:val="single" w:sz="4" w:space="0" w:color="auto"/>
              <w:bottom w:val="nil"/>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④緊急やむを得ない理由については、切迫性、非代替性、一時性の3つの要件を満たすことについて、組織等としてこれらの要件の確認等の手続きを極めて慎重に行うこととし、その具体的な内容について</w:t>
            </w:r>
            <w:r w:rsidR="00036608" w:rsidRPr="00F27096">
              <w:rPr>
                <w:rFonts w:ascii="ＭＳ Ｐ明朝" w:eastAsia="ＭＳ Ｐ明朝" w:hAnsi="ＭＳ Ｐ明朝" w:cs="ＭＳ Ｐゴシック" w:hint="eastAsia"/>
                <w:kern w:val="0"/>
                <w:sz w:val="20"/>
                <w:szCs w:val="20"/>
              </w:rPr>
              <w:t>記載されていますか</w:t>
            </w: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89"/>
        </w:trPr>
        <w:tc>
          <w:tcPr>
            <w:tcW w:w="1135" w:type="pct"/>
            <w:tcBorders>
              <w:left w:val="single" w:sz="4" w:space="0" w:color="auto"/>
              <w:bottom w:val="nil"/>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緊急やむを得ず身体拘束等を行った場合、本人又はその家族に説明していますか。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top w:val="nil"/>
              <w:left w:val="single" w:sz="4" w:space="0" w:color="auto"/>
              <w:right w:val="single" w:sz="4" w:space="0" w:color="auto"/>
            </w:tcBorders>
            <w:shd w:val="clear" w:color="auto" w:fill="auto"/>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身体的拘束等の適正化のための対策を検討する委員会を3月に1回以上開催するとともに、その結果について、介護職員その他の従業者に周知徹底を図っていますか。</w:t>
            </w:r>
          </w:p>
          <w:p w:rsidR="004511CF" w:rsidRPr="00F27096" w:rsidRDefault="004511CF" w:rsidP="007E2349">
            <w:pPr>
              <w:spacing w:line="260" w:lineRule="exact"/>
              <w:ind w:leftChars="200" w:left="420"/>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【実施日】　　昨年度（　　  　　　　　　　　　　　　　　　　　　　　　）</w:t>
            </w:r>
          </w:p>
          <w:p w:rsidR="004511CF" w:rsidRPr="00F27096" w:rsidRDefault="004511CF" w:rsidP="007E2349">
            <w:pPr>
              <w:spacing w:line="260" w:lineRule="exact"/>
              <w:ind w:left="372" w:hangingChars="200" w:hanging="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今年度（　　  　　　　　　　　　　　　　　　　　　　　　）</w:t>
            </w:r>
          </w:p>
        </w:tc>
        <w:tc>
          <w:tcPr>
            <w:tcW w:w="202" w:type="pct"/>
            <w:tcBorders>
              <w:top w:val="dotted" w:sz="4" w:space="0" w:color="auto"/>
              <w:left w:val="single" w:sz="4" w:space="0" w:color="auto"/>
              <w:bottom w:val="dotted" w:sz="4" w:space="0" w:color="auto"/>
              <w:right w:val="single" w:sz="4" w:space="0" w:color="auto"/>
            </w:tcBorders>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top w:val="nil"/>
              <w:left w:val="single" w:sz="4" w:space="0" w:color="auto"/>
              <w:right w:val="single" w:sz="4" w:space="0" w:color="auto"/>
            </w:tcBorders>
            <w:shd w:val="clear" w:color="auto" w:fill="auto"/>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tcPr>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①幅広い職種により構成していますか。</w:t>
            </w:r>
          </w:p>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□施設長（管理者）　□事務長　□医師   □看護職員　□介護職員   </w:t>
            </w:r>
          </w:p>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□支援相談員 </w:t>
            </w:r>
            <w:r w:rsidRPr="00F27096">
              <w:rPr>
                <w:rFonts w:ascii="ＭＳ Ｐ明朝" w:eastAsia="ＭＳ Ｐ明朝" w:hAnsi="ＭＳ Ｐ明朝"/>
                <w:spacing w:val="-7"/>
                <w:sz w:val="20"/>
                <w:szCs w:val="20"/>
              </w:rPr>
              <w:t xml:space="preserve">  </w:t>
            </w:r>
            <w:r w:rsidRPr="00F27096">
              <w:rPr>
                <w:rFonts w:ascii="ＭＳ Ｐ明朝" w:eastAsia="ＭＳ Ｐ明朝" w:hAnsi="ＭＳ Ｐ明朝" w:hint="eastAsia"/>
                <w:spacing w:val="-7"/>
                <w:sz w:val="20"/>
                <w:szCs w:val="20"/>
              </w:rPr>
              <w:t>その他（　　　　　　　）</w:t>
            </w:r>
          </w:p>
        </w:tc>
        <w:tc>
          <w:tcPr>
            <w:tcW w:w="202" w:type="pct"/>
            <w:tcBorders>
              <w:top w:val="dotted" w:sz="4" w:space="0" w:color="auto"/>
              <w:left w:val="single" w:sz="4" w:space="0" w:color="auto"/>
              <w:bottom w:val="dotted" w:sz="4" w:space="0" w:color="auto"/>
              <w:right w:val="single" w:sz="4" w:space="0" w:color="auto"/>
            </w:tcBorders>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top w:val="nil"/>
              <w:left w:val="single" w:sz="4" w:space="0" w:color="auto"/>
              <w:right w:val="single" w:sz="4" w:space="0" w:color="auto"/>
            </w:tcBorders>
            <w:shd w:val="clear" w:color="auto" w:fill="auto"/>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tcPr>
          <w:p w:rsidR="004511CF" w:rsidRPr="00F27096" w:rsidRDefault="004511CF" w:rsidP="007E2349">
            <w:pPr>
              <w:spacing w:line="260" w:lineRule="exact"/>
              <w:ind w:leftChars="100" w:left="210"/>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②構成メンバーの責務及び役割分担を明確にし、身体的拘束等の適正化対応策を行う専任の担当者を決めていますか。 担当者の職種（　　　　　　）</w:t>
            </w:r>
          </w:p>
        </w:tc>
        <w:tc>
          <w:tcPr>
            <w:tcW w:w="202" w:type="pct"/>
            <w:tcBorders>
              <w:top w:val="dotted" w:sz="4" w:space="0" w:color="auto"/>
              <w:left w:val="single" w:sz="4" w:space="0" w:color="auto"/>
              <w:bottom w:val="dotted" w:sz="4" w:space="0" w:color="auto"/>
              <w:right w:val="single" w:sz="4" w:space="0" w:color="auto"/>
            </w:tcBorders>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top w:val="nil"/>
              <w:left w:val="single" w:sz="4" w:space="0" w:color="auto"/>
              <w:right w:val="single" w:sz="4" w:space="0" w:color="auto"/>
            </w:tcBorders>
            <w:shd w:val="clear" w:color="auto" w:fill="auto"/>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③次の取組みを行っていますか。</w:t>
            </w:r>
          </w:p>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イ　身体的拘束等について報告するための様式を整備すること。</w:t>
            </w:r>
          </w:p>
          <w:p w:rsidR="004511CF" w:rsidRPr="00F27096" w:rsidRDefault="004511CF" w:rsidP="007E2349">
            <w:pPr>
              <w:spacing w:line="260" w:lineRule="exact"/>
              <w:ind w:leftChars="79" w:left="352"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ロ　介護職員その他の従業者は、身体的拘束等の発生ごとにその状況、背景等を記録するとともに、イの様式に従い、身体的拘束等について報告すること。</w:t>
            </w:r>
          </w:p>
          <w:p w:rsidR="004511CF" w:rsidRPr="00F27096" w:rsidRDefault="004511CF" w:rsidP="007E2349">
            <w:pPr>
              <w:spacing w:line="260" w:lineRule="exact"/>
              <w:ind w:leftChars="79" w:left="352"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ハ　身体的拘束適正化検討委員会において、ロにより報告された事例を集計し、分析すること。</w:t>
            </w:r>
          </w:p>
          <w:p w:rsidR="004511CF" w:rsidRPr="00F27096" w:rsidRDefault="004511CF" w:rsidP="007E2349">
            <w:pPr>
              <w:spacing w:line="260" w:lineRule="exact"/>
              <w:ind w:leftChars="79" w:left="352"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ニ　事例の分析に当たっては、身体的拘束等の発生時の状況等を分析し、身体的拘束等の発生原因、結果等をとりまとめ、当該事例の適正性と適正化策を検討すること。</w:t>
            </w:r>
          </w:p>
          <w:p w:rsidR="004511CF" w:rsidRPr="00F27096" w:rsidRDefault="004511CF" w:rsidP="007E2349">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ホ　報告された事例及び分析結果を従業者に周知徹底すること。</w:t>
            </w:r>
          </w:p>
          <w:p w:rsidR="004511CF" w:rsidRPr="00F27096" w:rsidRDefault="004511CF" w:rsidP="007E2349">
            <w:pPr>
              <w:spacing w:line="260" w:lineRule="exact"/>
              <w:ind w:firstLineChars="100" w:firstLine="186"/>
              <w:rPr>
                <w:rFonts w:ascii="ＭＳ Ｐ明朝" w:eastAsia="ＭＳ Ｐ明朝" w:hAnsi="ＭＳ Ｐ明朝"/>
                <w:sz w:val="20"/>
                <w:szCs w:val="20"/>
              </w:rPr>
            </w:pPr>
            <w:r w:rsidRPr="00F27096">
              <w:rPr>
                <w:rFonts w:ascii="ＭＳ Ｐ明朝" w:eastAsia="ＭＳ Ｐ明朝" w:hAnsi="ＭＳ Ｐ明朝" w:hint="eastAsia"/>
                <w:spacing w:val="-7"/>
                <w:sz w:val="20"/>
                <w:szCs w:val="20"/>
              </w:rPr>
              <w:t>ヘ　適正化策を講じた後に、その効果について評価すること。</w:t>
            </w:r>
          </w:p>
        </w:tc>
        <w:tc>
          <w:tcPr>
            <w:tcW w:w="202" w:type="pct"/>
            <w:tcBorders>
              <w:top w:val="dotted" w:sz="4" w:space="0" w:color="auto"/>
              <w:left w:val="single" w:sz="4" w:space="0" w:color="auto"/>
              <w:bottom w:val="dotted" w:sz="4" w:space="0" w:color="auto"/>
              <w:right w:val="single" w:sz="4" w:space="0" w:color="auto"/>
            </w:tcBorders>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top w:val="nil"/>
              <w:left w:val="single" w:sz="4" w:space="0" w:color="auto"/>
              <w:right w:val="single" w:sz="4" w:space="0" w:color="auto"/>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dotted" w:sz="4" w:space="0" w:color="auto"/>
            </w:tcBorders>
            <w:hideMark/>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身体的拘束等の適正化のための指針を整備していますか。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top w:val="nil"/>
              <w:left w:val="single" w:sz="4" w:space="0" w:color="auto"/>
              <w:right w:val="single" w:sz="4" w:space="0" w:color="auto"/>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dotted" w:sz="4" w:space="0" w:color="auto"/>
            </w:tcBorders>
            <w:hideMark/>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・次の内容が盛り込まれていますか。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top w:val="nil"/>
              <w:left w:val="single" w:sz="4" w:space="0" w:color="auto"/>
              <w:right w:val="single" w:sz="4" w:space="0" w:color="auto"/>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dotted" w:sz="4" w:space="0" w:color="auto"/>
            </w:tcBorders>
            <w:hideMark/>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①　施設における身体的拘束等の適正化に関する基本的考え方</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top w:val="nil"/>
              <w:left w:val="single" w:sz="4" w:space="0" w:color="auto"/>
              <w:right w:val="single" w:sz="4" w:space="0" w:color="auto"/>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dotted" w:sz="4" w:space="0" w:color="auto"/>
            </w:tcBorders>
            <w:hideMark/>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　身体的拘束適正化検討委員会その他施設内の組織に関する事項</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top w:val="nil"/>
              <w:left w:val="single" w:sz="4" w:space="0" w:color="auto"/>
              <w:right w:val="single" w:sz="4" w:space="0" w:color="auto"/>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dotted" w:sz="4" w:space="0" w:color="auto"/>
            </w:tcBorders>
            <w:hideMark/>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③　身体的拘束等の適正化のための職員研修に関する基本方針</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top w:val="nil"/>
              <w:left w:val="single" w:sz="4" w:space="0" w:color="auto"/>
              <w:right w:val="single" w:sz="4" w:space="0" w:color="auto"/>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dotted" w:sz="4" w:space="0" w:color="auto"/>
            </w:tcBorders>
            <w:hideMark/>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④　施設内で発生した身体的拘束等の報告方法等のための方策に関する基本方針</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top w:val="nil"/>
              <w:left w:val="single" w:sz="4" w:space="0" w:color="auto"/>
              <w:right w:val="single" w:sz="4" w:space="0" w:color="auto"/>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dotted" w:sz="4" w:space="0" w:color="auto"/>
            </w:tcBorders>
            <w:hideMark/>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⑤　身体的拘束等発生時の対応に関する基本方針</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42"/>
        </w:trPr>
        <w:tc>
          <w:tcPr>
            <w:tcW w:w="1135" w:type="pct"/>
            <w:tcBorders>
              <w:top w:val="nil"/>
              <w:left w:val="single" w:sz="4" w:space="0" w:color="auto"/>
              <w:right w:val="single" w:sz="4" w:space="0" w:color="auto"/>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dotted" w:sz="4" w:space="0" w:color="auto"/>
            </w:tcBorders>
            <w:hideMark/>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⑥　入所者等に対する当該指針の閲覧に関する基本方針</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78"/>
        </w:trPr>
        <w:tc>
          <w:tcPr>
            <w:tcW w:w="1135" w:type="pct"/>
            <w:tcBorders>
              <w:top w:val="nil"/>
              <w:left w:val="single" w:sz="4" w:space="0" w:color="auto"/>
              <w:right w:val="single" w:sz="4" w:space="0" w:color="auto"/>
            </w:tcBorders>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4511CF" w:rsidRPr="00F27096" w:rsidRDefault="004511CF" w:rsidP="007E2349">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⑦　その他身体的拘束等の適正化の推進のために必要な基本方針</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26"/>
        </w:trPr>
        <w:tc>
          <w:tcPr>
            <w:tcW w:w="1135" w:type="pct"/>
            <w:tcBorders>
              <w:top w:val="nil"/>
              <w:left w:val="single" w:sz="4" w:space="0" w:color="auto"/>
              <w:right w:val="single" w:sz="4" w:space="0" w:color="auto"/>
            </w:tcBorders>
            <w:vAlign w:val="center"/>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4511CF" w:rsidRPr="00F27096" w:rsidRDefault="004511CF" w:rsidP="007E2349">
            <w:pPr>
              <w:ind w:leftChars="-19" w:hangingChars="20" w:hanging="40"/>
              <w:rPr>
                <w:rFonts w:ascii="ＭＳ Ｐ明朝" w:eastAsia="ＭＳ Ｐ明朝" w:hAnsi="ＭＳ Ｐ明朝"/>
                <w:sz w:val="20"/>
                <w:szCs w:val="20"/>
              </w:rPr>
            </w:pPr>
            <w:r w:rsidRPr="00F27096">
              <w:rPr>
                <w:rFonts w:ascii="ＭＳ Ｐ明朝" w:eastAsia="ＭＳ Ｐ明朝" w:hAnsi="ＭＳ Ｐ明朝" w:hint="eastAsia"/>
                <w:sz w:val="20"/>
                <w:szCs w:val="20"/>
              </w:rPr>
              <w:t>従業者に対し、身体的拘束等の適正化のための研修を定期的（年２回以上）に実施し、内容を記録していますか。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163"/>
        </w:trPr>
        <w:tc>
          <w:tcPr>
            <w:tcW w:w="1135" w:type="pct"/>
            <w:tcBorders>
              <w:left w:val="single" w:sz="4" w:space="0" w:color="auto"/>
              <w:right w:val="single" w:sz="4" w:space="0" w:color="auto"/>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b/>
                <w:bCs/>
                <w:kern w:val="0"/>
                <w:sz w:val="20"/>
                <w:szCs w:val="20"/>
              </w:rPr>
            </w:pPr>
          </w:p>
        </w:tc>
        <w:tc>
          <w:tcPr>
            <w:tcW w:w="3865" w:type="pct"/>
            <w:gridSpan w:val="4"/>
            <w:vMerge w:val="restart"/>
            <w:tcBorders>
              <w:top w:val="dotted" w:sz="4" w:space="0" w:color="auto"/>
              <w:bottom w:val="dotted" w:sz="4" w:space="0" w:color="auto"/>
              <w:right w:val="single" w:sz="4" w:space="0" w:color="auto"/>
            </w:tcBorders>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【研修参加・実施状況】</w:t>
            </w:r>
          </w:p>
          <w:tbl>
            <w:tblPr>
              <w:tblpPr w:leftFromText="142" w:rightFromText="142" w:vertAnchor="text" w:horzAnchor="margin" w:tblpY="71"/>
              <w:tblOverlap w:val="never"/>
              <w:tblW w:w="7880" w:type="dxa"/>
              <w:tblLayout w:type="fixed"/>
              <w:tblCellMar>
                <w:left w:w="99" w:type="dxa"/>
                <w:right w:w="99" w:type="dxa"/>
              </w:tblCellMar>
              <w:tblLook w:val="04A0" w:firstRow="1" w:lastRow="0" w:firstColumn="1" w:lastColumn="0" w:noHBand="0" w:noVBand="1"/>
            </w:tblPr>
            <w:tblGrid>
              <w:gridCol w:w="1365"/>
              <w:gridCol w:w="3450"/>
              <w:gridCol w:w="1465"/>
              <w:gridCol w:w="1600"/>
            </w:tblGrid>
            <w:tr w:rsidR="00F27096" w:rsidRPr="00F27096" w:rsidTr="00666F6E">
              <w:trPr>
                <w:trHeight w:val="382"/>
              </w:trPr>
              <w:tc>
                <w:tcPr>
                  <w:tcW w:w="13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研修日</w:t>
                  </w:r>
                </w:p>
              </w:tc>
              <w:tc>
                <w:tcPr>
                  <w:tcW w:w="3450" w:type="dxa"/>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研修内容</w:t>
                  </w:r>
                </w:p>
              </w:tc>
              <w:tc>
                <w:tcPr>
                  <w:tcW w:w="1465" w:type="dxa"/>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研修区分</w:t>
                  </w:r>
                </w:p>
              </w:tc>
              <w:tc>
                <w:tcPr>
                  <w:tcW w:w="1600" w:type="dxa"/>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参加職種</w:t>
                  </w:r>
                </w:p>
              </w:tc>
            </w:tr>
            <w:tr w:rsidR="00F27096" w:rsidRPr="00F27096" w:rsidTr="00666F6E">
              <w:trPr>
                <w:trHeight w:val="382"/>
              </w:trPr>
              <w:tc>
                <w:tcPr>
                  <w:tcW w:w="13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450" w:type="dxa"/>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465" w:type="dxa"/>
                  <w:tcBorders>
                    <w:top w:val="single" w:sz="4" w:space="0" w:color="auto"/>
                    <w:left w:val="nil"/>
                    <w:bottom w:val="single" w:sz="4" w:space="0" w:color="auto"/>
                    <w:right w:val="single" w:sz="4" w:space="0" w:color="auto"/>
                  </w:tcBorders>
                  <w:shd w:val="clear" w:color="auto" w:fill="auto"/>
                  <w:noWrap/>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600" w:type="dxa"/>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rPr>
                      <w:rFonts w:ascii="ＭＳ Ｐ明朝" w:eastAsia="ＭＳ Ｐ明朝" w:hAnsi="ＭＳ Ｐ明朝" w:cs="ＭＳ Ｐゴシック"/>
                      <w:kern w:val="0"/>
                      <w:sz w:val="20"/>
                      <w:szCs w:val="20"/>
                    </w:rPr>
                  </w:pPr>
                </w:p>
              </w:tc>
            </w:tr>
            <w:tr w:rsidR="00F27096" w:rsidRPr="00F27096" w:rsidTr="00666F6E">
              <w:trPr>
                <w:trHeight w:val="382"/>
              </w:trPr>
              <w:tc>
                <w:tcPr>
                  <w:tcW w:w="13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450" w:type="dxa"/>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465" w:type="dxa"/>
                  <w:tcBorders>
                    <w:top w:val="single" w:sz="4" w:space="0" w:color="auto"/>
                    <w:left w:val="nil"/>
                    <w:bottom w:val="single" w:sz="4" w:space="0" w:color="auto"/>
                    <w:right w:val="single" w:sz="4" w:space="0" w:color="auto"/>
                  </w:tcBorders>
                  <w:shd w:val="clear" w:color="auto" w:fill="auto"/>
                  <w:noWrap/>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600" w:type="dxa"/>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rPr>
                      <w:rFonts w:ascii="ＭＳ Ｐ明朝" w:eastAsia="ＭＳ Ｐ明朝" w:hAnsi="ＭＳ Ｐ明朝" w:cs="ＭＳ Ｐゴシック"/>
                      <w:kern w:val="0"/>
                      <w:sz w:val="20"/>
                      <w:szCs w:val="20"/>
                    </w:rPr>
                  </w:pPr>
                </w:p>
              </w:tc>
            </w:tr>
            <w:tr w:rsidR="00F27096" w:rsidRPr="00F27096" w:rsidTr="00666F6E">
              <w:trPr>
                <w:trHeight w:val="382"/>
              </w:trPr>
              <w:tc>
                <w:tcPr>
                  <w:tcW w:w="13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450" w:type="dxa"/>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1465" w:type="dxa"/>
                  <w:tcBorders>
                    <w:top w:val="single" w:sz="4" w:space="0" w:color="auto"/>
                    <w:left w:val="nil"/>
                    <w:bottom w:val="single" w:sz="4" w:space="0" w:color="auto"/>
                    <w:right w:val="single" w:sz="4" w:space="0" w:color="auto"/>
                  </w:tcBorders>
                  <w:shd w:val="clear" w:color="auto" w:fill="auto"/>
                  <w:noWrap/>
                  <w:vAlign w:val="center"/>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600" w:type="dxa"/>
                  <w:tcBorders>
                    <w:top w:val="single" w:sz="4" w:space="0" w:color="auto"/>
                    <w:left w:val="nil"/>
                    <w:bottom w:val="single" w:sz="4" w:space="0" w:color="auto"/>
                    <w:right w:val="single" w:sz="4" w:space="0" w:color="auto"/>
                  </w:tcBorders>
                  <w:shd w:val="clear" w:color="auto" w:fill="auto"/>
                  <w:vAlign w:val="center"/>
                  <w:hideMark/>
                </w:tcPr>
                <w:p w:rsidR="004511CF" w:rsidRPr="00F27096" w:rsidRDefault="004511CF" w:rsidP="007E2349">
                  <w:pPr>
                    <w:widowControl/>
                    <w:rPr>
                      <w:rFonts w:ascii="ＭＳ Ｐ明朝" w:eastAsia="ＭＳ Ｐ明朝" w:hAnsi="ＭＳ Ｐ明朝" w:cs="ＭＳ Ｐゴシック"/>
                      <w:kern w:val="0"/>
                      <w:sz w:val="20"/>
                      <w:szCs w:val="20"/>
                    </w:rPr>
                  </w:pPr>
                </w:p>
              </w:tc>
            </w:tr>
          </w:tbl>
          <w:p w:rsidR="004511CF" w:rsidRPr="00F27096" w:rsidRDefault="004511CF" w:rsidP="007E2349">
            <w:pPr>
              <w:widowControl/>
              <w:jc w:val="left"/>
              <w:rPr>
                <w:rFonts w:ascii="ＭＳ Ｐ明朝" w:eastAsia="ＭＳ Ｐ明朝" w:hAnsi="ＭＳ Ｐ明朝" w:cs="ＭＳ Ｐゴシック"/>
                <w:kern w:val="0"/>
                <w:sz w:val="20"/>
                <w:szCs w:val="20"/>
              </w:rPr>
            </w:pPr>
          </w:p>
        </w:tc>
      </w:tr>
      <w:tr w:rsidR="00F27096" w:rsidRPr="00F27096" w:rsidTr="00DE5E8C">
        <w:trPr>
          <w:trHeight w:val="1162"/>
        </w:trPr>
        <w:tc>
          <w:tcPr>
            <w:tcW w:w="1135" w:type="pct"/>
            <w:tcBorders>
              <w:left w:val="single" w:sz="4" w:space="0" w:color="auto"/>
              <w:right w:val="single" w:sz="4" w:space="0" w:color="auto"/>
            </w:tcBorders>
            <w:shd w:val="clear" w:color="auto" w:fill="auto"/>
          </w:tcPr>
          <w:p w:rsidR="004511CF" w:rsidRPr="00F27096" w:rsidRDefault="004511CF" w:rsidP="007E2349">
            <w:pPr>
              <w:widowControl/>
              <w:jc w:val="left"/>
              <w:rPr>
                <w:rFonts w:ascii="ＭＳ Ｐ明朝" w:eastAsia="ＭＳ Ｐ明朝" w:hAnsi="ＭＳ Ｐ明朝" w:cs="ＭＳ Ｐゴシック"/>
                <w:b/>
                <w:bCs/>
                <w:kern w:val="0"/>
                <w:sz w:val="20"/>
                <w:szCs w:val="20"/>
              </w:rPr>
            </w:pPr>
          </w:p>
        </w:tc>
        <w:tc>
          <w:tcPr>
            <w:tcW w:w="3865" w:type="pct"/>
            <w:gridSpan w:val="4"/>
            <w:vMerge/>
            <w:tcBorders>
              <w:top w:val="dotted" w:sz="4" w:space="0" w:color="auto"/>
              <w:bottom w:val="dotted" w:sz="4" w:space="0" w:color="auto"/>
              <w:right w:val="single" w:sz="4" w:space="0" w:color="auto"/>
            </w:tcBorders>
          </w:tcPr>
          <w:p w:rsidR="004511CF" w:rsidRPr="00F27096" w:rsidRDefault="004511CF" w:rsidP="007E2349">
            <w:pPr>
              <w:widowControl/>
              <w:jc w:val="left"/>
              <w:rPr>
                <w:rFonts w:ascii="ＭＳ Ｐ明朝" w:eastAsia="ＭＳ Ｐ明朝" w:hAnsi="ＭＳ Ｐ明朝" w:cs="ＭＳ Ｐゴシック"/>
                <w:kern w:val="0"/>
                <w:sz w:val="20"/>
                <w:szCs w:val="20"/>
              </w:rPr>
            </w:pPr>
          </w:p>
        </w:tc>
      </w:tr>
      <w:tr w:rsidR="00F27096" w:rsidRPr="00F27096" w:rsidTr="00DE5E8C">
        <w:trPr>
          <w:trHeight w:val="328"/>
        </w:trPr>
        <w:tc>
          <w:tcPr>
            <w:tcW w:w="1135" w:type="pct"/>
            <w:tcBorders>
              <w:left w:val="single" w:sz="4" w:space="0" w:color="auto"/>
              <w:right w:val="single" w:sz="4" w:space="0" w:color="000000"/>
            </w:tcBorders>
            <w:shd w:val="clear" w:color="auto" w:fill="auto"/>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4511CF" w:rsidRPr="00F27096" w:rsidRDefault="004511CF" w:rsidP="007E2349">
            <w:pPr>
              <w:rPr>
                <w:rFonts w:ascii="ＭＳ Ｐ明朝" w:eastAsia="ＭＳ Ｐ明朝" w:hAnsi="ＭＳ Ｐ明朝"/>
                <w:sz w:val="20"/>
                <w:szCs w:val="20"/>
              </w:rPr>
            </w:pPr>
            <w:r w:rsidRPr="00F27096">
              <w:rPr>
                <w:rFonts w:ascii="ＭＳ Ｐ明朝" w:eastAsia="ＭＳ Ｐ明朝" w:hAnsi="ＭＳ Ｐ明朝" w:hint="eastAsia"/>
                <w:sz w:val="20"/>
                <w:szCs w:val="20"/>
              </w:rPr>
              <w:t>新規採用時にも当該研修を実施し、内容を記録していますか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28"/>
        </w:trPr>
        <w:tc>
          <w:tcPr>
            <w:tcW w:w="1135" w:type="pct"/>
            <w:tcBorders>
              <w:left w:val="single" w:sz="4" w:space="0" w:color="auto"/>
              <w:bottom w:val="single" w:sz="4" w:space="0" w:color="000000"/>
              <w:right w:val="single" w:sz="4" w:space="0" w:color="000000"/>
            </w:tcBorders>
            <w:shd w:val="clear" w:color="auto" w:fill="auto"/>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single" w:sz="4" w:space="0" w:color="auto"/>
              <w:right w:val="nil"/>
            </w:tcBorders>
            <w:shd w:val="clear" w:color="auto" w:fill="auto"/>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自らその提供するサービスの質の評価を行い、常にその改善を図っていますか。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28"/>
        </w:trPr>
        <w:tc>
          <w:tcPr>
            <w:tcW w:w="1135" w:type="pct"/>
            <w:vMerge w:val="restart"/>
            <w:tcBorders>
              <w:top w:val="single" w:sz="4" w:space="0" w:color="000000"/>
              <w:left w:val="single" w:sz="4" w:space="0" w:color="auto"/>
              <w:right w:val="single" w:sz="4" w:space="0" w:color="000000"/>
            </w:tcBorders>
            <w:shd w:val="clear" w:color="auto" w:fill="auto"/>
            <w:hideMark/>
          </w:tcPr>
          <w:p w:rsidR="004511CF" w:rsidRPr="00F27096" w:rsidRDefault="006521C7"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w:t>
            </w:r>
            <w:r w:rsidRPr="00F27096">
              <w:rPr>
                <w:rFonts w:ascii="ＭＳ Ｐ明朝" w:eastAsia="ＭＳ Ｐ明朝" w:hAnsi="ＭＳ Ｐ明朝" w:cs="ＭＳ Ｐゴシック"/>
                <w:b/>
                <w:kern w:val="0"/>
                <w:sz w:val="20"/>
                <w:szCs w:val="20"/>
              </w:rPr>
              <w:t>1</w:t>
            </w:r>
            <w:r w:rsidR="004511CF" w:rsidRPr="00F27096">
              <w:rPr>
                <w:rFonts w:ascii="ＭＳ Ｐ明朝" w:eastAsia="ＭＳ Ｐ明朝" w:hAnsi="ＭＳ Ｐ明朝" w:cs="ＭＳ Ｐゴシック" w:hint="eastAsia"/>
                <w:b/>
                <w:kern w:val="0"/>
                <w:sz w:val="20"/>
                <w:szCs w:val="20"/>
              </w:rPr>
              <w:t>.施設サービス計画の作成</w:t>
            </w:r>
          </w:p>
        </w:tc>
        <w:tc>
          <w:tcPr>
            <w:tcW w:w="3279" w:type="pct"/>
            <w:tcBorders>
              <w:top w:val="single"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施設サービス計画は入所後漏れなく遅滞なく作成されていますか。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81"/>
        </w:trPr>
        <w:tc>
          <w:tcPr>
            <w:tcW w:w="1135" w:type="pct"/>
            <w:vMerge/>
            <w:tcBorders>
              <w:left w:val="single" w:sz="4" w:space="0" w:color="auto"/>
              <w:right w:val="single" w:sz="4" w:space="0" w:color="000000"/>
            </w:tcBorders>
            <w:shd w:val="clear" w:color="auto" w:fill="auto"/>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当該施設の管理者は、介護支援専門員に施設サービス計画の作成に関する業務を担当させていますか。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87"/>
        </w:trPr>
        <w:tc>
          <w:tcPr>
            <w:tcW w:w="1135" w:type="pct"/>
            <w:vMerge w:val="restar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施設サービス計画は、計画担当介護支援専門員が漏れなく作成者となっていますか。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845"/>
        </w:trPr>
        <w:tc>
          <w:tcPr>
            <w:tcW w:w="1135" w:type="pct"/>
            <w:vMerge/>
            <w:tcBorders>
              <w:left w:val="single" w:sz="4" w:space="0" w:color="auto"/>
              <w:bottom w:val="dotted" w:sz="4" w:space="0" w:color="auto"/>
              <w:right w:val="single" w:sz="4" w:space="0" w:color="000000"/>
            </w:tcBorders>
            <w:vAlign w:val="center"/>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の作成に当たっては、入所者の日常生活全般を支援する観点から、当該地域の住民による自発的な活動等によるサービス等の利用も含めて、施設サービス計画上に位置づけるよう努めていますか。</w:t>
            </w:r>
          </w:p>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※当該地域の住民による入所者の話し相手、会食など。</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915"/>
        </w:trPr>
        <w:tc>
          <w:tcPr>
            <w:tcW w:w="1135" w:type="pct"/>
            <w:tcBorders>
              <w:left w:val="single" w:sz="4" w:space="0" w:color="auto"/>
              <w:right w:val="single" w:sz="4" w:space="0" w:color="000000"/>
            </w:tcBorders>
            <w:shd w:val="clear" w:color="auto" w:fill="auto"/>
            <w:hideMark/>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の作成に当たっては、適切な方法により、入所者について、その有する能力、その置かれている環境等の評価を通じて入所者が現に抱える問題点を明らかにし、入所者が自立した日常生活ができるように支援する上で解決すべき課題を把握（アセスメント）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78"/>
        </w:trPr>
        <w:tc>
          <w:tcPr>
            <w:tcW w:w="1135" w:type="pct"/>
            <w:tcBorders>
              <w:left w:val="single" w:sz="4" w:space="0" w:color="auto"/>
              <w:right w:val="single" w:sz="4" w:space="0" w:color="000000"/>
            </w:tcBorders>
            <w:shd w:val="clear" w:color="auto" w:fill="auto"/>
            <w:hideMark/>
          </w:tcPr>
          <w:p w:rsidR="004511CF" w:rsidRPr="00F27096" w:rsidRDefault="004511CF" w:rsidP="007E2349">
            <w:pPr>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アセスメントに当たっては、必ず入所者及びその家族に面接して行っていますか。また、この場合において、面接の趣旨を入所者及びその家族に対して十分に説明し、理解を得ていますか。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7"/>
        </w:trPr>
        <w:tc>
          <w:tcPr>
            <w:tcW w:w="1135" w:type="pct"/>
            <w:tcBorders>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入所者の希望、入所者についてのアセスメントの結果及び医師の治療の方針に基づき、入所者の家族の希望を勘案して、下記の事項を記載した施設サービス計画原案を作成していますか。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42"/>
        </w:trPr>
        <w:tc>
          <w:tcPr>
            <w:tcW w:w="1135" w:type="pct"/>
            <w:tcBorders>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①入所者及びその家族の生活に対する意向</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2"/>
        </w:trPr>
        <w:tc>
          <w:tcPr>
            <w:tcW w:w="1135" w:type="pct"/>
            <w:tcBorders>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②総合的な援助の方針</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60"/>
        </w:trPr>
        <w:tc>
          <w:tcPr>
            <w:tcW w:w="1135" w:type="pct"/>
            <w:tcBorders>
              <w:left w:val="single" w:sz="4" w:space="0" w:color="auto"/>
              <w:right w:val="single" w:sz="4" w:space="0" w:color="000000"/>
            </w:tcBorders>
            <w:shd w:val="clear" w:color="auto" w:fill="auto"/>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③生活全般の解決すべき課題（ニーズ）</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30"/>
        </w:trPr>
        <w:tc>
          <w:tcPr>
            <w:tcW w:w="1135" w:type="pct"/>
            <w:tcBorders>
              <w:left w:val="single" w:sz="4" w:space="0" w:color="auto"/>
              <w:right w:val="single" w:sz="4" w:space="0" w:color="000000"/>
            </w:tcBorders>
            <w:shd w:val="clear" w:color="auto" w:fill="auto"/>
            <w:noWrap/>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noWrap/>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④サービスの目標及び達成時期</w:t>
            </w:r>
          </w:p>
          <w:p w:rsidR="004511CF" w:rsidRPr="00F27096" w:rsidRDefault="004511CF" w:rsidP="007E2349">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※各種サービス（医療、リハビリテーション、看護、介護、食事等）に係る目標を具体的に記載していますか。</w:t>
            </w:r>
          </w:p>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※当該達成時期には施設サービス計画及び提供したサービスの評価を行っていますか。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77"/>
        </w:trPr>
        <w:tc>
          <w:tcPr>
            <w:tcW w:w="1135" w:type="pct"/>
            <w:tcBorders>
              <w:left w:val="single" w:sz="4" w:space="0" w:color="auto"/>
              <w:right w:val="single" w:sz="4" w:space="0" w:color="000000"/>
            </w:tcBorders>
            <w:shd w:val="clear" w:color="auto" w:fill="auto"/>
            <w:noWrap/>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　サービスの内容（行事及び日課等も含む）</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27"/>
        </w:trPr>
        <w:tc>
          <w:tcPr>
            <w:tcW w:w="1135" w:type="pct"/>
            <w:tcBorders>
              <w:left w:val="single" w:sz="4" w:space="0" w:color="auto"/>
              <w:right w:val="single" w:sz="4" w:space="0" w:color="000000"/>
            </w:tcBorders>
            <w:shd w:val="clear" w:color="auto" w:fill="auto"/>
            <w:noWrap/>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⑥　サービスを提供する上での留意事項等</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423"/>
        </w:trPr>
        <w:tc>
          <w:tcPr>
            <w:tcW w:w="1135" w:type="pct"/>
            <w:tcBorders>
              <w:left w:val="single" w:sz="4" w:space="0" w:color="auto"/>
              <w:right w:val="single" w:sz="4" w:space="0" w:color="000000"/>
            </w:tcBorders>
            <w:shd w:val="clear" w:color="auto" w:fill="auto"/>
            <w:noWrap/>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の作成に当たっては、厚生労働省「人生の最終段階における医療・ケアの決定プロセスに関するガイドライン」等を参考にしつつ、本人の意思を尊重した医療・ケアが実施できるよう、多職種が連携し、本人及びその家族と必要な情報の共有等に努め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423"/>
        </w:trPr>
        <w:tc>
          <w:tcPr>
            <w:tcW w:w="1135" w:type="pct"/>
            <w:tcBorders>
              <w:left w:val="single" w:sz="4" w:space="0" w:color="auto"/>
              <w:right w:val="single" w:sz="4" w:space="0" w:color="000000"/>
            </w:tcBorders>
            <w:shd w:val="clear" w:color="auto" w:fill="auto"/>
            <w:noWrap/>
            <w:hideMark/>
          </w:tcPr>
          <w:p w:rsidR="004511CF" w:rsidRPr="00F27096" w:rsidRDefault="004511CF" w:rsidP="007E2349">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サービス担当者会議の開催や各担当者への照会等により、施設サービス計画原案の内容について、担当者から専門的な見地からの意見を求めていますか。</w:t>
            </w:r>
          </w:p>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※担当者とは、医師、理学療法士、作業療法士、看護・介護職員及び管理栄養士等の入所者の介護及び生活状況に関係する者を指します。</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26"/>
        </w:trPr>
        <w:tc>
          <w:tcPr>
            <w:tcW w:w="1135" w:type="pct"/>
            <w:tcBorders>
              <w:left w:val="single" w:sz="4" w:space="0" w:color="auto"/>
              <w:right w:val="single" w:sz="4" w:space="0" w:color="000000"/>
            </w:tcBorders>
            <w:shd w:val="clear" w:color="auto" w:fill="auto"/>
            <w:noWrap/>
            <w:hideMark/>
          </w:tcPr>
          <w:p w:rsidR="004511CF" w:rsidRPr="00F27096" w:rsidRDefault="004511CF" w:rsidP="007E2349">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noWrap/>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施設サービス計画原案について、入所者又はその家族に説明し、文書により同意を得ていますか。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38"/>
        </w:trPr>
        <w:tc>
          <w:tcPr>
            <w:tcW w:w="1135" w:type="pct"/>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施設サ－ビス計画を作成した際には、入所者に対して施設サービス計画を交付していますか。また、交付したことが分かるように記録していますか。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18"/>
        </w:trPr>
        <w:tc>
          <w:tcPr>
            <w:tcW w:w="1135" w:type="pct"/>
            <w:tcBorders>
              <w:left w:val="single" w:sz="4" w:space="0" w:color="auto"/>
              <w:right w:val="single" w:sz="4" w:space="0" w:color="000000"/>
            </w:tcBorders>
            <w:shd w:val="clear" w:color="auto" w:fill="auto"/>
            <w:vAlign w:val="center"/>
            <w:hideMark/>
          </w:tcPr>
          <w:p w:rsidR="004511CF" w:rsidRPr="00F27096" w:rsidRDefault="004511CF" w:rsidP="007E2349">
            <w:pPr>
              <w:widowControl/>
              <w:jc w:val="left"/>
              <w:rPr>
                <w:rFonts w:ascii="ＭＳ Ｐ明朝" w:eastAsia="ＭＳ Ｐ明朝" w:hAnsi="ＭＳ Ｐ明朝"/>
                <w:sz w:val="20"/>
                <w:szCs w:val="20"/>
              </w:rPr>
            </w:pPr>
          </w:p>
        </w:tc>
        <w:tc>
          <w:tcPr>
            <w:tcW w:w="3279" w:type="pct"/>
            <w:tcBorders>
              <w:top w:val="dotted" w:sz="4" w:space="0" w:color="auto"/>
              <w:left w:val="nil"/>
              <w:bottom w:val="dotted" w:sz="4" w:space="0" w:color="auto"/>
              <w:right w:val="nil"/>
            </w:tcBorders>
            <w:shd w:val="clear" w:color="auto" w:fill="auto"/>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施設サービス計画の作成後、施設サービス計画の実施状況の把握（継続的なアセスメントを含む。）を行い、必要に応じて施設サービス計画の変更を行っていますか。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18"/>
        </w:trPr>
        <w:tc>
          <w:tcPr>
            <w:tcW w:w="1135" w:type="pct"/>
            <w:tcBorders>
              <w:left w:val="single" w:sz="4" w:space="0" w:color="auto"/>
              <w:right w:val="single" w:sz="4" w:space="0" w:color="000000"/>
            </w:tcBorders>
            <w:shd w:val="clear" w:color="auto" w:fill="auto"/>
            <w:vAlign w:val="center"/>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sz w:val="20"/>
                <w:szCs w:val="20"/>
              </w:rPr>
              <w:br w:type="page"/>
            </w:r>
          </w:p>
        </w:tc>
        <w:tc>
          <w:tcPr>
            <w:tcW w:w="3279" w:type="pct"/>
            <w:tcBorders>
              <w:top w:val="dotted" w:sz="4" w:space="0" w:color="auto"/>
              <w:left w:val="nil"/>
              <w:bottom w:val="dotted" w:sz="4" w:space="0" w:color="auto"/>
              <w:right w:val="single" w:sz="4" w:space="0" w:color="auto"/>
            </w:tcBorders>
            <w:shd w:val="clear" w:color="auto" w:fill="auto"/>
            <w:hideMark/>
          </w:tcPr>
          <w:p w:rsidR="006521C7" w:rsidRPr="00F27096" w:rsidRDefault="006521C7" w:rsidP="006521C7">
            <w:pPr>
              <w:widowControl/>
              <w:pBdr>
                <w:right w:val="single" w:sz="4" w:space="4" w:color="auto"/>
              </w:pBd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実施状況の把握（モニタリング）に当たっては、入所者及びその家族並びに担当者との連絡を継続的に行うこととし、特段の事情のない限り、次のように行っていますか。</w:t>
            </w:r>
          </w:p>
        </w:tc>
        <w:tc>
          <w:tcPr>
            <w:tcW w:w="202" w:type="pct"/>
            <w:tcBorders>
              <w:top w:val="dotted" w:sz="4" w:space="0" w:color="auto"/>
              <w:left w:val="nil"/>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nil"/>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nil"/>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18"/>
        </w:trPr>
        <w:tc>
          <w:tcPr>
            <w:tcW w:w="1135" w:type="pct"/>
            <w:tcBorders>
              <w:left w:val="single" w:sz="4" w:space="0" w:color="auto"/>
              <w:right w:val="single" w:sz="4" w:space="0" w:color="000000"/>
            </w:tcBorders>
            <w:shd w:val="clear" w:color="auto" w:fill="auto"/>
            <w:vAlign w:val="center"/>
            <w:hideMark/>
          </w:tcPr>
          <w:p w:rsidR="006521C7" w:rsidRPr="00F27096" w:rsidRDefault="006521C7" w:rsidP="006521C7">
            <w:pPr>
              <w:widowControl/>
              <w:jc w:val="left"/>
              <w:rPr>
                <w:rFonts w:ascii="ＭＳ Ｐ明朝" w:eastAsia="ＭＳ Ｐ明朝" w:hAnsi="ＭＳ Ｐ明朝"/>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①定期的に入所者に面接していますか。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18"/>
        </w:trPr>
        <w:tc>
          <w:tcPr>
            <w:tcW w:w="1135" w:type="pct"/>
            <w:tcBorders>
              <w:left w:val="single" w:sz="4" w:space="0" w:color="auto"/>
              <w:right w:val="single" w:sz="4" w:space="0" w:color="000000"/>
            </w:tcBorders>
            <w:shd w:val="clear" w:color="auto" w:fill="auto"/>
            <w:vAlign w:val="center"/>
            <w:hideMark/>
          </w:tcPr>
          <w:p w:rsidR="006521C7" w:rsidRPr="00F27096" w:rsidRDefault="006521C7" w:rsidP="006521C7">
            <w:pPr>
              <w:widowControl/>
              <w:jc w:val="left"/>
              <w:rPr>
                <w:rFonts w:ascii="ＭＳ Ｐ明朝" w:eastAsia="ＭＳ Ｐ明朝" w:hAnsi="ＭＳ Ｐ明朝"/>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②定期的にモニタリングの結果を記録していますか。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870"/>
        </w:trPr>
        <w:tc>
          <w:tcPr>
            <w:tcW w:w="1135" w:type="pct"/>
            <w:tcBorders>
              <w:left w:val="single" w:sz="4" w:space="0" w:color="auto"/>
              <w:right w:val="single" w:sz="4" w:space="0" w:color="000000"/>
            </w:tcBorders>
            <w:shd w:val="clear" w:color="auto" w:fill="auto"/>
            <w:hideMark/>
          </w:tcPr>
          <w:p w:rsidR="006521C7" w:rsidRPr="00F27096" w:rsidRDefault="006521C7" w:rsidP="006521C7">
            <w:pPr>
              <w:rPr>
                <w:rFonts w:ascii="ＭＳ Ｐ明朝" w:eastAsia="ＭＳ Ｐ明朝" w:hAnsi="ＭＳ Ｐ明朝" w:cs="ＭＳ Ｐゴシック"/>
                <w:b/>
                <w:bCs/>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要介護更新認定や区分変更認定を受けた場合には、サービス担当者会議の開催や各担当者への照会等により、施設サービス計画の変更の必要性について、担当者から専門的な見地からの意見を求め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23"/>
        </w:trPr>
        <w:tc>
          <w:tcPr>
            <w:tcW w:w="1135" w:type="pct"/>
            <w:tcBorders>
              <w:left w:val="single" w:sz="4" w:space="0" w:color="auto"/>
              <w:right w:val="single" w:sz="4" w:space="0" w:color="000000"/>
            </w:tcBorders>
            <w:shd w:val="clear" w:color="auto" w:fill="auto"/>
            <w:vAlign w:val="center"/>
            <w:hideMark/>
          </w:tcPr>
          <w:p w:rsidR="006521C7" w:rsidRPr="00F27096" w:rsidRDefault="006521C7" w:rsidP="006521C7">
            <w:pPr>
              <w:rPr>
                <w:rFonts w:ascii="ＭＳ Ｐ明朝" w:eastAsia="ＭＳ Ｐ明朝" w:hAnsi="ＭＳ Ｐ明朝" w:cs="ＭＳ Ｐゴシック"/>
                <w:b/>
                <w:bCs/>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施設サービス計画は、入所者の状態の変化等必要に応じて変更を行っていますか。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0"/>
        </w:trPr>
        <w:tc>
          <w:tcPr>
            <w:tcW w:w="1135" w:type="pct"/>
            <w:tcBorders>
              <w:left w:val="single" w:sz="4" w:space="0" w:color="auto"/>
              <w:bottom w:val="single" w:sz="4" w:space="0" w:color="auto"/>
              <w:right w:val="single" w:sz="4" w:space="0" w:color="000000"/>
            </w:tcBorders>
            <w:shd w:val="clear" w:color="auto" w:fill="auto"/>
            <w:hideMark/>
          </w:tcPr>
          <w:p w:rsidR="006521C7" w:rsidRPr="00F27096" w:rsidRDefault="006521C7" w:rsidP="006521C7">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single"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施設サービス計画を変更する際にも計画作成同様の一連の手続きを行っていますか。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60"/>
        </w:trPr>
        <w:tc>
          <w:tcPr>
            <w:tcW w:w="1135" w:type="pct"/>
            <w:tcBorders>
              <w:top w:val="single" w:sz="4" w:space="0" w:color="auto"/>
              <w:left w:val="single" w:sz="4" w:space="0" w:color="auto"/>
              <w:right w:val="single" w:sz="4" w:space="0" w:color="000000"/>
            </w:tcBorders>
            <w:shd w:val="clear" w:color="auto" w:fill="auto"/>
            <w:hideMark/>
          </w:tcPr>
          <w:p w:rsidR="006521C7" w:rsidRPr="00F27096" w:rsidRDefault="006521C7" w:rsidP="006521C7">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12.診療の方針</w:t>
            </w:r>
          </w:p>
        </w:tc>
        <w:tc>
          <w:tcPr>
            <w:tcW w:w="3279" w:type="pct"/>
            <w:tcBorders>
              <w:top w:val="single"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診療は、一般に医師として必要性があると認められる疾病又は負傷に対して、的確な診断を基とし、療養上妥当適切に行っていますか。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90"/>
        </w:trPr>
        <w:tc>
          <w:tcPr>
            <w:tcW w:w="1135" w:type="pct"/>
            <w:tcBorders>
              <w:left w:val="single" w:sz="4" w:space="0" w:color="auto"/>
              <w:right w:val="single" w:sz="4" w:space="0" w:color="000000"/>
            </w:tcBorders>
            <w:shd w:val="clear" w:color="auto" w:fill="auto"/>
            <w:hideMark/>
          </w:tcPr>
          <w:p w:rsidR="006521C7" w:rsidRPr="00F27096" w:rsidRDefault="006521C7" w:rsidP="006521C7">
            <w:pPr>
              <w:widowControl/>
              <w:jc w:val="center"/>
              <w:rPr>
                <w:rFonts w:ascii="ＭＳ Ｐ明朝" w:eastAsia="ＭＳ Ｐ明朝" w:hAnsi="ＭＳ Ｐ明朝" w:cs="ＭＳ Ｐゴシック"/>
                <w:b/>
                <w:bCs/>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診療に当たっては、常に医学の立場を堅持して、入所者の心身の状況を観察し、要介護者の心理が健康に及ぼす影響を十分配慮して、心理的な効果もあげることができるよう適切な指導を行っていますか。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465"/>
        </w:trPr>
        <w:tc>
          <w:tcPr>
            <w:tcW w:w="1135" w:type="pct"/>
            <w:tcBorders>
              <w:left w:val="single" w:sz="4" w:space="0" w:color="auto"/>
              <w:right w:val="single" w:sz="4" w:space="0" w:color="000000"/>
            </w:tcBorders>
            <w:shd w:val="clear" w:color="auto" w:fill="auto"/>
            <w:vAlign w:val="center"/>
            <w:hideMark/>
          </w:tcPr>
          <w:p w:rsidR="006521C7" w:rsidRPr="00F27096" w:rsidRDefault="006521C7" w:rsidP="006521C7">
            <w:pPr>
              <w:rPr>
                <w:rFonts w:ascii="ＭＳ Ｐ明朝" w:eastAsia="ＭＳ Ｐ明朝" w:hAnsi="ＭＳ Ｐ明朝" w:cs="ＭＳ Ｐゴシック"/>
                <w:b/>
                <w:bCs/>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常に入所者の病状、心身の状況及びその置かれている環境等の的確な把握に努め、入所者又は家族に適切な指導を行っていますか。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64"/>
        </w:trPr>
        <w:tc>
          <w:tcPr>
            <w:tcW w:w="1135" w:type="pct"/>
            <w:tcBorders>
              <w:left w:val="single" w:sz="4" w:space="0" w:color="auto"/>
              <w:right w:val="single" w:sz="4" w:space="0" w:color="000000"/>
            </w:tcBorders>
            <w:shd w:val="clear" w:color="auto" w:fill="auto"/>
            <w:hideMark/>
          </w:tcPr>
          <w:p w:rsidR="006521C7" w:rsidRPr="00F27096" w:rsidRDefault="006521C7" w:rsidP="006521C7">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病状が安定している入所者であっても定期的に（少なくとも週１回程度）診察し、その結果を診療録に記載していますか。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184"/>
        </w:trPr>
        <w:tc>
          <w:tcPr>
            <w:tcW w:w="1135" w:type="pct"/>
            <w:tcBorders>
              <w:left w:val="single" w:sz="4" w:space="0" w:color="auto"/>
              <w:right w:val="single" w:sz="4" w:space="0" w:color="000000"/>
            </w:tcBorders>
            <w:shd w:val="clear" w:color="auto" w:fill="auto"/>
            <w:vAlign w:val="center"/>
            <w:hideMark/>
          </w:tcPr>
          <w:p w:rsidR="006521C7" w:rsidRPr="00F27096" w:rsidRDefault="006521C7" w:rsidP="006521C7">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検査、投薬、注射、処置等は、入所者の病状に照らして妥当適切に行っていますか。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565"/>
        </w:trPr>
        <w:tc>
          <w:tcPr>
            <w:tcW w:w="1135" w:type="pct"/>
            <w:tcBorders>
              <w:left w:val="single" w:sz="4" w:space="0" w:color="000000"/>
              <w:right w:val="single" w:sz="4" w:space="0" w:color="000000"/>
            </w:tcBorders>
            <w:shd w:val="clear" w:color="auto" w:fill="auto"/>
            <w:vAlign w:val="center"/>
            <w:hideMark/>
          </w:tcPr>
          <w:p w:rsidR="006521C7" w:rsidRPr="00F27096" w:rsidRDefault="006521C7" w:rsidP="006521C7">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特殊な療法又は新しい療法等については、別に厚生労働大臣が定めるもののほか行っていませんか。</w:t>
            </w:r>
          </w:p>
          <w:p w:rsidR="006521C7" w:rsidRPr="00F27096" w:rsidRDefault="006521C7" w:rsidP="006521C7">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※療担規則及び薬担規則並びに療担基準に基づき厚生労働大臣が定める掲示事項等（平成18年３月厚生労働省告示第107号）第五に定める療法等</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94"/>
        </w:trPr>
        <w:tc>
          <w:tcPr>
            <w:tcW w:w="1135" w:type="pct"/>
            <w:tcBorders>
              <w:left w:val="single" w:sz="4" w:space="0" w:color="auto"/>
              <w:bottom w:val="single" w:sz="4" w:space="0" w:color="000000"/>
              <w:right w:val="single" w:sz="4" w:space="0" w:color="000000"/>
            </w:tcBorders>
            <w:shd w:val="clear" w:color="auto" w:fill="auto"/>
            <w:vAlign w:val="center"/>
            <w:hideMark/>
          </w:tcPr>
          <w:p w:rsidR="006521C7" w:rsidRPr="00F27096" w:rsidRDefault="006521C7" w:rsidP="006521C7">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single"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別に厚生労働大臣が定める医薬品以外の医薬品を入所者に施用し、又は処方していませんか。</w:t>
            </w:r>
          </w:p>
          <w:p w:rsidR="006521C7" w:rsidRPr="00F27096" w:rsidRDefault="006521C7" w:rsidP="006521C7">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※療担規則及び薬担規則並びに療担基準に基づき厚生労働大臣が定める掲示事項等（平成18年３月厚生労働省告示第107号）第六に定める医薬品</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717"/>
        </w:trPr>
        <w:tc>
          <w:tcPr>
            <w:tcW w:w="1135" w:type="pct"/>
            <w:vMerge w:val="restart"/>
            <w:tcBorders>
              <w:top w:val="single" w:sz="4" w:space="0" w:color="000000"/>
              <w:left w:val="single" w:sz="4" w:space="0" w:color="000000"/>
              <w:right w:val="single" w:sz="4" w:space="0" w:color="000000"/>
            </w:tcBorders>
            <w:shd w:val="clear" w:color="auto" w:fill="auto"/>
            <w:hideMark/>
          </w:tcPr>
          <w:p w:rsidR="006521C7" w:rsidRPr="00F27096" w:rsidRDefault="006521C7" w:rsidP="006521C7">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13.必要な医療の提供が困難な場合の措置等</w:t>
            </w:r>
          </w:p>
        </w:tc>
        <w:tc>
          <w:tcPr>
            <w:tcW w:w="3279" w:type="pct"/>
            <w:tcBorders>
              <w:top w:val="single"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病状からみて自ら必要な医療を提供することが困難であると認めた時は、協力医療機関その他適当な病院若しくは診療所への入院のための措置を講じ、又は他の医師の対診を求める等診療について適切な措置を講じ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90"/>
        </w:trPr>
        <w:tc>
          <w:tcPr>
            <w:tcW w:w="1135" w:type="pct"/>
            <w:vMerge/>
            <w:tcBorders>
              <w:left w:val="single" w:sz="4" w:space="0" w:color="000000"/>
              <w:right w:val="single" w:sz="4" w:space="0" w:color="000000"/>
            </w:tcBorders>
            <w:shd w:val="clear" w:color="auto" w:fill="auto"/>
            <w:vAlign w:val="center"/>
            <w:hideMark/>
          </w:tcPr>
          <w:p w:rsidR="006521C7" w:rsidRPr="00F27096" w:rsidRDefault="006521C7" w:rsidP="006521C7">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不必要に入所者のために往診を求め、又は入所者を病院若しくは診療所に通院させていませんか。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495"/>
        </w:trPr>
        <w:tc>
          <w:tcPr>
            <w:tcW w:w="1135" w:type="pct"/>
            <w:vMerge/>
            <w:tcBorders>
              <w:left w:val="single" w:sz="4" w:space="0" w:color="000000"/>
              <w:right w:val="single" w:sz="4" w:space="0" w:color="000000"/>
            </w:tcBorders>
            <w:shd w:val="clear" w:color="auto" w:fill="auto"/>
            <w:vAlign w:val="center"/>
            <w:hideMark/>
          </w:tcPr>
          <w:p w:rsidR="006521C7" w:rsidRPr="00F27096" w:rsidRDefault="006521C7" w:rsidP="006521C7">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入所者のために往診を求め、又は入所者を病院若しくは診療所に通院させる場合には、当該病院又は診療所の医師又は歯科医師に対し、当該入所者の診療状況に関する情報の提供を行っていますか。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595"/>
        </w:trPr>
        <w:tc>
          <w:tcPr>
            <w:tcW w:w="1135" w:type="pct"/>
            <w:tcBorders>
              <w:left w:val="single" w:sz="4" w:space="0" w:color="000000"/>
              <w:right w:val="single" w:sz="4" w:space="0" w:color="000000"/>
            </w:tcBorders>
            <w:shd w:val="clear" w:color="auto" w:fill="auto"/>
            <w:vAlign w:val="center"/>
            <w:hideMark/>
          </w:tcPr>
          <w:p w:rsidR="006521C7" w:rsidRPr="00F27096" w:rsidRDefault="006521C7" w:rsidP="006521C7">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往診を受けた医師若しくは歯科医師又は入所者が通院した病院若しくは診療所の医師若しくは歯科医師から当該入所者の療養上必要な情報の提供を受けるものとし、その情報により適切な診療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51"/>
        </w:trPr>
        <w:tc>
          <w:tcPr>
            <w:tcW w:w="1135" w:type="pct"/>
            <w:tcBorders>
              <w:left w:val="single" w:sz="4" w:space="0" w:color="000000"/>
              <w:bottom w:val="single" w:sz="4" w:space="0" w:color="auto"/>
              <w:right w:val="single" w:sz="4" w:space="0" w:color="000000"/>
            </w:tcBorders>
            <w:shd w:val="clear" w:color="auto" w:fill="auto"/>
            <w:vAlign w:val="center"/>
            <w:hideMark/>
          </w:tcPr>
          <w:p w:rsidR="006521C7" w:rsidRPr="00F27096" w:rsidRDefault="006521C7" w:rsidP="006521C7">
            <w:pPr>
              <w:rPr>
                <w:rFonts w:ascii="ＭＳ Ｐ明朝" w:eastAsia="ＭＳ Ｐ明朝" w:hAnsi="ＭＳ Ｐ明朝" w:cs="ＭＳ Ｐゴシック"/>
                <w:kern w:val="0"/>
                <w:sz w:val="20"/>
                <w:szCs w:val="20"/>
              </w:rPr>
            </w:pPr>
          </w:p>
        </w:tc>
        <w:tc>
          <w:tcPr>
            <w:tcW w:w="3279" w:type="pct"/>
            <w:tcBorders>
              <w:top w:val="dotted" w:sz="4" w:space="0" w:color="auto"/>
              <w:left w:val="nil"/>
              <w:bottom w:val="single"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往診を求めた場合に、施設が負担すべき費用が医療保険で請求されないよう注意していますか。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582"/>
        </w:trPr>
        <w:tc>
          <w:tcPr>
            <w:tcW w:w="1135" w:type="pct"/>
            <w:tcBorders>
              <w:top w:val="single" w:sz="4" w:space="0" w:color="auto"/>
              <w:left w:val="single" w:sz="4" w:space="0" w:color="000000"/>
              <w:right w:val="single" w:sz="4" w:space="0" w:color="000000"/>
            </w:tcBorders>
            <w:shd w:val="clear" w:color="auto" w:fill="auto"/>
            <w:hideMark/>
          </w:tcPr>
          <w:p w:rsidR="006521C7" w:rsidRPr="00F27096" w:rsidRDefault="006521C7" w:rsidP="006521C7">
            <w:pPr>
              <w:rPr>
                <w:rFonts w:ascii="ＭＳ Ｐ明朝" w:eastAsia="ＭＳ Ｐ明朝" w:hAnsi="ＭＳ Ｐ明朝" w:cs="ＭＳ Ｐゴシック"/>
                <w:b/>
                <w:kern w:val="0"/>
                <w:sz w:val="20"/>
                <w:szCs w:val="20"/>
              </w:rPr>
            </w:pPr>
            <w:r w:rsidRPr="00F27096">
              <w:rPr>
                <w:rFonts w:ascii="ＭＳ Ｐ明朝" w:eastAsia="ＭＳ Ｐ明朝" w:hAnsi="ＭＳ Ｐ明朝"/>
                <w:sz w:val="20"/>
                <w:szCs w:val="20"/>
              </w:rPr>
              <w:br w:type="page"/>
            </w:r>
            <w:r w:rsidRPr="00F27096">
              <w:rPr>
                <w:rFonts w:ascii="ＭＳ Ｐ明朝" w:eastAsia="ＭＳ Ｐ明朝" w:hAnsi="ＭＳ Ｐ明朝" w:cs="ＭＳ Ｐゴシック" w:hint="eastAsia"/>
                <w:b/>
                <w:kern w:val="0"/>
                <w:sz w:val="20"/>
                <w:szCs w:val="20"/>
              </w:rPr>
              <w:t>14．機能訓練</w:t>
            </w:r>
          </w:p>
        </w:tc>
        <w:tc>
          <w:tcPr>
            <w:tcW w:w="3279" w:type="pct"/>
            <w:tcBorders>
              <w:top w:val="single"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入所者の心身の諸機能の維持回復を図り、日常生活の自立を助けるため理学療法、作業療法その他必要なリハビリテーションを計画的に行っていますか。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45"/>
        </w:trPr>
        <w:tc>
          <w:tcPr>
            <w:tcW w:w="1135" w:type="pct"/>
            <w:tcBorders>
              <w:left w:val="single" w:sz="4" w:space="0" w:color="000000"/>
              <w:right w:val="single" w:sz="4" w:space="0" w:color="000000"/>
            </w:tcBorders>
            <w:shd w:val="clear" w:color="auto" w:fill="auto"/>
            <w:hideMark/>
          </w:tcPr>
          <w:p w:rsidR="006521C7" w:rsidRPr="00F27096" w:rsidRDefault="006521C7" w:rsidP="006521C7">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入所者１人について、週２回程度の機能訓練を行っていますか。（集団リハビリテーションのみだけではなく、入所者の心身の状態を適切に評価した上で、必要なリハビリテーションを提供していますか。）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48"/>
        </w:trPr>
        <w:tc>
          <w:tcPr>
            <w:tcW w:w="1135" w:type="pct"/>
            <w:tcBorders>
              <w:left w:val="single" w:sz="4" w:space="0" w:color="000000"/>
              <w:right w:val="single" w:sz="4" w:space="0" w:color="000000"/>
            </w:tcBorders>
            <w:shd w:val="clear" w:color="auto" w:fill="auto"/>
            <w:vAlign w:val="center"/>
            <w:hideMark/>
          </w:tcPr>
          <w:p w:rsidR="006521C7" w:rsidRPr="00F27096" w:rsidRDefault="006521C7" w:rsidP="006521C7">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理学療法士、作業療法士、言語聴覚士、看護職員、介護職員、薬剤師、支援相談員、栄養士、介護支援専門員その他の職種の者が共同して、入所者ごとのリハビリテーション実施計画を作成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675"/>
        </w:trPr>
        <w:tc>
          <w:tcPr>
            <w:tcW w:w="1135" w:type="pct"/>
            <w:tcBorders>
              <w:left w:val="single" w:sz="4" w:space="0" w:color="auto"/>
              <w:right w:val="single" w:sz="4" w:space="0" w:color="000000"/>
            </w:tcBorders>
            <w:shd w:val="clear" w:color="auto" w:fill="auto"/>
            <w:vAlign w:val="center"/>
            <w:hideMark/>
          </w:tcPr>
          <w:p w:rsidR="006521C7" w:rsidRPr="00F27096" w:rsidRDefault="006521C7" w:rsidP="006521C7">
            <w:pPr>
              <w:rPr>
                <w:rFonts w:ascii="ＭＳ Ｐ明朝" w:eastAsia="ＭＳ Ｐ明朝" w:hAnsi="ＭＳ Ｐ明朝" w:cs="ＭＳ Ｐゴシック"/>
                <w:kern w:val="0"/>
                <w:sz w:val="20"/>
                <w:szCs w:val="20"/>
              </w:rPr>
            </w:pPr>
          </w:p>
        </w:tc>
        <w:tc>
          <w:tcPr>
            <w:tcW w:w="3279" w:type="pct"/>
            <w:tcBorders>
              <w:top w:val="dotted" w:sz="4" w:space="0" w:color="auto"/>
              <w:left w:val="nil"/>
              <w:bottom w:val="single" w:sz="4" w:space="0" w:color="auto"/>
              <w:right w:val="nil"/>
            </w:tcBorders>
            <w:shd w:val="clear" w:color="auto" w:fill="auto"/>
            <w:hideMark/>
          </w:tcPr>
          <w:p w:rsidR="006521C7" w:rsidRPr="00F27096" w:rsidRDefault="006521C7" w:rsidP="006521C7">
            <w:pPr>
              <w:widowControl/>
              <w:tabs>
                <w:tab w:val="left" w:pos="2431"/>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リハビリテーション実施計画の作成に当たっては、施設サービス計画との整合性を図っていますか。</w:t>
            </w:r>
          </w:p>
          <w:p w:rsidR="006521C7" w:rsidRPr="00F27096" w:rsidRDefault="006521C7" w:rsidP="006521C7">
            <w:pPr>
              <w:widowControl/>
              <w:tabs>
                <w:tab w:val="left" w:pos="2431"/>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※施設サービス計画にリハビリテーション実施計画に相当する内容を記載している場合は、その記載をもってリハビリテーション実施計画の作成に代えることができる。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54"/>
        </w:trPr>
        <w:tc>
          <w:tcPr>
            <w:tcW w:w="1135" w:type="pct"/>
            <w:tcBorders>
              <w:left w:val="single" w:sz="4" w:space="0" w:color="auto"/>
              <w:right w:val="single" w:sz="4" w:space="0" w:color="000000"/>
            </w:tcBorders>
            <w:shd w:val="clear" w:color="auto" w:fill="auto"/>
            <w:hideMark/>
          </w:tcPr>
          <w:p w:rsidR="006521C7" w:rsidRPr="00F27096" w:rsidRDefault="006521C7" w:rsidP="006521C7">
            <w:pPr>
              <w:widowControl/>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入所者ごとのリハビリテーション実施計画に従い医師又は医師の指示を受けた理学療法士、作業療法士又は言語聴覚士がリハビリテーションを行うとともに、入所者の状態を定期的に記録していますか。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32"/>
        </w:trPr>
        <w:tc>
          <w:tcPr>
            <w:tcW w:w="1135" w:type="pct"/>
            <w:tcBorders>
              <w:left w:val="single" w:sz="4" w:space="0" w:color="auto"/>
              <w:right w:val="single" w:sz="4" w:space="0" w:color="000000"/>
            </w:tcBorders>
            <w:shd w:val="clear" w:color="auto" w:fill="auto"/>
            <w:vAlign w:val="center"/>
            <w:hideMark/>
          </w:tcPr>
          <w:p w:rsidR="006521C7" w:rsidRPr="00F27096" w:rsidRDefault="006521C7" w:rsidP="006521C7">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入所者ごとのリハビリテーション実施計画の進捗状況を定期的に評価し、必要に応じて当該計画を見直していますか。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177925">
        <w:trPr>
          <w:trHeight w:val="324"/>
        </w:trPr>
        <w:tc>
          <w:tcPr>
            <w:tcW w:w="1135" w:type="pct"/>
            <w:tcBorders>
              <w:left w:val="single" w:sz="4" w:space="0" w:color="auto"/>
              <w:bottom w:val="single" w:sz="4" w:space="0" w:color="auto"/>
              <w:right w:val="single" w:sz="4" w:space="0" w:color="000000"/>
            </w:tcBorders>
            <w:vAlign w:val="center"/>
            <w:hideMark/>
          </w:tcPr>
          <w:p w:rsidR="006521C7" w:rsidRPr="00F27096" w:rsidRDefault="006521C7" w:rsidP="006521C7">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single"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リハビリテーションを行う医師、理学療法士、作業療法士又は言語聴覚士が、看護職員、介護職員その他の職種の者に対し、リハビリテーションの観点から、日常生活上の留意点、介護の工夫等の情報を伝達し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77925" w:rsidRPr="00F27096" w:rsidTr="00177925">
        <w:trPr>
          <w:trHeight w:val="267"/>
        </w:trPr>
        <w:tc>
          <w:tcPr>
            <w:tcW w:w="1135" w:type="pct"/>
            <w:tcBorders>
              <w:top w:val="single" w:sz="4" w:space="0" w:color="auto"/>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b/>
                <w:spacing w:val="-7"/>
                <w:sz w:val="20"/>
                <w:szCs w:val="20"/>
              </w:rPr>
            </w:pPr>
            <w:r w:rsidRPr="00F27096">
              <w:rPr>
                <w:rFonts w:ascii="ＭＳ Ｐ明朝" w:eastAsia="ＭＳ Ｐ明朝" w:hAnsi="ＭＳ Ｐ明朝" w:hint="eastAsia"/>
                <w:b/>
                <w:spacing w:val="-7"/>
                <w:sz w:val="20"/>
                <w:szCs w:val="20"/>
              </w:rPr>
              <w:t>15</w:t>
            </w:r>
            <w:r w:rsidRPr="00F27096">
              <w:rPr>
                <w:rFonts w:ascii="ＭＳ Ｐ明朝" w:eastAsia="ＭＳ Ｐ明朝" w:hAnsi="ＭＳ Ｐ明朝"/>
                <w:b/>
                <w:spacing w:val="-7"/>
                <w:sz w:val="20"/>
                <w:szCs w:val="20"/>
              </w:rPr>
              <w:t>.</w:t>
            </w:r>
            <w:r w:rsidRPr="00F27096">
              <w:rPr>
                <w:rFonts w:ascii="ＭＳ Ｐ明朝" w:eastAsia="ＭＳ Ｐ明朝" w:hAnsi="ＭＳ Ｐ明朝" w:hint="eastAsia"/>
                <w:b/>
                <w:spacing w:val="-7"/>
                <w:sz w:val="20"/>
                <w:szCs w:val="20"/>
              </w:rPr>
              <w:t>栄養管理</w:t>
            </w:r>
          </w:p>
        </w:tc>
        <w:tc>
          <w:tcPr>
            <w:tcW w:w="3279" w:type="pct"/>
            <w:tcBorders>
              <w:top w:val="single" w:sz="4" w:space="0" w:color="auto"/>
              <w:bottom w:val="dotted" w:sz="4" w:space="0" w:color="auto"/>
              <w:right w:val="single" w:sz="4" w:space="0" w:color="auto"/>
            </w:tcBorders>
          </w:tcPr>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(1)入所者の栄養状態の維持及び改善を図り、自立した日常生活を営むことができるよう、各入所者の状態に応じた栄養管理を計画的に行っていますか。</w:t>
            </w:r>
          </w:p>
        </w:tc>
        <w:tc>
          <w:tcPr>
            <w:tcW w:w="202" w:type="pct"/>
            <w:tcBorders>
              <w:top w:val="single"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202" w:type="pct"/>
            <w:tcBorders>
              <w:top w:val="single"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栄養士のみが配置されている施設や栄養士又は管理栄養士を置かないことができる施設については、併設施設や外部の管理栄養士の協力により栄養管理を行うこと。</w:t>
            </w:r>
          </w:p>
        </w:tc>
        <w:tc>
          <w:tcPr>
            <w:tcW w:w="202" w:type="pct"/>
            <w:tcBorders>
              <w:top w:val="dotted" w:sz="4" w:space="0" w:color="auto"/>
              <w:left w:val="single" w:sz="4" w:space="0" w:color="auto"/>
              <w:bottom w:val="dotted" w:sz="4" w:space="0" w:color="auto"/>
              <w:right w:val="single" w:sz="4" w:space="0" w:color="auto"/>
            </w:tcBorders>
            <w:shd w:val="clear" w:color="auto" w:fill="7F7F7F"/>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7F7F7F"/>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p>
        </w:tc>
        <w:tc>
          <w:tcPr>
            <w:tcW w:w="182" w:type="pct"/>
            <w:tcBorders>
              <w:top w:val="dotted" w:sz="4" w:space="0" w:color="auto"/>
              <w:left w:val="single" w:sz="4" w:space="0" w:color="auto"/>
              <w:bottom w:val="dotted" w:sz="4" w:space="0" w:color="auto"/>
              <w:right w:val="single" w:sz="4" w:space="0" w:color="auto"/>
            </w:tcBorders>
            <w:shd w:val="clear" w:color="auto" w:fill="7F7F7F"/>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（2）栄養ケア・マネジメントの実務</w:t>
            </w:r>
          </w:p>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栄養ケア・マネジメントの実務等については</w:t>
            </w:r>
            <w:r w:rsidRPr="00177925">
              <w:rPr>
                <w:rFonts w:ascii="ＭＳ ゴシック" w:eastAsia="ＭＳ ゴシック" w:hAnsi="ＭＳ ゴシック" w:hint="eastAsia"/>
                <w:color w:val="000000" w:themeColor="text1"/>
                <w:spacing w:val="-7"/>
                <w:sz w:val="20"/>
                <w:u w:val="single"/>
              </w:rPr>
              <w:t>、「リハビリテーション・個別機能訓練、栄養管理及び口腔管理の実施に関する基本的な考え方並びに事務処理手順及び様式例の提示について」第二章第三</w:t>
            </w:r>
            <w:r w:rsidRPr="00177925">
              <w:rPr>
                <w:rFonts w:ascii="ＭＳ ゴシック" w:eastAsia="ＭＳ ゴシック" w:hAnsi="ＭＳ ゴシック" w:hint="eastAsia"/>
                <w:color w:val="000000" w:themeColor="text1"/>
                <w:spacing w:val="-7"/>
                <w:sz w:val="20"/>
              </w:rPr>
              <w:t>を参照すること。</w:t>
            </w:r>
          </w:p>
        </w:tc>
        <w:tc>
          <w:tcPr>
            <w:tcW w:w="202" w:type="pct"/>
            <w:tcBorders>
              <w:top w:val="dotted" w:sz="4" w:space="0" w:color="auto"/>
              <w:left w:val="single" w:sz="4" w:space="0" w:color="auto"/>
              <w:bottom w:val="dotted" w:sz="4" w:space="0" w:color="auto"/>
              <w:right w:val="single" w:sz="4" w:space="0" w:color="auto"/>
            </w:tcBorders>
            <w:shd w:val="clear" w:color="auto" w:fill="7F7F7F"/>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7F7F7F"/>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p>
        </w:tc>
        <w:tc>
          <w:tcPr>
            <w:tcW w:w="182" w:type="pct"/>
            <w:tcBorders>
              <w:top w:val="dotted" w:sz="4" w:space="0" w:color="auto"/>
              <w:left w:val="single" w:sz="4" w:space="0" w:color="auto"/>
              <w:bottom w:val="dotted" w:sz="4" w:space="0" w:color="auto"/>
              <w:right w:val="single" w:sz="4" w:space="0" w:color="auto"/>
            </w:tcBorders>
            <w:shd w:val="clear" w:color="auto" w:fill="7F7F7F"/>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firstLineChars="100" w:firstLine="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ア　入所時における栄養スクリーニング</w:t>
            </w:r>
          </w:p>
          <w:p w:rsidR="00177925" w:rsidRPr="00177925" w:rsidRDefault="00177925" w:rsidP="00177925">
            <w:pPr>
              <w:spacing w:line="260" w:lineRule="exact"/>
              <w:ind w:leftChars="100" w:left="210" w:firstLineChars="100" w:firstLine="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介護支援専門員は、管理栄養士と連携して、入所者の入所後遅くとも１週間以内に、関連職種（医師、管理栄養士、歯科医師、看護師、介護支援専門員その他の職種の者）と共同して低栄養状態のリスクを把握（栄養スクリーニング）していますか。</w:t>
            </w:r>
          </w:p>
          <w:p w:rsidR="00177925" w:rsidRPr="00177925" w:rsidRDefault="00177925" w:rsidP="00177925">
            <w:pPr>
              <w:numPr>
                <w:ilvl w:val="0"/>
                <w:numId w:val="16"/>
              </w:numPr>
              <w:spacing w:line="260" w:lineRule="exact"/>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栄養スクリーニングは、</w:t>
            </w:r>
            <w:r w:rsidR="0011618B" w:rsidRPr="0011618B">
              <w:rPr>
                <w:rFonts w:ascii="ＭＳ ゴシック" w:eastAsia="ＭＳ ゴシック" w:hAnsi="ＭＳ ゴシック" w:hint="eastAsia"/>
                <w:color w:val="0070C0"/>
                <w:spacing w:val="-7"/>
                <w:sz w:val="20"/>
                <w:u w:val="single"/>
              </w:rPr>
              <w:t>別紙様式４－１－１「栄養・接触嚥下スクリーニング・アセスメント・モニタリング（施設）」</w:t>
            </w:r>
            <w:r w:rsidRPr="00177925">
              <w:rPr>
                <w:rFonts w:ascii="ＭＳ ゴシック" w:eastAsia="ＭＳ ゴシック" w:hAnsi="ＭＳ ゴシック" w:hint="eastAsia"/>
                <w:color w:val="000000" w:themeColor="text1"/>
                <w:spacing w:val="-7"/>
                <w:sz w:val="20"/>
              </w:rPr>
              <w:t>の様式例を参考にすること。</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Chars="100" w:left="210"/>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イ　栄養アセスメントの実施</w:t>
            </w:r>
          </w:p>
          <w:p w:rsidR="00177925" w:rsidRPr="00177925" w:rsidRDefault="00177925" w:rsidP="00177925">
            <w:pPr>
              <w:spacing w:line="260" w:lineRule="exact"/>
              <w:ind w:leftChars="100" w:left="39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①管理栄養士は、栄養スクリーニングを踏まえ、入所者毎に解決すべき課題を把握（栄養アセスメント）していますか。</w:t>
            </w:r>
          </w:p>
          <w:p w:rsidR="00177925" w:rsidRPr="00177925" w:rsidRDefault="00177925" w:rsidP="00177925">
            <w:pPr>
              <w:spacing w:line="260" w:lineRule="exact"/>
              <w:ind w:leftChars="100" w:left="39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※栄養アセスメントの実施にあたっては、</w:t>
            </w:r>
            <w:r w:rsidR="0011618B" w:rsidRPr="0011618B">
              <w:rPr>
                <w:rFonts w:ascii="ＭＳ ゴシック" w:eastAsia="ＭＳ ゴシック" w:hAnsi="ＭＳ ゴシック" w:hint="eastAsia"/>
                <w:color w:val="0070C0"/>
                <w:spacing w:val="-7"/>
                <w:sz w:val="20"/>
                <w:u w:val="single"/>
              </w:rPr>
              <w:t>別紙様式４－１－１「栄養・接触嚥下スクリーニング・アセスメント・モニタリング（施設）」</w:t>
            </w:r>
            <w:r w:rsidRPr="00177925">
              <w:rPr>
                <w:rFonts w:ascii="ＭＳ ゴシック" w:eastAsia="ＭＳ ゴシック" w:hAnsi="ＭＳ ゴシック" w:hint="eastAsia"/>
                <w:color w:val="000000" w:themeColor="text1"/>
                <w:spacing w:val="-7"/>
                <w:sz w:val="20"/>
              </w:rPr>
              <w:t>の様式例を参照すること。</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Chars="100" w:left="210"/>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ウ　栄養ケア計画の作成</w:t>
            </w:r>
          </w:p>
          <w:p w:rsidR="00177925" w:rsidRPr="00177925" w:rsidRDefault="00177925" w:rsidP="00177925">
            <w:pPr>
              <w:spacing w:line="260" w:lineRule="exact"/>
              <w:ind w:leftChars="100" w:left="210"/>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①管理栄養士は、前記の栄養アセスメントに基づいて、入所者の栄養補給、栄養食事相談、課題解決のための関連職種の分担等について、関連職種と共同して、</w:t>
            </w:r>
            <w:r w:rsidR="0011618B" w:rsidRPr="007C1155">
              <w:rPr>
                <w:rFonts w:ascii="ＭＳ ゴシック" w:eastAsia="ＭＳ ゴシック" w:hAnsi="ＭＳ ゴシック" w:hint="eastAsia"/>
                <w:color w:val="4F81BD" w:themeColor="accent1"/>
                <w:spacing w:val="-7"/>
                <w:sz w:val="20"/>
                <w:u w:val="single"/>
              </w:rPr>
              <w:t>別紙様式４－１－２「栄養ケア・経口移行・経口維持計画書（施設）</w:t>
            </w:r>
            <w:r w:rsidRPr="00177925">
              <w:rPr>
                <w:rFonts w:ascii="ＭＳ ゴシック" w:eastAsia="ＭＳ ゴシック" w:hAnsi="ＭＳ ゴシック" w:hint="eastAsia"/>
                <w:color w:val="000000" w:themeColor="text1"/>
                <w:spacing w:val="-7"/>
                <w:sz w:val="20"/>
              </w:rPr>
              <w:t>の様式例を参照の上、栄養ケア計画を作成していますか。※必要に応じて理学療法士、作業療法士、言語聴覚士、歯科衛生士の助言を参考とすること。</w:t>
            </w:r>
          </w:p>
          <w:p w:rsidR="00177925" w:rsidRPr="00177925" w:rsidRDefault="00177925" w:rsidP="00177925">
            <w:pPr>
              <w:spacing w:line="260" w:lineRule="exact"/>
              <w:ind w:leftChars="100" w:left="39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※施設サービス計画の中に、栄養ケア計画に相当する内容をそれぞれ記載する場合は、その記載をもって栄養ケア計画の作成に代えることができる。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Chars="100" w:left="210"/>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②管理栄養士は、サービス担当者会議に出席し、栄養ケア計画原案を報告し、関連職種との話し合いのもと、栄養ケア計画を完成させていますか。また、栄養ケア計画の内容を、施設サービス計画にも適切に反映させ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Chars="100" w:left="210"/>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③医師は、栄養ケア計画の実施に当たり、その同意等を確認していますか。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43209A" w:rsidRDefault="00177925" w:rsidP="00177925">
            <w:pPr>
              <w:spacing w:line="340" w:lineRule="exact"/>
              <w:ind w:left="113" w:right="113"/>
              <w:rPr>
                <w:rFonts w:ascii="ＭＳ ゴシック" w:eastAsia="ＭＳ ゴシック" w:hAnsi="ＭＳ ゴシック"/>
                <w:sz w:val="20"/>
                <w:szCs w:val="20"/>
              </w:rPr>
            </w:pPr>
            <w:r w:rsidRPr="0043209A">
              <w:rPr>
                <w:rFonts w:ascii="ＭＳ ゴシック" w:eastAsia="ＭＳ ゴシック" w:hAnsi="ＭＳ ゴシック" w:hint="eastAsia"/>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Chars="100" w:left="210"/>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エ　入所（院）者及び家族への説明</w:t>
            </w:r>
          </w:p>
          <w:p w:rsidR="00177925" w:rsidRPr="00177925" w:rsidRDefault="00177925" w:rsidP="00177925">
            <w:pPr>
              <w:spacing w:line="260" w:lineRule="exact"/>
              <w:ind w:leftChars="100" w:left="210" w:firstLineChars="100" w:firstLine="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介護支援専門員等は、サービスの提供に際して、施設サービス計画に併せて栄養ケア計画を入所者又は家族に分かりやすく説明し、同意を得ていますか。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オ　栄養ケアの実施</w:t>
            </w:r>
          </w:p>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サービスを担当する関連職種は、医師の指導等に基づき栄養ケア計画に基づいたサービスの提供を行っていますか。また定期的に栄養状態を記録していますか。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カ　モニタリングの実施</w:t>
            </w:r>
          </w:p>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①下記の頻度でモニタリングを実施していますか。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Chars="100" w:left="210" w:firstLineChars="100" w:firstLine="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w:t>
            </w:r>
            <w:r w:rsidRPr="00177925">
              <w:rPr>
                <w:rFonts w:ascii="ＭＳ ゴシック" w:eastAsia="ＭＳ ゴシック" w:hAnsi="ＭＳ ゴシック" w:hint="eastAsia"/>
                <w:color w:val="000000" w:themeColor="text1"/>
                <w:spacing w:val="-7"/>
                <w:sz w:val="20"/>
                <w:u w:val="single"/>
              </w:rPr>
              <w:t>低栄養状態の低リスク者</w:t>
            </w:r>
            <w:r w:rsidRPr="00177925">
              <w:rPr>
                <w:rFonts w:ascii="ＭＳ ゴシック" w:eastAsia="ＭＳ ゴシック" w:hAnsi="ＭＳ ゴシック" w:hint="eastAsia"/>
                <w:color w:val="000000" w:themeColor="text1"/>
                <w:spacing w:val="-7"/>
                <w:sz w:val="20"/>
              </w:rPr>
              <w:t xml:space="preserve">　　　おおむね</w:t>
            </w:r>
            <w:r w:rsidRPr="00177925">
              <w:rPr>
                <w:rFonts w:ascii="ＭＳ ゴシック" w:eastAsia="ＭＳ ゴシック" w:hAnsi="ＭＳ ゴシック" w:hint="eastAsia"/>
                <w:color w:val="000000" w:themeColor="text1"/>
                <w:spacing w:val="-7"/>
                <w:sz w:val="20"/>
                <w:u w:val="single"/>
              </w:rPr>
              <w:t>３か月毎</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558" w:hangingChars="300" w:hanging="558"/>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w:t>
            </w:r>
            <w:r w:rsidRPr="00177925">
              <w:rPr>
                <w:rFonts w:ascii="ＭＳ ゴシック" w:eastAsia="ＭＳ ゴシック" w:hAnsi="ＭＳ ゴシック" w:hint="eastAsia"/>
                <w:color w:val="000000" w:themeColor="text1"/>
                <w:spacing w:val="-7"/>
                <w:sz w:val="20"/>
                <w:u w:val="single"/>
              </w:rPr>
              <w:t>低栄養状態の高リスク者及び栄養補給法の移行（経管栄養法から経口栄養法への変更等）の必要性がある者</w:t>
            </w:r>
            <w:r w:rsidRPr="00177925">
              <w:rPr>
                <w:rFonts w:ascii="ＭＳ ゴシック" w:eastAsia="ＭＳ ゴシック" w:hAnsi="ＭＳ ゴシック" w:hint="eastAsia"/>
                <w:color w:val="000000" w:themeColor="text1"/>
                <w:spacing w:val="-7"/>
                <w:sz w:val="20"/>
              </w:rPr>
              <w:t xml:space="preserve">　　おおむね</w:t>
            </w:r>
            <w:r w:rsidRPr="00177925">
              <w:rPr>
                <w:rFonts w:ascii="ＭＳ ゴシック" w:eastAsia="ＭＳ ゴシック" w:hAnsi="ＭＳ ゴシック" w:hint="eastAsia"/>
                <w:color w:val="000000" w:themeColor="text1"/>
                <w:spacing w:val="-7"/>
                <w:sz w:val="20"/>
                <w:u w:val="single"/>
              </w:rPr>
              <w:t>２週間毎</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w:t>
            </w:r>
            <w:r w:rsidRPr="00177925">
              <w:rPr>
                <w:rFonts w:ascii="ＭＳ ゴシック" w:eastAsia="ＭＳ ゴシック" w:hAnsi="ＭＳ ゴシック"/>
                <w:color w:val="000000" w:themeColor="text1"/>
                <w:spacing w:val="-7"/>
                <w:sz w:val="20"/>
              </w:rPr>
              <w:t xml:space="preserve"> </w:t>
            </w:r>
            <w:r w:rsidRPr="00177925">
              <w:rPr>
                <w:rFonts w:ascii="ＭＳ ゴシック" w:eastAsia="ＭＳ ゴシック" w:hAnsi="ＭＳ ゴシック" w:hint="eastAsia"/>
                <w:color w:val="000000" w:themeColor="text1"/>
                <w:spacing w:val="-7"/>
                <w:sz w:val="20"/>
              </w:rPr>
              <w:t>②低リスク者を含め１か月毎に体重を測定していますか。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558" w:hangingChars="300" w:hanging="558"/>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③栄養ケア計画の変更の必要性を判断し、モニタリングの記録は、</w:t>
            </w:r>
            <w:r w:rsidRPr="00177925">
              <w:rPr>
                <w:rFonts w:ascii="ＭＳ ゴシック" w:eastAsia="ＭＳ ゴシック" w:hAnsi="ＭＳ ゴシック" w:hint="eastAsia"/>
                <w:color w:val="000000" w:themeColor="text1"/>
                <w:spacing w:val="-7"/>
                <w:sz w:val="20"/>
                <w:u w:val="single"/>
              </w:rPr>
              <w:t>別紙様式</w:t>
            </w:r>
            <w:r w:rsidR="0011618B" w:rsidRPr="0011618B">
              <w:rPr>
                <w:rFonts w:ascii="ＭＳ ゴシック" w:eastAsia="ＭＳ ゴシック" w:hAnsi="ＭＳ ゴシック" w:hint="eastAsia"/>
                <w:color w:val="0070C0"/>
                <w:spacing w:val="-7"/>
                <w:sz w:val="20"/>
                <w:u w:val="single"/>
              </w:rPr>
              <w:t>別紙様式４－１－１「栄養・接触嚥下スクリーニング・アセスメント・モニタリング（施設）」</w:t>
            </w:r>
            <w:bookmarkStart w:id="0" w:name="_GoBack"/>
            <w:bookmarkEnd w:id="0"/>
            <w:r w:rsidRPr="00177925">
              <w:rPr>
                <w:rFonts w:ascii="ＭＳ ゴシック" w:eastAsia="ＭＳ ゴシック" w:hAnsi="ＭＳ ゴシック" w:hint="eastAsia"/>
                <w:color w:val="000000" w:themeColor="text1"/>
                <w:spacing w:val="-7"/>
                <w:sz w:val="20"/>
              </w:rPr>
              <w:t>の様式例を参照の上、作成していますか。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キ　再栄養スクリーニングの実施</w:t>
            </w:r>
          </w:p>
          <w:p w:rsidR="00177925" w:rsidRPr="00177925" w:rsidRDefault="00177925" w:rsidP="00177925">
            <w:pPr>
              <w:spacing w:line="260" w:lineRule="exact"/>
              <w:ind w:leftChars="100" w:left="210" w:firstLineChars="100" w:firstLine="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介護支援専門員は、管理栄養士と連携して、低栄養状態のリスクにかかわらず、栄養スクリーニングを</w:t>
            </w:r>
            <w:r w:rsidRPr="00177925">
              <w:rPr>
                <w:rFonts w:ascii="ＭＳ ゴシック" w:eastAsia="ＭＳ ゴシック" w:hAnsi="ＭＳ ゴシック" w:hint="eastAsia"/>
                <w:color w:val="000000" w:themeColor="text1"/>
                <w:spacing w:val="-7"/>
                <w:sz w:val="20"/>
                <w:u w:val="single"/>
              </w:rPr>
              <w:t>３カ月毎</w:t>
            </w:r>
            <w:r w:rsidRPr="00177925">
              <w:rPr>
                <w:rFonts w:ascii="ＭＳ ゴシック" w:eastAsia="ＭＳ ゴシック" w:hAnsi="ＭＳ ゴシック" w:hint="eastAsia"/>
                <w:color w:val="000000" w:themeColor="text1"/>
                <w:spacing w:val="-7"/>
                <w:sz w:val="20"/>
              </w:rPr>
              <w:t>に実施していますか。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ク　栄養ケア計画の変更</w:t>
            </w:r>
          </w:p>
          <w:p w:rsidR="00177925" w:rsidRPr="00177925" w:rsidRDefault="00177925" w:rsidP="00177925">
            <w:pPr>
              <w:spacing w:line="260" w:lineRule="exact"/>
              <w:ind w:left="201" w:hangingChars="108" w:hanging="201"/>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栄養ケア計画の変更が必要な場合には、管理栄養士は、介護支援専門員に、栄養ケア計画の変更を提案し、サービス担当者会議等において計画の変更をおこなっていますか。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372" w:hangingChars="200" w:hanging="372"/>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 xml:space="preserve">　ケ　退所時の説明</w:t>
            </w:r>
          </w:p>
          <w:p w:rsidR="00177925" w:rsidRPr="00177925" w:rsidRDefault="00177925" w:rsidP="00177925">
            <w:pPr>
              <w:spacing w:line="260" w:lineRule="exact"/>
              <w:ind w:leftChars="100" w:left="210"/>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退所時には、総合的な評価を行い、その結果を入所者又は家族に分かりやすく説明するとともに、必要に応じて居宅介護支援専門員や関係機関との連携を図っていますか。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r>
      <w:tr w:rsidR="00177925" w:rsidRPr="00F27096" w:rsidTr="00177925">
        <w:trPr>
          <w:trHeight w:val="267"/>
        </w:trPr>
        <w:tc>
          <w:tcPr>
            <w:tcW w:w="1135" w:type="pct"/>
            <w:tcBorders>
              <w:top w:val="nil"/>
              <w:left w:val="single" w:sz="4" w:space="0" w:color="auto"/>
              <w:bottom w:val="nil"/>
              <w:right w:val="single" w:sz="4" w:space="0" w:color="auto"/>
            </w:tcBorders>
          </w:tcPr>
          <w:p w:rsidR="00177925" w:rsidRPr="00F27096" w:rsidRDefault="00177925" w:rsidP="00177925">
            <w:pPr>
              <w:spacing w:line="340" w:lineRule="exact"/>
              <w:rPr>
                <w:rFonts w:ascii="ＭＳ Ｐ明朝" w:eastAsia="ＭＳ Ｐ明朝" w:hAnsi="ＭＳ Ｐ明朝"/>
                <w:spacing w:val="-7"/>
                <w:sz w:val="20"/>
                <w:szCs w:val="20"/>
              </w:rPr>
            </w:pPr>
          </w:p>
        </w:tc>
        <w:tc>
          <w:tcPr>
            <w:tcW w:w="3279" w:type="pct"/>
            <w:tcBorders>
              <w:top w:val="dotted" w:sz="4" w:space="0" w:color="auto"/>
              <w:bottom w:val="dotted" w:sz="4" w:space="0" w:color="auto"/>
              <w:right w:val="single" w:sz="4" w:space="0" w:color="auto"/>
            </w:tcBorders>
          </w:tcPr>
          <w:p w:rsidR="00177925" w:rsidRPr="00177925"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177925">
              <w:rPr>
                <w:rFonts w:ascii="ＭＳ ゴシック" w:eastAsia="ＭＳ ゴシック" w:hAnsi="ＭＳ ゴシック" w:hint="eastAsia"/>
                <w:color w:val="000000" w:themeColor="text1"/>
                <w:spacing w:val="-7"/>
                <w:sz w:val="20"/>
              </w:rPr>
              <w:t>※令和６年３月31 日までの間は、努力義務とされていた。</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p>
        </w:tc>
      </w:tr>
      <w:tr w:rsidR="00177925" w:rsidRPr="00F27096" w:rsidTr="00177925">
        <w:trPr>
          <w:trHeight w:val="267"/>
        </w:trPr>
        <w:tc>
          <w:tcPr>
            <w:tcW w:w="1135" w:type="pct"/>
            <w:tcBorders>
              <w:top w:val="single" w:sz="4" w:space="0" w:color="auto"/>
              <w:left w:val="single" w:sz="4" w:space="0" w:color="auto"/>
              <w:right w:val="single" w:sz="4" w:space="0" w:color="auto"/>
            </w:tcBorders>
          </w:tcPr>
          <w:p w:rsidR="00177925" w:rsidRPr="00F27096" w:rsidRDefault="00177925" w:rsidP="0017792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lastRenderedPageBreak/>
              <w:t>16</w:t>
            </w:r>
            <w:r w:rsidRPr="00F27096">
              <w:rPr>
                <w:rFonts w:ascii="ＭＳ Ｐ明朝" w:eastAsia="ＭＳ Ｐ明朝" w:hAnsi="ＭＳ Ｐ明朝" w:cs="ＭＳ Ｐゴシック"/>
                <w:b/>
                <w:kern w:val="0"/>
                <w:sz w:val="20"/>
                <w:szCs w:val="20"/>
              </w:rPr>
              <w:t>.</w:t>
            </w:r>
            <w:r w:rsidRPr="00F27096">
              <w:rPr>
                <w:rFonts w:ascii="ＭＳ Ｐ明朝" w:eastAsia="ＭＳ Ｐ明朝" w:hAnsi="ＭＳ Ｐ明朝" w:cs="ＭＳ Ｐゴシック" w:hint="eastAsia"/>
                <w:b/>
                <w:kern w:val="0"/>
                <w:sz w:val="20"/>
                <w:szCs w:val="20"/>
              </w:rPr>
              <w:t>口腔衛生の管理</w:t>
            </w:r>
          </w:p>
        </w:tc>
        <w:tc>
          <w:tcPr>
            <w:tcW w:w="3279" w:type="pct"/>
            <w:tcBorders>
              <w:top w:val="single" w:sz="4" w:space="0" w:color="auto"/>
              <w:bottom w:val="dotted" w:sz="4" w:space="0" w:color="auto"/>
              <w:right w:val="single" w:sz="4" w:space="0" w:color="auto"/>
            </w:tcBorders>
          </w:tcPr>
          <w:p w:rsidR="00177925" w:rsidRPr="005674CE"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5674CE">
              <w:rPr>
                <w:rFonts w:ascii="ＭＳ ゴシック" w:eastAsia="ＭＳ ゴシック" w:hAnsi="ＭＳ ゴシック" w:hint="eastAsia"/>
                <w:color w:val="000000" w:themeColor="text1"/>
                <w:spacing w:val="-7"/>
                <w:sz w:val="20"/>
              </w:rPr>
              <w:t>(1)入所者の口腔の健康の保持を図り、自立した日常生活を営むことができるよう、口腔衛生の管理体制を整備し、各入所者の状態に応じた口腔衛生の管理を計画的に行っていますか。</w:t>
            </w:r>
          </w:p>
        </w:tc>
        <w:tc>
          <w:tcPr>
            <w:tcW w:w="202" w:type="pct"/>
            <w:tcBorders>
              <w:top w:val="single"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c>
          <w:tcPr>
            <w:tcW w:w="202" w:type="pct"/>
            <w:tcBorders>
              <w:top w:val="single"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c>
          <w:tcPr>
            <w:tcW w:w="182" w:type="pct"/>
            <w:tcBorders>
              <w:top w:val="single"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r>
      <w:tr w:rsidR="00177925" w:rsidRPr="00F27096" w:rsidTr="00177925">
        <w:trPr>
          <w:trHeight w:val="267"/>
        </w:trPr>
        <w:tc>
          <w:tcPr>
            <w:tcW w:w="1135" w:type="pct"/>
            <w:tcBorders>
              <w:left w:val="single" w:sz="4" w:space="0" w:color="auto"/>
              <w:right w:val="single" w:sz="4" w:space="0" w:color="auto"/>
            </w:tcBorders>
          </w:tcPr>
          <w:p w:rsidR="00177925" w:rsidRPr="00F27096" w:rsidRDefault="00177925" w:rsidP="00177925">
            <w:pPr>
              <w:widowControl/>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tcPr>
          <w:p w:rsidR="00177925" w:rsidRPr="005674CE" w:rsidRDefault="00177925" w:rsidP="00177925">
            <w:pPr>
              <w:spacing w:line="260" w:lineRule="exact"/>
              <w:ind w:leftChars="100" w:left="210"/>
              <w:rPr>
                <w:rFonts w:ascii="ＭＳ ゴシック" w:eastAsia="ＭＳ ゴシック" w:hAnsi="ＭＳ ゴシック"/>
                <w:color w:val="000000" w:themeColor="text1"/>
                <w:spacing w:val="-7"/>
                <w:sz w:val="20"/>
              </w:rPr>
            </w:pPr>
            <w:r w:rsidRPr="005674CE">
              <w:rPr>
                <w:rFonts w:ascii="ＭＳ ゴシック" w:eastAsia="ＭＳ ゴシック" w:hAnsi="ＭＳ ゴシック" w:hint="eastAsia"/>
                <w:color w:val="000000" w:themeColor="text1"/>
                <w:spacing w:val="-7"/>
                <w:sz w:val="20"/>
              </w:rPr>
              <w:t>口腔衛生の管理については、「</w:t>
            </w:r>
            <w:r w:rsidRPr="005674CE">
              <w:rPr>
                <w:rFonts w:ascii="ＭＳ ゴシック" w:eastAsia="ＭＳ ゴシック" w:hAnsi="ＭＳ ゴシック" w:hint="eastAsia"/>
                <w:color w:val="000000" w:themeColor="text1"/>
                <w:spacing w:val="-7"/>
                <w:sz w:val="20"/>
                <w:u w:val="single"/>
              </w:rPr>
              <w:t>リハビリテーション・個別機能訓練、栄養管理及び口腔管理の実施に関する基本的な考え方並びに事務処理手順及び様式例の提示について」第六</w:t>
            </w:r>
            <w:r w:rsidRPr="005674CE">
              <w:rPr>
                <w:rFonts w:ascii="ＭＳ ゴシック" w:eastAsia="ＭＳ ゴシック" w:hAnsi="ＭＳ ゴシック" w:hint="eastAsia"/>
                <w:color w:val="000000" w:themeColor="text1"/>
                <w:spacing w:val="-7"/>
                <w:sz w:val="20"/>
              </w:rPr>
              <w:t>を参照すること。</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p>
        </w:tc>
      </w:tr>
      <w:tr w:rsidR="00177925" w:rsidRPr="00F27096" w:rsidTr="00177925">
        <w:trPr>
          <w:trHeight w:val="267"/>
        </w:trPr>
        <w:tc>
          <w:tcPr>
            <w:tcW w:w="1135" w:type="pct"/>
            <w:tcBorders>
              <w:left w:val="single" w:sz="4" w:space="0" w:color="auto"/>
              <w:right w:val="single" w:sz="4" w:space="0" w:color="auto"/>
            </w:tcBorders>
          </w:tcPr>
          <w:p w:rsidR="00177925" w:rsidRPr="00F27096" w:rsidRDefault="00177925" w:rsidP="00177925">
            <w:pPr>
              <w:widowControl/>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tcPr>
          <w:p w:rsidR="00177925" w:rsidRPr="005674CE"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5674CE">
              <w:rPr>
                <w:rFonts w:ascii="ＭＳ ゴシック" w:eastAsia="ＭＳ ゴシック" w:hAnsi="ＭＳ ゴシック" w:hint="eastAsia"/>
                <w:color w:val="000000" w:themeColor="text1"/>
                <w:spacing w:val="-7"/>
                <w:sz w:val="20"/>
              </w:rPr>
              <w:t>(2)当該施設において、歯科医師又は歯科医師の指示を受けた歯科衛生士が、当該施設の介護職員に対する口腔衛生の管理に係る技術的助言及び指導を</w:t>
            </w:r>
            <w:r w:rsidRPr="005674CE">
              <w:rPr>
                <w:rFonts w:ascii="ＭＳ ゴシック" w:eastAsia="ＭＳ ゴシック" w:hAnsi="ＭＳ ゴシック" w:hint="eastAsia"/>
                <w:color w:val="000000" w:themeColor="text1"/>
                <w:spacing w:val="-7"/>
                <w:sz w:val="20"/>
                <w:u w:val="single"/>
              </w:rPr>
              <w:t>年２回以上</w:t>
            </w:r>
            <w:r w:rsidRPr="005674CE">
              <w:rPr>
                <w:rFonts w:ascii="ＭＳ ゴシック" w:eastAsia="ＭＳ ゴシック" w:hAnsi="ＭＳ ゴシック" w:hint="eastAsia"/>
                <w:color w:val="000000" w:themeColor="text1"/>
                <w:spacing w:val="-7"/>
                <w:sz w:val="20"/>
              </w:rPr>
              <w:t>行っていますか。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r>
      <w:tr w:rsidR="00177925" w:rsidRPr="00F27096" w:rsidTr="00177925">
        <w:trPr>
          <w:trHeight w:val="267"/>
        </w:trPr>
        <w:tc>
          <w:tcPr>
            <w:tcW w:w="1135" w:type="pct"/>
            <w:tcBorders>
              <w:left w:val="single" w:sz="4" w:space="0" w:color="auto"/>
              <w:right w:val="single" w:sz="4" w:space="0" w:color="auto"/>
            </w:tcBorders>
          </w:tcPr>
          <w:p w:rsidR="00177925" w:rsidRPr="00F27096" w:rsidRDefault="00177925" w:rsidP="00177925">
            <w:pPr>
              <w:widowControl/>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tcPr>
          <w:p w:rsidR="00177925" w:rsidRPr="005674CE"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5674CE">
              <w:rPr>
                <w:rFonts w:ascii="ＭＳ ゴシック" w:eastAsia="ＭＳ ゴシック" w:hAnsi="ＭＳ ゴシック" w:hint="eastAsia"/>
                <w:color w:val="000000" w:themeColor="text1"/>
                <w:spacing w:val="-7"/>
                <w:sz w:val="20"/>
              </w:rPr>
              <w:t>(3)技術的助言及び指導に基づき、</w:t>
            </w:r>
            <w:r w:rsidRPr="005674CE">
              <w:rPr>
                <w:rFonts w:ascii="ＭＳ ゴシック" w:eastAsia="ＭＳ ゴシック" w:hAnsi="ＭＳ ゴシック" w:hint="eastAsia"/>
                <w:color w:val="000000" w:themeColor="text1"/>
                <w:spacing w:val="-7"/>
                <w:sz w:val="20"/>
                <w:u w:val="single"/>
              </w:rPr>
              <w:t>別紙様式６－１</w:t>
            </w:r>
            <w:r w:rsidRPr="005674CE">
              <w:rPr>
                <w:rFonts w:ascii="ＭＳ ゴシック" w:eastAsia="ＭＳ ゴシック" w:hAnsi="ＭＳ ゴシック" w:hint="eastAsia"/>
                <w:color w:val="000000" w:themeColor="text1"/>
                <w:spacing w:val="-7"/>
                <w:sz w:val="20"/>
              </w:rPr>
              <w:t>を参考に入所者の口腔衛生の管理体制に係る計画を作成していますか。</w:t>
            </w:r>
          </w:p>
          <w:p w:rsidR="00177925" w:rsidRPr="005674CE"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5674CE">
              <w:rPr>
                <w:rFonts w:ascii="ＭＳ ゴシック" w:eastAsia="ＭＳ ゴシック" w:hAnsi="ＭＳ ゴシック" w:hint="eastAsia"/>
                <w:color w:val="000000" w:themeColor="text1"/>
                <w:spacing w:val="-7"/>
                <w:sz w:val="20"/>
              </w:rPr>
              <w:t>※当該計画に相当する内容を施設サービス計画の中に記載する場合はその記載をもって口腔衛生の管理体制に係る計画の作成に代えることができる。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r>
      <w:tr w:rsidR="00177925" w:rsidRPr="00F27096" w:rsidTr="00177925">
        <w:trPr>
          <w:trHeight w:val="267"/>
        </w:trPr>
        <w:tc>
          <w:tcPr>
            <w:tcW w:w="1135" w:type="pct"/>
            <w:tcBorders>
              <w:left w:val="single" w:sz="4" w:space="0" w:color="auto"/>
              <w:right w:val="single" w:sz="4" w:space="0" w:color="auto"/>
            </w:tcBorders>
          </w:tcPr>
          <w:p w:rsidR="00177925" w:rsidRPr="00F27096" w:rsidRDefault="00177925" w:rsidP="00177925">
            <w:pPr>
              <w:widowControl/>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tcPr>
          <w:p w:rsidR="00177925" w:rsidRPr="005674CE"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5674CE">
              <w:rPr>
                <w:rFonts w:ascii="ＭＳ ゴシック" w:eastAsia="ＭＳ ゴシック" w:hAnsi="ＭＳ ゴシック" w:hint="eastAsia"/>
                <w:color w:val="000000" w:themeColor="text1"/>
                <w:spacing w:val="-7"/>
                <w:sz w:val="20"/>
              </w:rPr>
              <w:t>・技術的助言及び指導を踏まえ、必要に応じて定期的に当該計画を見直していますか。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r>
      <w:tr w:rsidR="00177925" w:rsidRPr="00F27096" w:rsidTr="00177925">
        <w:trPr>
          <w:trHeight w:val="267"/>
        </w:trPr>
        <w:tc>
          <w:tcPr>
            <w:tcW w:w="1135" w:type="pct"/>
            <w:tcBorders>
              <w:left w:val="single" w:sz="4" w:space="0" w:color="auto"/>
              <w:right w:val="single" w:sz="4" w:space="0" w:color="auto"/>
            </w:tcBorders>
          </w:tcPr>
          <w:p w:rsidR="00177925" w:rsidRPr="00F27096" w:rsidRDefault="00177925" w:rsidP="00177925">
            <w:pPr>
              <w:widowControl/>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tcPr>
          <w:p w:rsidR="00177925" w:rsidRPr="005674CE"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5674CE">
              <w:rPr>
                <w:rFonts w:ascii="ＭＳ ゴシック" w:eastAsia="ＭＳ ゴシック" w:hAnsi="ＭＳ ゴシック" w:hint="eastAsia"/>
                <w:color w:val="000000" w:themeColor="text1"/>
                <w:spacing w:val="-7"/>
                <w:sz w:val="20"/>
              </w:rPr>
              <w:t>(4)従業者又は歯科医師等が入所者の施設入所時及び月に１回程度の口腔の健康状態の評価を実施し、各入所者について、</w:t>
            </w:r>
            <w:r w:rsidRPr="005674CE">
              <w:rPr>
                <w:rFonts w:ascii="ＭＳ ゴシック" w:eastAsia="ＭＳ ゴシック" w:hAnsi="ＭＳ ゴシック" w:hint="eastAsia"/>
                <w:color w:val="000000" w:themeColor="text1"/>
                <w:spacing w:val="-7"/>
                <w:sz w:val="20"/>
                <w:u w:val="single"/>
              </w:rPr>
              <w:t>別紙様式 ６－３</w:t>
            </w:r>
            <w:r w:rsidRPr="005674CE">
              <w:rPr>
                <w:rFonts w:ascii="ＭＳ ゴシック" w:eastAsia="ＭＳ ゴシック" w:hAnsi="ＭＳ ゴシック" w:hint="eastAsia"/>
                <w:color w:val="000000" w:themeColor="text1"/>
                <w:spacing w:val="-7"/>
                <w:sz w:val="20"/>
              </w:rPr>
              <w:t xml:space="preserve"> の事項を参考に確認していますか。 </w:t>
            </w:r>
          </w:p>
          <w:p w:rsidR="00177925" w:rsidRPr="005674CE"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5674CE">
              <w:rPr>
                <w:rFonts w:ascii="ＭＳ ゴシック" w:eastAsia="ＭＳ ゴシック" w:hAnsi="ＭＳ ゴシック" w:hint="eastAsia"/>
                <w:color w:val="000000" w:themeColor="text1"/>
                <w:spacing w:val="-7"/>
                <w:sz w:val="20"/>
              </w:rPr>
              <w:t>※歯科医師等が訪問歯科診療、訪問歯科衛生指導、または口腔衛生管理加算等に より 口腔管理を実施している場合は、当該口腔の健康状態の評価に代えることができる 。</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口</w:t>
            </w:r>
          </w:p>
        </w:tc>
      </w:tr>
      <w:tr w:rsidR="00177925" w:rsidRPr="00F27096" w:rsidTr="00177925">
        <w:trPr>
          <w:trHeight w:val="267"/>
        </w:trPr>
        <w:tc>
          <w:tcPr>
            <w:tcW w:w="1135" w:type="pct"/>
            <w:tcBorders>
              <w:left w:val="single" w:sz="4" w:space="0" w:color="auto"/>
              <w:right w:val="single" w:sz="4" w:space="0" w:color="auto"/>
            </w:tcBorders>
          </w:tcPr>
          <w:p w:rsidR="00177925" w:rsidRPr="00F27096" w:rsidRDefault="00177925" w:rsidP="00177925">
            <w:pPr>
              <w:widowControl/>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tcPr>
          <w:p w:rsidR="00177925" w:rsidRPr="005674CE"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5674CE">
              <w:rPr>
                <w:rFonts w:ascii="ＭＳ ゴシック" w:eastAsia="ＭＳ ゴシック" w:hAnsi="ＭＳ ゴシック" w:hint="eastAsia"/>
                <w:color w:val="000000" w:themeColor="text1"/>
                <w:spacing w:val="-7"/>
                <w:sz w:val="20"/>
              </w:rPr>
              <w:t>(5)医療保険において歯科訪問診療料が算定された日に、介護職員に対する口腔清掃等に係る技術的助言及び指導又は計画に関する技術的助言及び指導を行うにあたっては、歯科訪問診療又は訪問歯科衛生指導の実施時間以外の時間帯に行っていますか。</w:t>
            </w:r>
          </w:p>
          <w:p w:rsidR="00177925" w:rsidRPr="005674CE" w:rsidRDefault="00177925" w:rsidP="00177925">
            <w:pPr>
              <w:spacing w:line="260" w:lineRule="exact"/>
              <w:ind w:left="186" w:hangingChars="100" w:hanging="186"/>
              <w:rPr>
                <w:rFonts w:ascii="ＭＳ ゴシック" w:eastAsia="ＭＳ ゴシック" w:hAnsi="ＭＳ ゴシック"/>
                <w:color w:val="000000" w:themeColor="text1"/>
                <w:spacing w:val="-7"/>
                <w:sz w:val="20"/>
              </w:rPr>
            </w:pPr>
            <w:r w:rsidRPr="005674CE">
              <w:rPr>
                <w:rFonts w:ascii="ＭＳ ゴシック" w:eastAsia="ＭＳ ゴシック" w:hAnsi="ＭＳ ゴシック" w:hint="eastAsia"/>
                <w:color w:val="000000" w:themeColor="text1"/>
                <w:spacing w:val="-7"/>
                <w:sz w:val="20"/>
              </w:rPr>
              <w:t>※令和６年３月31 日までの間は、努力義務。</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r>
      <w:tr w:rsidR="00177925" w:rsidRPr="00F27096" w:rsidTr="00177925">
        <w:trPr>
          <w:trHeight w:val="267"/>
        </w:trPr>
        <w:tc>
          <w:tcPr>
            <w:tcW w:w="1135" w:type="pct"/>
            <w:tcBorders>
              <w:left w:val="single" w:sz="4" w:space="0" w:color="auto"/>
              <w:right w:val="single" w:sz="4" w:space="0" w:color="auto"/>
            </w:tcBorders>
          </w:tcPr>
          <w:p w:rsidR="00177925" w:rsidRPr="00F27096" w:rsidRDefault="00177925" w:rsidP="00177925">
            <w:pPr>
              <w:widowControl/>
              <w:rPr>
                <w:rFonts w:ascii="ＭＳ Ｐ明朝" w:eastAsia="ＭＳ Ｐ明朝" w:hAnsi="ＭＳ Ｐ明朝" w:cs="ＭＳ Ｐゴシック"/>
                <w:kern w:val="0"/>
                <w:sz w:val="20"/>
                <w:szCs w:val="20"/>
              </w:rPr>
            </w:pPr>
          </w:p>
        </w:tc>
        <w:tc>
          <w:tcPr>
            <w:tcW w:w="3279" w:type="pct"/>
            <w:tcBorders>
              <w:top w:val="dotted" w:sz="4" w:space="0" w:color="auto"/>
              <w:bottom w:val="single" w:sz="4" w:space="0" w:color="auto"/>
              <w:right w:val="single" w:sz="4" w:space="0" w:color="auto"/>
            </w:tcBorders>
          </w:tcPr>
          <w:p w:rsidR="00177925" w:rsidRPr="005674CE" w:rsidRDefault="00177925" w:rsidP="00177925">
            <w:pPr>
              <w:spacing w:line="260" w:lineRule="exact"/>
              <w:rPr>
                <w:rFonts w:ascii="ＭＳ ゴシック" w:eastAsia="ＭＳ ゴシック" w:hAnsi="ＭＳ ゴシック"/>
                <w:color w:val="000000" w:themeColor="text1"/>
                <w:spacing w:val="-7"/>
                <w:sz w:val="20"/>
              </w:rPr>
            </w:pPr>
            <w:r w:rsidRPr="005674CE">
              <w:rPr>
                <w:rFonts w:ascii="ＭＳ ゴシック" w:eastAsia="ＭＳ ゴシック" w:hAnsi="ＭＳ ゴシック" w:hint="eastAsia"/>
                <w:color w:val="000000" w:themeColor="text1"/>
                <w:spacing w:val="-7"/>
                <w:sz w:val="20"/>
              </w:rPr>
              <w:t>(6)施設と歯科医師等の間で、実施事項等を文書で取り決めていますか。</w:t>
            </w:r>
          </w:p>
        </w:tc>
        <w:tc>
          <w:tcPr>
            <w:tcW w:w="202" w:type="pct"/>
            <w:tcBorders>
              <w:top w:val="dotted" w:sz="4" w:space="0" w:color="auto"/>
              <w:left w:val="single" w:sz="4" w:space="0" w:color="auto"/>
              <w:bottom w:val="single"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202" w:type="pct"/>
            <w:tcBorders>
              <w:top w:val="dotted" w:sz="4" w:space="0" w:color="auto"/>
              <w:left w:val="single" w:sz="4" w:space="0" w:color="auto"/>
              <w:bottom w:val="single" w:sz="4" w:space="0" w:color="auto"/>
              <w:right w:val="single" w:sz="4" w:space="0" w:color="auto"/>
            </w:tcBorders>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textDirection w:val="tbRlV"/>
            <w:vAlign w:val="center"/>
          </w:tcPr>
          <w:p w:rsidR="00177925" w:rsidRPr="00DA2B7E" w:rsidRDefault="00177925" w:rsidP="00177925">
            <w:pPr>
              <w:spacing w:line="340" w:lineRule="exact"/>
              <w:ind w:left="113" w:right="113"/>
              <w:rPr>
                <w:rFonts w:ascii="ＭＳ ゴシック" w:eastAsia="ＭＳ ゴシック" w:hAnsi="ＭＳ ゴシック"/>
                <w:color w:val="000000"/>
                <w:sz w:val="20"/>
                <w:szCs w:val="20"/>
              </w:rPr>
            </w:pPr>
            <w:r w:rsidRPr="00DA2B7E">
              <w:rPr>
                <w:rFonts w:ascii="ＭＳ ゴシック" w:eastAsia="ＭＳ ゴシック" w:hAnsi="ＭＳ ゴシック" w:hint="eastAsia"/>
                <w:color w:val="000000"/>
                <w:sz w:val="20"/>
                <w:szCs w:val="20"/>
              </w:rPr>
              <w:t>□</w:t>
            </w:r>
          </w:p>
        </w:tc>
      </w:tr>
      <w:tr w:rsidR="00F27096" w:rsidRPr="00F27096" w:rsidTr="00177925">
        <w:trPr>
          <w:trHeight w:val="267"/>
        </w:trPr>
        <w:tc>
          <w:tcPr>
            <w:tcW w:w="1135" w:type="pct"/>
            <w:vMerge w:val="restart"/>
            <w:tcBorders>
              <w:top w:val="single" w:sz="4" w:space="0" w:color="auto"/>
              <w:left w:val="single" w:sz="4" w:space="0" w:color="auto"/>
              <w:right w:val="single" w:sz="4" w:space="0" w:color="000000"/>
            </w:tcBorders>
            <w:hideMark/>
          </w:tcPr>
          <w:p w:rsidR="006521C7" w:rsidRPr="00F27096" w:rsidRDefault="006521C7" w:rsidP="006521C7">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17.看護及び医学的管理の下における介護（従来型）</w:t>
            </w:r>
          </w:p>
        </w:tc>
        <w:tc>
          <w:tcPr>
            <w:tcW w:w="3279" w:type="pct"/>
            <w:tcBorders>
              <w:top w:val="single"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看護及び医学的管理の下における介護は、入所者の自立の支援と日常生活の充実に資するよう入所者の病状及び心身の状況に応じ、適切な技術をもって行っていますか。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92"/>
        </w:trPr>
        <w:tc>
          <w:tcPr>
            <w:tcW w:w="1135" w:type="pct"/>
            <w:vMerge/>
            <w:tcBorders>
              <w:left w:val="single" w:sz="4" w:space="0" w:color="auto"/>
              <w:right w:val="single" w:sz="4" w:space="0" w:color="000000"/>
            </w:tcBorders>
            <w:vAlign w:val="center"/>
            <w:hideMark/>
          </w:tcPr>
          <w:p w:rsidR="006521C7" w:rsidRPr="00F27096" w:rsidRDefault="006521C7" w:rsidP="006521C7">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１週間に２回以上、適切な方法により、入所者を入浴させ、又は清しきをしていますか。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78"/>
        </w:trPr>
        <w:tc>
          <w:tcPr>
            <w:tcW w:w="1135" w:type="pct"/>
            <w:tcBorders>
              <w:left w:val="single" w:sz="4" w:space="0" w:color="auto"/>
              <w:right w:val="single" w:sz="4" w:space="0" w:color="000000"/>
            </w:tcBorders>
            <w:shd w:val="clear" w:color="auto" w:fill="BFBFBF" w:themeFill="background1" w:themeFillShade="BF"/>
            <w:hideMark/>
          </w:tcPr>
          <w:p w:rsidR="006521C7" w:rsidRPr="00F27096" w:rsidRDefault="006521C7" w:rsidP="006521C7">
            <w:pPr>
              <w:widowControl/>
              <w:ind w:right="200"/>
              <w:rPr>
                <w:rFonts w:ascii="ＭＳ Ｐ明朝" w:eastAsia="ＭＳ Ｐ明朝" w:hAnsi="ＭＳ Ｐ明朝" w:cs="ＭＳ Ｐゴシック"/>
                <w:b/>
                <w:bCs/>
                <w:kern w:val="0"/>
                <w:sz w:val="20"/>
                <w:szCs w:val="20"/>
              </w:rPr>
            </w:pPr>
            <w:r w:rsidRPr="00F27096">
              <w:rPr>
                <w:rFonts w:ascii="ＭＳ Ｐ明朝" w:eastAsia="ＭＳ Ｐ明朝" w:hAnsi="ＭＳ Ｐ明朝" w:cs="ＭＳ Ｐゴシック" w:hint="eastAsia"/>
                <w:b/>
                <w:bCs/>
                <w:kern w:val="0"/>
                <w:sz w:val="20"/>
                <w:szCs w:val="20"/>
              </w:rPr>
              <w:t>(ユニット型)</w:t>
            </w: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看護及び医学的管理の下における介護は、各ユニットにおいて入居者が相互に社会的関係を築き、自律的な日常生活を営むことを支援するよう、入居者の病状及び心身の状況等に応じ、適切な技術をもって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70"/>
        </w:trPr>
        <w:tc>
          <w:tcPr>
            <w:tcW w:w="1135" w:type="pct"/>
            <w:tcBorders>
              <w:left w:val="single" w:sz="4" w:space="0" w:color="auto"/>
              <w:right w:val="single" w:sz="4" w:space="0" w:color="000000"/>
            </w:tcBorders>
            <w:shd w:val="clear" w:color="auto" w:fill="BFBFBF" w:themeFill="background1" w:themeFillShade="BF"/>
            <w:vAlign w:val="center"/>
            <w:hideMark/>
          </w:tcPr>
          <w:p w:rsidR="006521C7" w:rsidRPr="00F27096" w:rsidRDefault="006521C7" w:rsidP="006521C7">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入居者の日常生活における家事を、入居者がその病状及び心身の状況等に応じて、それぞれの役割を持って行うよう適切に支援していますか。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00"/>
        </w:trPr>
        <w:tc>
          <w:tcPr>
            <w:tcW w:w="1135" w:type="pct"/>
            <w:tcBorders>
              <w:left w:val="single" w:sz="4" w:space="0" w:color="auto"/>
              <w:right w:val="single" w:sz="4" w:space="0" w:color="000000"/>
            </w:tcBorders>
            <w:shd w:val="clear" w:color="auto" w:fill="BFBFBF" w:themeFill="background1" w:themeFillShade="BF"/>
            <w:vAlign w:val="center"/>
            <w:hideMark/>
          </w:tcPr>
          <w:p w:rsidR="006521C7" w:rsidRPr="00F27096" w:rsidRDefault="006521C7" w:rsidP="006521C7">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入居者が身体の清潔を維持し、精神的に快適な生活を営むことができるよう、適切な方法により、入所者に入浴の機会を提供していますか。</w:t>
            </w:r>
          </w:p>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※やむを得ない場合は、清しきを行うこともって入浴の機会の提供に代えることができる。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60"/>
        </w:trPr>
        <w:tc>
          <w:tcPr>
            <w:tcW w:w="1135" w:type="pct"/>
            <w:tcBorders>
              <w:left w:val="single" w:sz="4" w:space="0" w:color="auto"/>
              <w:right w:val="single" w:sz="4" w:space="0" w:color="000000"/>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入浴前に健康状態を適切に把握していますか。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270"/>
        </w:trPr>
        <w:tc>
          <w:tcPr>
            <w:tcW w:w="1135" w:type="pct"/>
            <w:tcBorders>
              <w:left w:val="single" w:sz="4" w:space="0" w:color="auto"/>
              <w:right w:val="single" w:sz="4" w:space="0" w:color="000000"/>
            </w:tcBorders>
            <w:shd w:val="clear" w:color="auto" w:fill="auto"/>
          </w:tcPr>
          <w:p w:rsidR="006521C7" w:rsidRPr="00F27096" w:rsidRDefault="006521C7" w:rsidP="006521C7">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6521C7" w:rsidRPr="00F27096" w:rsidRDefault="006521C7" w:rsidP="006521C7">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おむつを使用せざるを得ない入所者について、排泄の自立を図りつつ、そのおむつを適切に取り替えていますか。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6521C7" w:rsidRPr="00F27096" w:rsidRDefault="006521C7" w:rsidP="006521C7">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67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b/>
                <w:bCs/>
                <w:kern w:val="0"/>
                <w:sz w:val="20"/>
                <w:szCs w:val="20"/>
              </w:rPr>
            </w:pPr>
            <w:r w:rsidRPr="00F27096">
              <w:rPr>
                <w:rFonts w:ascii="ＭＳ Ｐ明朝" w:eastAsia="ＭＳ Ｐ明朝" w:hAnsi="ＭＳ Ｐ明朝" w:cs="ＭＳ Ｐゴシック" w:hint="eastAsia"/>
                <w:b/>
                <w:bCs/>
                <w:kern w:val="0"/>
                <w:sz w:val="20"/>
                <w:szCs w:val="20"/>
              </w:rPr>
              <w:t>（褥瘡対策）</w:t>
            </w:r>
          </w:p>
        </w:tc>
        <w:tc>
          <w:tcPr>
            <w:tcW w:w="3279" w:type="pct"/>
            <w:tcBorders>
              <w:top w:val="dotted" w:sz="4" w:space="0" w:color="auto"/>
              <w:left w:val="nil"/>
              <w:bottom w:val="dotted" w:sz="4" w:space="0" w:color="auto"/>
              <w:right w:val="nil"/>
            </w:tcBorders>
            <w:shd w:val="clear" w:color="auto" w:fill="auto"/>
          </w:tcPr>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褥瘡患者の状況　</w:t>
            </w:r>
            <w:r w:rsidRPr="00F27096">
              <w:rPr>
                <w:rFonts w:ascii="ＭＳ Ｐ明朝" w:eastAsia="ＭＳ Ｐ明朝" w:hAnsi="ＭＳ Ｐ明朝" w:cs="ＭＳ Ｐゴシック" w:hint="eastAsia"/>
                <w:kern w:val="0"/>
                <w:sz w:val="20"/>
                <w:szCs w:val="20"/>
                <w:u w:val="single"/>
              </w:rPr>
              <w:t xml:space="preserve">　　　年　　　月　　　日</w:t>
            </w:r>
            <w:r w:rsidRPr="00F27096">
              <w:rPr>
                <w:rFonts w:ascii="ＭＳ Ｐ明朝" w:eastAsia="ＭＳ Ｐ明朝" w:hAnsi="ＭＳ Ｐ明朝" w:cs="ＭＳ Ｐゴシック" w:hint="eastAsia"/>
                <w:kern w:val="0"/>
                <w:sz w:val="20"/>
                <w:szCs w:val="20"/>
              </w:rPr>
              <w:t xml:space="preserve">　現在</w:t>
            </w:r>
            <w:r w:rsidRPr="00F27096">
              <w:rPr>
                <w:rFonts w:ascii="ＭＳ Ｐ明朝" w:eastAsia="ＭＳ Ｐ明朝" w:hAnsi="ＭＳ Ｐ明朝" w:cs="ＭＳ Ｐゴシック" w:hint="eastAsia"/>
                <w:kern w:val="0"/>
                <w:sz w:val="20"/>
                <w:szCs w:val="20"/>
                <w:u w:val="single"/>
              </w:rPr>
              <w:t xml:space="preserve">　　名</w:t>
            </w:r>
          </w:p>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うち、入所前から　</w:t>
            </w:r>
            <w:r w:rsidRPr="00F27096">
              <w:rPr>
                <w:rFonts w:ascii="ＭＳ Ｐ明朝" w:eastAsia="ＭＳ Ｐ明朝" w:hAnsi="ＭＳ Ｐ明朝" w:cs="ＭＳ Ｐゴシック" w:hint="eastAsia"/>
                <w:kern w:val="0"/>
                <w:sz w:val="20"/>
                <w:szCs w:val="20"/>
                <w:u w:val="single"/>
              </w:rPr>
              <w:t xml:space="preserve">　　　　名</w:t>
            </w:r>
            <w:r w:rsidRPr="00F27096">
              <w:rPr>
                <w:rFonts w:ascii="ＭＳ Ｐ明朝" w:eastAsia="ＭＳ Ｐ明朝" w:hAnsi="ＭＳ Ｐ明朝" w:cs="ＭＳ Ｐゴシック" w:hint="eastAsia"/>
                <w:kern w:val="0"/>
                <w:sz w:val="20"/>
                <w:szCs w:val="20"/>
              </w:rPr>
              <w:t xml:space="preserve">　　　　入所後発症</w:t>
            </w:r>
            <w:r w:rsidRPr="00F27096">
              <w:rPr>
                <w:rFonts w:ascii="ＭＳ Ｐ明朝" w:eastAsia="ＭＳ Ｐ明朝" w:hAnsi="ＭＳ Ｐ明朝" w:cs="ＭＳ Ｐゴシック" w:hint="eastAsia"/>
                <w:kern w:val="0"/>
                <w:sz w:val="20"/>
                <w:szCs w:val="20"/>
                <w:u w:val="single"/>
              </w:rPr>
              <w:t xml:space="preserve">　　名</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67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right"/>
              <w:rPr>
                <w:rFonts w:ascii="ＭＳ Ｐ明朝" w:eastAsia="ＭＳ Ｐ明朝" w:hAnsi="ＭＳ Ｐ明朝" w:cs="ＭＳ Ｐゴシック"/>
                <w:b/>
                <w:bCs/>
                <w:kern w:val="0"/>
                <w:sz w:val="20"/>
                <w:szCs w:val="20"/>
              </w:rPr>
            </w:pPr>
          </w:p>
        </w:tc>
        <w:tc>
          <w:tcPr>
            <w:tcW w:w="3279" w:type="pct"/>
            <w:tcBorders>
              <w:top w:val="dotted" w:sz="4" w:space="0" w:color="auto"/>
              <w:left w:val="nil"/>
              <w:bottom w:val="dotted" w:sz="4" w:space="0" w:color="auto"/>
              <w:right w:val="nil"/>
            </w:tcBorders>
            <w:shd w:val="clear" w:color="auto" w:fill="auto"/>
          </w:tcPr>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褥瘡が発生しないよう適切な介護を行うとともにその発生を予防するために、例えば以下のような体制を整備していますか。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670"/>
        </w:trPr>
        <w:tc>
          <w:tcPr>
            <w:tcW w:w="1135" w:type="pct"/>
            <w:tcBorders>
              <w:left w:val="single" w:sz="4" w:space="0" w:color="auto"/>
              <w:right w:val="single" w:sz="4" w:space="0" w:color="auto"/>
            </w:tcBorders>
            <w:shd w:val="clear" w:color="auto" w:fill="auto"/>
            <w:hideMark/>
          </w:tcPr>
          <w:p w:rsidR="008C3085" w:rsidRPr="00F27096" w:rsidRDefault="008C3085" w:rsidP="008C3085">
            <w:pPr>
              <w:widowControl/>
              <w:jc w:val="right"/>
              <w:rPr>
                <w:rFonts w:ascii="ＭＳ Ｐ明朝" w:eastAsia="ＭＳ Ｐ明朝" w:hAnsi="ＭＳ Ｐ明朝" w:cs="ＭＳ Ｐゴシック"/>
                <w:b/>
                <w:bCs/>
                <w:kern w:val="0"/>
                <w:sz w:val="20"/>
                <w:szCs w:val="20"/>
              </w:rPr>
            </w:pPr>
          </w:p>
        </w:tc>
        <w:tc>
          <w:tcPr>
            <w:tcW w:w="3279" w:type="pct"/>
            <w:tcBorders>
              <w:top w:val="dotted" w:sz="4" w:space="0" w:color="auto"/>
              <w:left w:val="single" w:sz="4" w:space="0" w:color="auto"/>
              <w:bottom w:val="dotted" w:sz="4" w:space="0" w:color="auto"/>
              <w:right w:val="nil"/>
            </w:tcBorders>
            <w:shd w:val="clear" w:color="auto" w:fill="auto"/>
            <w:hideMark/>
          </w:tcPr>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褥瘡のハイリスク者（日常生活自立度の低い入所者等）に対し、褥瘡予防のための計画を作成、実践並びに評価をしていますか。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585"/>
        </w:trPr>
        <w:tc>
          <w:tcPr>
            <w:tcW w:w="1135" w:type="pct"/>
            <w:vMerge w:val="restart"/>
            <w:tcBorders>
              <w:left w:val="single" w:sz="4" w:space="0" w:color="auto"/>
              <w:right w:val="single" w:sz="4" w:space="0" w:color="auto"/>
            </w:tcBorders>
            <w:shd w:val="clear" w:color="auto" w:fill="auto"/>
            <w:hideMark/>
          </w:tcPr>
          <w:p w:rsidR="008C3085" w:rsidRPr="00F27096" w:rsidRDefault="008C3085" w:rsidP="008C3085">
            <w:pPr>
              <w:widowControl/>
              <w:jc w:val="center"/>
              <w:rPr>
                <w:rFonts w:ascii="ＭＳ Ｐ明朝" w:eastAsia="ＭＳ Ｐ明朝" w:hAnsi="ＭＳ Ｐ明朝" w:cs="ＭＳ Ｐゴシック"/>
                <w:b/>
                <w:bCs/>
                <w:kern w:val="0"/>
                <w:sz w:val="20"/>
                <w:szCs w:val="20"/>
              </w:rPr>
            </w:pPr>
          </w:p>
        </w:tc>
        <w:tc>
          <w:tcPr>
            <w:tcW w:w="3279" w:type="pct"/>
            <w:tcBorders>
              <w:top w:val="dotted" w:sz="4" w:space="0" w:color="auto"/>
              <w:left w:val="single" w:sz="4" w:space="0" w:color="auto"/>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strike/>
                <w:kern w:val="0"/>
                <w:sz w:val="20"/>
                <w:szCs w:val="20"/>
              </w:rPr>
              <w:t>専任の</w:t>
            </w:r>
            <w:r w:rsidRPr="00F27096">
              <w:rPr>
                <w:rFonts w:ascii="ＭＳ Ｐ明朝" w:eastAsia="ＭＳ Ｐ明朝" w:hAnsi="ＭＳ Ｐ明朝" w:cs="ＭＳ Ｐゴシック" w:hint="eastAsia"/>
                <w:kern w:val="0"/>
                <w:sz w:val="20"/>
                <w:szCs w:val="20"/>
              </w:rPr>
              <w:t>施設内褥瘡予防対策を担当する者(看護師が望ましい)を定めていますか。</w:t>
            </w:r>
          </w:p>
          <w:p w:rsidR="008C3085" w:rsidRPr="00F27096" w:rsidRDefault="008C3085" w:rsidP="008C3085">
            <w:pPr>
              <w:widowControl/>
              <w:ind w:firstLineChars="100" w:firstLine="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担当職種（　　　　　　　　　　　　　　　　）</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653"/>
        </w:trPr>
        <w:tc>
          <w:tcPr>
            <w:tcW w:w="1135" w:type="pct"/>
            <w:vMerge/>
            <w:tcBorders>
              <w:left w:val="single" w:sz="4" w:space="0" w:color="auto"/>
              <w:right w:val="single" w:sz="4" w:space="0" w:color="auto"/>
            </w:tcBorders>
            <w:vAlign w:val="center"/>
            <w:hideMark/>
          </w:tcPr>
          <w:p w:rsidR="008C3085" w:rsidRPr="00F27096" w:rsidRDefault="008C3085" w:rsidP="008C3085">
            <w:pPr>
              <w:jc w:val="center"/>
              <w:rPr>
                <w:rFonts w:ascii="ＭＳ Ｐ明朝" w:eastAsia="ＭＳ Ｐ明朝" w:hAnsi="ＭＳ Ｐ明朝" w:cs="ＭＳ Ｐゴシック"/>
                <w:b/>
                <w:bCs/>
                <w:kern w:val="0"/>
                <w:sz w:val="20"/>
                <w:szCs w:val="20"/>
              </w:rPr>
            </w:pPr>
          </w:p>
        </w:tc>
        <w:tc>
          <w:tcPr>
            <w:tcW w:w="3279" w:type="pct"/>
            <w:tcBorders>
              <w:top w:val="dotted" w:sz="4" w:space="0" w:color="auto"/>
              <w:left w:val="single" w:sz="4" w:space="0" w:color="auto"/>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医師、看護職員、介護職員、管理栄養士等からなる褥瘡対策チームを設置していますか。</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構成メンバー（　　　　　　　　　　　　　　　　　　）</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開催頻度　　 　回/ 　年　・　月</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74"/>
        </w:trPr>
        <w:tc>
          <w:tcPr>
            <w:tcW w:w="1135" w:type="pct"/>
            <w:vMerge/>
            <w:tcBorders>
              <w:left w:val="single" w:sz="4" w:space="0" w:color="auto"/>
              <w:right w:val="single" w:sz="4" w:space="0" w:color="auto"/>
            </w:tcBorders>
            <w:shd w:val="clear" w:color="auto" w:fill="auto"/>
            <w:hideMark/>
          </w:tcPr>
          <w:p w:rsidR="008C3085" w:rsidRPr="00F27096" w:rsidRDefault="008C3085" w:rsidP="008C3085">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dotted" w:sz="4" w:space="0" w:color="auto"/>
              <w:right w:val="nil"/>
            </w:tcBorders>
            <w:shd w:val="clear" w:color="auto" w:fill="auto"/>
            <w:hideMark/>
          </w:tcPr>
          <w:p w:rsidR="008C3085" w:rsidRPr="00F27096" w:rsidRDefault="008C3085" w:rsidP="008C3085">
            <w:pPr>
              <w:widowControl/>
              <w:tabs>
                <w:tab w:val="left" w:pos="4675"/>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褥瘡対策のための指針を整備していますか。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58"/>
        </w:trPr>
        <w:tc>
          <w:tcPr>
            <w:tcW w:w="1135" w:type="pct"/>
            <w:vMerge/>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介護職員等に対し、褥瘡対策に関する施設内職員継続教育を実施していますか。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254"/>
        </w:trPr>
        <w:tc>
          <w:tcPr>
            <w:tcW w:w="1135" w:type="pct"/>
            <w:tcBorders>
              <w:top w:val="nil"/>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865" w:type="pct"/>
            <w:gridSpan w:val="4"/>
            <w:tcBorders>
              <w:top w:val="dotted" w:sz="4" w:space="0" w:color="auto"/>
              <w:left w:val="single" w:sz="4" w:space="0" w:color="auto"/>
              <w:bottom w:val="dotted" w:sz="4" w:space="0" w:color="auto"/>
              <w:right w:val="single" w:sz="4" w:space="0" w:color="000000"/>
            </w:tcBorders>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・研修実施状況</w:t>
            </w:r>
          </w:p>
          <w:tbl>
            <w:tblPr>
              <w:tblW w:w="7786" w:type="dxa"/>
              <w:tblLayout w:type="fixed"/>
              <w:tblCellMar>
                <w:left w:w="99" w:type="dxa"/>
                <w:right w:w="99" w:type="dxa"/>
              </w:tblCellMar>
              <w:tblLook w:val="04A0" w:firstRow="1" w:lastRow="0" w:firstColumn="1" w:lastColumn="0" w:noHBand="0" w:noVBand="1"/>
            </w:tblPr>
            <w:tblGrid>
              <w:gridCol w:w="1286"/>
              <w:gridCol w:w="3799"/>
              <w:gridCol w:w="1105"/>
              <w:gridCol w:w="1596"/>
            </w:tblGrid>
            <w:tr w:rsidR="008C3085" w:rsidRPr="00F27096" w:rsidTr="00F27096">
              <w:trPr>
                <w:trHeight w:val="347"/>
              </w:trPr>
              <w:tc>
                <w:tcPr>
                  <w:tcW w:w="12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研修日</w:t>
                  </w:r>
                </w:p>
              </w:tc>
              <w:tc>
                <w:tcPr>
                  <w:tcW w:w="3799"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研修内容</w:t>
                  </w:r>
                </w:p>
              </w:tc>
              <w:tc>
                <w:tcPr>
                  <w:tcW w:w="1105"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研修区分</w:t>
                  </w:r>
                </w:p>
              </w:tc>
              <w:tc>
                <w:tcPr>
                  <w:tcW w:w="1596"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参加職種</w:t>
                  </w:r>
                </w:p>
              </w:tc>
            </w:tr>
            <w:tr w:rsidR="008C3085" w:rsidRPr="00F27096" w:rsidTr="00F27096">
              <w:trPr>
                <w:trHeight w:val="347"/>
              </w:trPr>
              <w:tc>
                <w:tcPr>
                  <w:tcW w:w="12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799"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1105" w:type="dxa"/>
                  <w:tcBorders>
                    <w:top w:val="single" w:sz="4" w:space="0" w:color="auto"/>
                    <w:left w:val="nil"/>
                    <w:bottom w:val="single" w:sz="4" w:space="0" w:color="auto"/>
                    <w:right w:val="single" w:sz="4" w:space="0" w:color="auto"/>
                  </w:tcBorders>
                  <w:shd w:val="clear" w:color="auto" w:fill="auto"/>
                  <w:noWrap/>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596"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r>
            <w:tr w:rsidR="008C3085" w:rsidRPr="00F27096" w:rsidTr="00F27096">
              <w:trPr>
                <w:trHeight w:val="347"/>
              </w:trPr>
              <w:tc>
                <w:tcPr>
                  <w:tcW w:w="12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799"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1105" w:type="dxa"/>
                  <w:tcBorders>
                    <w:top w:val="single" w:sz="4" w:space="0" w:color="auto"/>
                    <w:left w:val="nil"/>
                    <w:bottom w:val="single" w:sz="4" w:space="0" w:color="auto"/>
                    <w:right w:val="single" w:sz="4" w:space="0" w:color="auto"/>
                  </w:tcBorders>
                  <w:shd w:val="clear" w:color="auto" w:fill="auto"/>
                  <w:noWrap/>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596"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r>
            <w:tr w:rsidR="008C3085" w:rsidRPr="00F27096" w:rsidTr="00F27096">
              <w:trPr>
                <w:trHeight w:val="347"/>
              </w:trPr>
              <w:tc>
                <w:tcPr>
                  <w:tcW w:w="12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799"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1105" w:type="dxa"/>
                  <w:tcBorders>
                    <w:top w:val="single" w:sz="4" w:space="0" w:color="auto"/>
                    <w:left w:val="nil"/>
                    <w:bottom w:val="single" w:sz="4" w:space="0" w:color="auto"/>
                    <w:right w:val="single" w:sz="4" w:space="0" w:color="auto"/>
                  </w:tcBorders>
                  <w:shd w:val="clear" w:color="auto" w:fill="auto"/>
                  <w:noWrap/>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596"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r>
          </w:tbl>
          <w:p w:rsidR="008C3085" w:rsidRPr="00F27096" w:rsidRDefault="008C3085" w:rsidP="008C3085">
            <w:pPr>
              <w:widowControl/>
              <w:rPr>
                <w:rFonts w:ascii="ＭＳ Ｐ明朝" w:eastAsia="ＭＳ Ｐ明朝" w:hAnsi="ＭＳ Ｐ明朝" w:cs="ＭＳ Ｐゴシック"/>
                <w:kern w:val="0"/>
                <w:sz w:val="20"/>
                <w:szCs w:val="20"/>
              </w:rPr>
            </w:pPr>
          </w:p>
        </w:tc>
      </w:tr>
      <w:tr w:rsidR="008C3085" w:rsidRPr="00F27096" w:rsidTr="00DE5E8C">
        <w:trPr>
          <w:trHeight w:val="348"/>
        </w:trPr>
        <w:tc>
          <w:tcPr>
            <w:tcW w:w="1135" w:type="pct"/>
            <w:tcBorders>
              <w:left w:val="single" w:sz="4" w:space="0" w:color="auto"/>
              <w:right w:val="single" w:sz="4" w:space="0" w:color="000000"/>
            </w:tcBorders>
            <w:shd w:val="clear" w:color="auto" w:fill="auto"/>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研修の実施内容について、記録していますか。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48"/>
        </w:trPr>
        <w:tc>
          <w:tcPr>
            <w:tcW w:w="1135"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離床、着替え、整容その他日常生活上の世話を適切に行っていますか。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48"/>
        </w:trPr>
        <w:tc>
          <w:tcPr>
            <w:tcW w:w="1135"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看護及び介護は適切に記録していますか。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48"/>
        </w:trPr>
        <w:tc>
          <w:tcPr>
            <w:tcW w:w="1135"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入所者の負担により、施設の従業者以外の者による看護及び介護を受けさせていませんか。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59"/>
        </w:trPr>
        <w:tc>
          <w:tcPr>
            <w:tcW w:w="1135" w:type="pct"/>
            <w:tcBorders>
              <w:top w:val="single" w:sz="4" w:space="0" w:color="auto"/>
              <w:left w:val="single" w:sz="4" w:space="0" w:color="auto"/>
              <w:right w:val="single" w:sz="4" w:space="0" w:color="000000"/>
            </w:tcBorders>
            <w:shd w:val="clear" w:color="auto" w:fill="auto"/>
            <w:hideMark/>
          </w:tcPr>
          <w:p w:rsidR="008C3085" w:rsidRPr="00F27096" w:rsidRDefault="008C3085" w:rsidP="008C3085">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18.食事の提供</w:t>
            </w:r>
          </w:p>
          <w:p w:rsidR="008C3085" w:rsidRPr="00F27096" w:rsidRDefault="008C3085" w:rsidP="008C3085">
            <w:pPr>
              <w:jc w:val="righ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（従来型）</w:t>
            </w:r>
          </w:p>
        </w:tc>
        <w:tc>
          <w:tcPr>
            <w:tcW w:w="3279" w:type="pct"/>
            <w:tcBorders>
              <w:top w:val="single" w:sz="4" w:space="0" w:color="auto"/>
              <w:left w:val="nil"/>
              <w:bottom w:val="dotted" w:sz="4" w:space="0" w:color="auto"/>
              <w:right w:val="single" w:sz="4" w:space="0" w:color="auto"/>
            </w:tcBorders>
            <w:shd w:val="clear" w:color="auto" w:fill="auto"/>
            <w:hideMark/>
          </w:tcPr>
          <w:p w:rsidR="008C3085" w:rsidRPr="00F27096" w:rsidRDefault="008C3085" w:rsidP="008C3085">
            <w:pPr>
              <w:widowControl/>
              <w:tabs>
                <w:tab w:val="left" w:pos="1833"/>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栄養並びに入所者の身体の状況、病状及び嗜好を考慮したものとするとともに、適切な時間に行われていますか。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59"/>
        </w:trPr>
        <w:tc>
          <w:tcPr>
            <w:tcW w:w="1135" w:type="pct"/>
            <w:tcBorders>
              <w:left w:val="single" w:sz="4" w:space="0" w:color="auto"/>
              <w:bottom w:val="single" w:sz="4" w:space="0" w:color="auto"/>
              <w:right w:val="single" w:sz="4" w:space="0" w:color="000000"/>
            </w:tcBorders>
            <w:shd w:val="clear" w:color="auto" w:fill="auto"/>
            <w:vAlign w:val="center"/>
          </w:tcPr>
          <w:p w:rsidR="008C3085" w:rsidRPr="00F27096" w:rsidRDefault="008C3085" w:rsidP="008C3085">
            <w:pPr>
              <w:jc w:val="right"/>
              <w:rPr>
                <w:rFonts w:ascii="ＭＳ Ｐ明朝" w:eastAsia="ＭＳ Ｐ明朝" w:hAnsi="ＭＳ Ｐ明朝" w:cs="ＭＳ Ｐゴシック"/>
                <w:b/>
                <w:kern w:val="0"/>
                <w:sz w:val="20"/>
                <w:szCs w:val="20"/>
              </w:rPr>
            </w:pPr>
          </w:p>
        </w:tc>
        <w:tc>
          <w:tcPr>
            <w:tcW w:w="3279" w:type="pct"/>
            <w:tcBorders>
              <w:top w:val="dotted" w:sz="4" w:space="0" w:color="auto"/>
              <w:left w:val="nil"/>
              <w:bottom w:val="single" w:sz="4" w:space="0" w:color="auto"/>
              <w:right w:val="single" w:sz="4" w:space="0" w:color="auto"/>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食事は入所者の自立の支援に配慮し、できるだけ離床して食堂で行われるよう努めていますか。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578"/>
        </w:trPr>
        <w:tc>
          <w:tcPr>
            <w:tcW w:w="1135" w:type="pct"/>
            <w:tcBorders>
              <w:top w:val="single" w:sz="4" w:space="0" w:color="auto"/>
              <w:left w:val="single" w:sz="4" w:space="0" w:color="auto"/>
              <w:right w:val="single" w:sz="4" w:space="0" w:color="000000"/>
            </w:tcBorders>
            <w:shd w:val="clear" w:color="auto" w:fill="BFBFBF" w:themeFill="background1" w:themeFillShade="BF"/>
            <w:vAlign w:val="center"/>
            <w:hideMark/>
          </w:tcPr>
          <w:p w:rsidR="008C3085" w:rsidRPr="00F27096" w:rsidRDefault="008C3085" w:rsidP="008C3085">
            <w:pPr>
              <w:jc w:val="righ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(ユニット型)</w:t>
            </w:r>
          </w:p>
        </w:tc>
        <w:tc>
          <w:tcPr>
            <w:tcW w:w="3279" w:type="pct"/>
            <w:tcBorders>
              <w:top w:val="single" w:sz="4" w:space="0" w:color="auto"/>
              <w:left w:val="nil"/>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入居者の心身の状況に応じて、適切な方法により、食事の自立について必要な支援を行っていますか。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25"/>
        </w:trPr>
        <w:tc>
          <w:tcPr>
            <w:tcW w:w="1135" w:type="pct"/>
            <w:tcBorders>
              <w:left w:val="single" w:sz="4" w:space="0" w:color="auto"/>
              <w:right w:val="single" w:sz="4" w:space="0" w:color="000000"/>
            </w:tcBorders>
            <w:shd w:val="clear" w:color="auto" w:fill="BFBFBF" w:themeFill="background1" w:themeFillShade="BF"/>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入居者の生活習慣を尊重した適切な時間に食事を提供するとともに、入居者がその心身の状況に応じてできる限り自立して食事を摂ることができるよう必要な時間を確保していますか。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64"/>
        </w:trPr>
        <w:tc>
          <w:tcPr>
            <w:tcW w:w="1135" w:type="pct"/>
            <w:tcBorders>
              <w:left w:val="single" w:sz="4" w:space="0" w:color="auto"/>
              <w:right w:val="single" w:sz="4" w:space="0" w:color="000000"/>
            </w:tcBorders>
            <w:shd w:val="clear" w:color="auto" w:fill="BFBFBF" w:themeFill="background1" w:themeFillShade="BF"/>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入居者が相互に社会的関係を築くことができるよう、その意思を尊重しつつ、入居者が共同生活室で食事を摂ることを支援していますか。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64"/>
        </w:trPr>
        <w:tc>
          <w:tcPr>
            <w:tcW w:w="1135" w:type="pct"/>
            <w:tcBorders>
              <w:left w:val="single" w:sz="4" w:space="0" w:color="auto"/>
              <w:right w:val="single" w:sz="4" w:space="0" w:color="000000"/>
            </w:tcBorders>
            <w:shd w:val="clear" w:color="auto" w:fill="BFBFBF" w:themeFill="background1" w:themeFillShade="BF"/>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その際、共同生活室で食事を摂るよう強制していませんか。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59"/>
        </w:trPr>
        <w:tc>
          <w:tcPr>
            <w:tcW w:w="1135" w:type="pct"/>
            <w:tcBorders>
              <w:left w:val="single" w:sz="4" w:space="0" w:color="auto"/>
              <w:right w:val="single" w:sz="4" w:space="0" w:color="000000"/>
            </w:tcBorders>
            <w:shd w:val="clear" w:color="auto" w:fill="auto"/>
          </w:tcPr>
          <w:p w:rsidR="008C3085" w:rsidRPr="00F27096" w:rsidRDefault="008C3085" w:rsidP="008C3085">
            <w:pPr>
              <w:jc w:val="righ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279" w:type="pct"/>
            <w:tcBorders>
              <w:top w:val="dotted" w:sz="4" w:space="0" w:color="auto"/>
              <w:left w:val="nil"/>
              <w:bottom w:val="dotted" w:sz="4" w:space="0" w:color="auto"/>
              <w:right w:val="single" w:sz="4" w:space="0" w:color="auto"/>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栄養量は「日本人の食事摂取基準（2020年版）」を踏まえたものとなっていますか。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59"/>
        </w:trPr>
        <w:tc>
          <w:tcPr>
            <w:tcW w:w="1135" w:type="pct"/>
            <w:tcBorders>
              <w:left w:val="single" w:sz="4" w:space="0" w:color="auto"/>
              <w:right w:val="single" w:sz="4" w:space="0" w:color="000000"/>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朝食、昼食は適切な時間に提供していますか。</w:t>
            </w:r>
          </w:p>
          <w:p w:rsidR="008C3085" w:rsidRPr="00F27096" w:rsidRDefault="008C3085" w:rsidP="008C3085">
            <w:pPr>
              <w:widowControl/>
              <w:jc w:val="left"/>
              <w:rPr>
                <w:rFonts w:ascii="ＭＳ Ｐ明朝" w:eastAsia="ＭＳ Ｐ明朝" w:hAnsi="ＭＳ Ｐ明朝" w:cs="ＭＳ Ｐゴシック"/>
                <w:kern w:val="0"/>
                <w:sz w:val="20"/>
                <w:szCs w:val="20"/>
                <w:u w:val="single"/>
              </w:rPr>
            </w:pPr>
            <w:r w:rsidRPr="00F27096">
              <w:rPr>
                <w:rFonts w:ascii="ＭＳ Ｐ明朝" w:eastAsia="ＭＳ Ｐ明朝" w:hAnsi="ＭＳ Ｐ明朝" w:cs="ＭＳ Ｐゴシック" w:hint="eastAsia"/>
                <w:kern w:val="0"/>
                <w:sz w:val="20"/>
                <w:szCs w:val="20"/>
              </w:rPr>
              <w:t xml:space="preserve">■・朝食　－　配膳時刻　</w:t>
            </w:r>
            <w:r w:rsidRPr="00F27096">
              <w:rPr>
                <w:rFonts w:ascii="ＭＳ Ｐ明朝" w:eastAsia="ＭＳ Ｐ明朝" w:hAnsi="ＭＳ Ｐ明朝" w:cs="ＭＳ Ｐゴシック" w:hint="eastAsia"/>
                <w:kern w:val="0"/>
                <w:sz w:val="20"/>
                <w:szCs w:val="20"/>
                <w:u w:val="single"/>
              </w:rPr>
              <w:t xml:space="preserve">　　　時</w:t>
            </w:r>
            <w:r w:rsidRPr="00F27096">
              <w:rPr>
                <w:rFonts w:ascii="ＭＳ Ｐ明朝" w:eastAsia="ＭＳ Ｐ明朝" w:hAnsi="ＭＳ Ｐ明朝" w:cs="ＭＳ Ｐゴシック" w:hint="eastAsia"/>
                <w:kern w:val="0"/>
                <w:sz w:val="20"/>
                <w:szCs w:val="20"/>
              </w:rPr>
              <w:t xml:space="preserve">、食事時間　　</w:t>
            </w:r>
            <w:r w:rsidRPr="00F27096">
              <w:rPr>
                <w:rFonts w:ascii="ＭＳ Ｐ明朝" w:eastAsia="ＭＳ Ｐ明朝" w:hAnsi="ＭＳ Ｐ明朝" w:cs="ＭＳ Ｐゴシック" w:hint="eastAsia"/>
                <w:kern w:val="0"/>
                <w:sz w:val="20"/>
                <w:szCs w:val="20"/>
                <w:u w:val="single"/>
              </w:rPr>
              <w:t xml:space="preserve">　　時～　　時</w:t>
            </w:r>
          </w:p>
          <w:p w:rsidR="008C3085" w:rsidRPr="00F27096" w:rsidRDefault="008C3085" w:rsidP="008C3085">
            <w:pPr>
              <w:widowControl/>
              <w:jc w:val="left"/>
              <w:rPr>
                <w:rFonts w:ascii="ＭＳ Ｐ明朝" w:eastAsia="ＭＳ Ｐ明朝" w:hAnsi="ＭＳ Ｐ明朝" w:cs="ＭＳ Ｐゴシック"/>
                <w:kern w:val="0"/>
                <w:sz w:val="20"/>
                <w:szCs w:val="20"/>
                <w:u w:val="single"/>
              </w:rPr>
            </w:pPr>
            <w:r w:rsidRPr="00F27096">
              <w:rPr>
                <w:rFonts w:ascii="ＭＳ Ｐ明朝" w:eastAsia="ＭＳ Ｐ明朝" w:hAnsi="ＭＳ Ｐ明朝" w:cs="ＭＳ Ｐゴシック" w:hint="eastAsia"/>
                <w:kern w:val="0"/>
                <w:sz w:val="20"/>
                <w:szCs w:val="20"/>
              </w:rPr>
              <w:t xml:space="preserve">  ・昼食　－　配膳時刻　</w:t>
            </w:r>
            <w:r w:rsidRPr="00F27096">
              <w:rPr>
                <w:rFonts w:ascii="ＭＳ Ｐ明朝" w:eastAsia="ＭＳ Ｐ明朝" w:hAnsi="ＭＳ Ｐ明朝" w:cs="ＭＳ Ｐゴシック" w:hint="eastAsia"/>
                <w:kern w:val="0"/>
                <w:sz w:val="20"/>
                <w:szCs w:val="20"/>
                <w:u w:val="single"/>
              </w:rPr>
              <w:t xml:space="preserve">　　　時</w:t>
            </w:r>
            <w:r w:rsidRPr="00F27096">
              <w:rPr>
                <w:rFonts w:ascii="ＭＳ Ｐ明朝" w:eastAsia="ＭＳ Ｐ明朝" w:hAnsi="ＭＳ Ｐ明朝" w:cs="ＭＳ Ｐゴシック" w:hint="eastAsia"/>
                <w:kern w:val="0"/>
                <w:sz w:val="20"/>
                <w:szCs w:val="20"/>
              </w:rPr>
              <w:t xml:space="preserve">、食事時間　　</w:t>
            </w:r>
            <w:r w:rsidRPr="00F27096">
              <w:rPr>
                <w:rFonts w:ascii="ＭＳ Ｐ明朝" w:eastAsia="ＭＳ Ｐ明朝" w:hAnsi="ＭＳ Ｐ明朝" w:cs="ＭＳ Ｐゴシック" w:hint="eastAsia"/>
                <w:kern w:val="0"/>
                <w:sz w:val="20"/>
                <w:szCs w:val="20"/>
                <w:u w:val="single"/>
              </w:rPr>
              <w:t xml:space="preserve">　　時～　　時</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59"/>
        </w:trPr>
        <w:tc>
          <w:tcPr>
            <w:tcW w:w="1135" w:type="pct"/>
            <w:tcBorders>
              <w:left w:val="single" w:sz="4" w:space="0" w:color="auto"/>
              <w:right w:val="single" w:sz="4" w:space="0" w:color="000000"/>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夕食は午後６時以降（早くても午後５時以降）に配膳されていますか。</w:t>
            </w:r>
          </w:p>
          <w:p w:rsidR="008C3085" w:rsidRPr="00F27096" w:rsidRDefault="008C3085" w:rsidP="008C3085">
            <w:pPr>
              <w:jc w:val="left"/>
              <w:rPr>
                <w:rFonts w:ascii="ＭＳ Ｐ明朝" w:eastAsia="ＭＳ Ｐ明朝" w:hAnsi="ＭＳ Ｐ明朝" w:cs="ＭＳ Ｐゴシック"/>
                <w:kern w:val="0"/>
                <w:sz w:val="20"/>
                <w:szCs w:val="20"/>
                <w:u w:val="single"/>
              </w:rPr>
            </w:pPr>
            <w:r w:rsidRPr="00F27096">
              <w:rPr>
                <w:rFonts w:ascii="ＭＳ Ｐ明朝" w:eastAsia="ＭＳ Ｐ明朝" w:hAnsi="ＭＳ Ｐ明朝" w:cs="ＭＳ Ｐゴシック" w:hint="eastAsia"/>
                <w:kern w:val="0"/>
                <w:sz w:val="20"/>
                <w:szCs w:val="20"/>
              </w:rPr>
              <w:lastRenderedPageBreak/>
              <w:t xml:space="preserve">■・夕食　－　配膳時刻　</w:t>
            </w:r>
            <w:r w:rsidRPr="00F27096">
              <w:rPr>
                <w:rFonts w:ascii="ＭＳ Ｐ明朝" w:eastAsia="ＭＳ Ｐ明朝" w:hAnsi="ＭＳ Ｐ明朝" w:cs="ＭＳ Ｐゴシック" w:hint="eastAsia"/>
                <w:kern w:val="0"/>
                <w:sz w:val="20"/>
                <w:szCs w:val="20"/>
                <w:u w:val="single"/>
              </w:rPr>
              <w:t xml:space="preserve">　　　時</w:t>
            </w:r>
            <w:r w:rsidRPr="00F27096">
              <w:rPr>
                <w:rFonts w:ascii="ＭＳ Ｐ明朝" w:eastAsia="ＭＳ Ｐ明朝" w:hAnsi="ＭＳ Ｐ明朝" w:cs="ＭＳ Ｐゴシック" w:hint="eastAsia"/>
                <w:kern w:val="0"/>
                <w:sz w:val="20"/>
                <w:szCs w:val="20"/>
              </w:rPr>
              <w:t xml:space="preserve">、食事時間　　</w:t>
            </w:r>
            <w:r w:rsidRPr="00F27096">
              <w:rPr>
                <w:rFonts w:ascii="ＭＳ Ｐ明朝" w:eastAsia="ＭＳ Ｐ明朝" w:hAnsi="ＭＳ Ｐ明朝" w:cs="ＭＳ Ｐゴシック" w:hint="eastAsia"/>
                <w:kern w:val="0"/>
                <w:sz w:val="20"/>
                <w:szCs w:val="20"/>
                <w:u w:val="single"/>
              </w:rPr>
              <w:t xml:space="preserve">　　時～　　時</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416"/>
        </w:trPr>
        <w:tc>
          <w:tcPr>
            <w:tcW w:w="1135" w:type="pct"/>
            <w:tcBorders>
              <w:left w:val="single" w:sz="4" w:space="0" w:color="auto"/>
              <w:right w:val="single" w:sz="4" w:space="0" w:color="000000"/>
            </w:tcBorders>
            <w:shd w:val="clear" w:color="auto" w:fill="auto"/>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個々の入所者の栄養状態に応じて、摂食・嚥下機能及び食形態にも配慮した栄養管理を行うとともに、入所者の栄養状態、身体の状況並びに病状及び嗜好を定期的に把握し、それに基づき計画的な食事の提供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67"/>
        </w:trPr>
        <w:tc>
          <w:tcPr>
            <w:tcW w:w="1135" w:type="pct"/>
            <w:tcBorders>
              <w:left w:val="single" w:sz="4" w:space="0" w:color="auto"/>
              <w:right w:val="single" w:sz="4" w:space="0" w:color="000000"/>
            </w:tcBorders>
            <w:shd w:val="clear" w:color="auto" w:fill="auto"/>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食事の提供状況（直近１ヶ月の１人１日当たり利用実人員）</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普通食　　　　　　人　　②　濃厚流動食　　　　人</w:t>
            </w:r>
          </w:p>
          <w:p w:rsidR="008C3085" w:rsidRPr="00F27096" w:rsidRDefault="008C3085" w:rsidP="008C3085">
            <w:pPr>
              <w:widowControl/>
              <w:tabs>
                <w:tab w:val="left" w:pos="1066"/>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療養食　　　　　　人（療養食加算を算定している者）</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・糖尿病食　　　　人　・腎臓病食　　　　　人（心臓疾患に対する減塩食療法）</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・肝臓病食　　　　人　・胃潰瘍食　　　　　人</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・貧血食　　　　　人　・脂質異常症食　　　人</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・膵臓病食　　　　人　・痛風食　　　　　　人</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・特別な場合の検査食　　　　人</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79"/>
        </w:trPr>
        <w:tc>
          <w:tcPr>
            <w:tcW w:w="1135" w:type="pct"/>
            <w:tcBorders>
              <w:left w:val="single" w:sz="4" w:space="0" w:color="auto"/>
              <w:right w:val="single" w:sz="4" w:space="0" w:color="000000"/>
            </w:tcBorders>
            <w:shd w:val="clear" w:color="auto" w:fill="auto"/>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調理は献立に従って行うとともに、実施状況が明らかにされていますか。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14"/>
        </w:trPr>
        <w:tc>
          <w:tcPr>
            <w:tcW w:w="1135" w:type="pct"/>
            <w:tcBorders>
              <w:left w:val="single" w:sz="4" w:space="0" w:color="auto"/>
              <w:right w:val="single" w:sz="4" w:space="0" w:color="000000"/>
            </w:tcBorders>
            <w:shd w:val="clear" w:color="auto" w:fill="auto"/>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8C3085" w:rsidRPr="00F27096" w:rsidRDefault="008C3085" w:rsidP="008C3085">
            <w:pPr>
              <w:tabs>
                <w:tab w:val="left" w:pos="5891"/>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病弱者に対する献立は必要に応じ、医師の指導を受けていますか。</w:t>
            </w:r>
            <w:r w:rsidRPr="00F27096">
              <w:rPr>
                <w:rFonts w:ascii="ＭＳ Ｐ明朝" w:eastAsia="ＭＳ Ｐ明朝" w:hAnsi="ＭＳ Ｐ明朝" w:cs="ＭＳ Ｐゴシック"/>
                <w:kern w:val="0"/>
                <w:sz w:val="20"/>
                <w:szCs w:val="20"/>
              </w:rPr>
              <w:tab/>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49"/>
        </w:trPr>
        <w:tc>
          <w:tcPr>
            <w:tcW w:w="1135" w:type="pct"/>
            <w:tcBorders>
              <w:left w:val="single" w:sz="4" w:space="0" w:color="auto"/>
              <w:right w:val="single" w:sz="4" w:space="0" w:color="000000"/>
            </w:tcBorders>
            <w:shd w:val="clear" w:color="auto" w:fill="auto"/>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single" w:sz="4" w:space="0" w:color="auto"/>
            </w:tcBorders>
            <w:shd w:val="clear" w:color="auto" w:fill="auto"/>
            <w:hideMark/>
          </w:tcPr>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調理及び配膳に当たり、適切な衛生管理がなされていますか。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80"/>
        </w:trPr>
        <w:tc>
          <w:tcPr>
            <w:tcW w:w="1135" w:type="pct"/>
            <w:tcBorders>
              <w:left w:val="single" w:sz="4" w:space="0" w:color="auto"/>
              <w:right w:val="single" w:sz="4" w:space="0" w:color="000000"/>
            </w:tcBorders>
            <w:shd w:val="clear" w:color="auto" w:fill="auto"/>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食材及び調理済み食品を２週間分以上保存していますか。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80"/>
        </w:trPr>
        <w:tc>
          <w:tcPr>
            <w:tcW w:w="1135" w:type="pct"/>
            <w:tcBorders>
              <w:left w:val="single" w:sz="4" w:space="0" w:color="auto"/>
              <w:right w:val="single" w:sz="4" w:space="0" w:color="000000"/>
            </w:tcBorders>
            <w:shd w:val="clear" w:color="auto" w:fill="auto"/>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調理職員等は定期的（月１回以上）に検便を行っていますか。（夏季は月２回が望ましい）</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80"/>
        </w:trPr>
        <w:tc>
          <w:tcPr>
            <w:tcW w:w="1135" w:type="pct"/>
            <w:tcBorders>
              <w:left w:val="single" w:sz="4" w:space="0" w:color="auto"/>
              <w:right w:val="single" w:sz="4" w:space="0" w:color="000000"/>
            </w:tcBorders>
            <w:shd w:val="clear" w:color="auto" w:fill="auto"/>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新規採用者の場合、調理業務従事前にも行っていますか。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00"/>
        </w:trPr>
        <w:tc>
          <w:tcPr>
            <w:tcW w:w="1135" w:type="pct"/>
            <w:tcBorders>
              <w:left w:val="single" w:sz="4" w:space="0" w:color="auto"/>
              <w:right w:val="single" w:sz="4" w:space="0" w:color="000000"/>
            </w:tcBorders>
            <w:shd w:val="clear" w:color="auto" w:fill="auto"/>
            <w:vAlign w:val="center"/>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shd w:val="clear" w:color="auto" w:fill="auto"/>
          </w:tcPr>
          <w:p w:rsidR="008C3085" w:rsidRPr="00F27096" w:rsidRDefault="008C3085" w:rsidP="008C3085">
            <w:pPr>
              <w:spacing w:line="260" w:lineRule="exact"/>
              <w:ind w:left="400" w:hangingChars="200" w:hanging="400"/>
              <w:rPr>
                <w:rFonts w:ascii="ＭＳ Ｐ明朝" w:eastAsia="ＭＳ Ｐ明朝" w:hAnsi="ＭＳ Ｐ明朝"/>
                <w:sz w:val="20"/>
                <w:szCs w:val="20"/>
              </w:rPr>
            </w:pPr>
            <w:r w:rsidRPr="00F27096">
              <w:rPr>
                <w:rFonts w:ascii="ＭＳ Ｐ明朝" w:eastAsia="ＭＳ Ｐ明朝" w:hAnsi="ＭＳ Ｐ明朝" w:hint="eastAsia"/>
                <w:sz w:val="20"/>
                <w:szCs w:val="20"/>
              </w:rPr>
              <w:t>業務委託している場合には、下記の項目について施設自らが行っていますか。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r>
      <w:tr w:rsidR="008C3085" w:rsidRPr="00F27096" w:rsidTr="00DE5E8C">
        <w:trPr>
          <w:trHeight w:val="200"/>
        </w:trPr>
        <w:tc>
          <w:tcPr>
            <w:tcW w:w="1135" w:type="pct"/>
            <w:tcBorders>
              <w:left w:val="single" w:sz="4" w:space="0" w:color="auto"/>
              <w:right w:val="single" w:sz="4" w:space="0" w:color="000000"/>
            </w:tcBorders>
            <w:shd w:val="clear" w:color="auto" w:fill="auto"/>
            <w:vAlign w:val="center"/>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①栄養管理</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00"/>
        </w:trPr>
        <w:tc>
          <w:tcPr>
            <w:tcW w:w="1135" w:type="pct"/>
            <w:tcBorders>
              <w:left w:val="single" w:sz="4" w:space="0" w:color="auto"/>
              <w:right w:val="single" w:sz="4" w:space="0" w:color="000000"/>
            </w:tcBorders>
            <w:shd w:val="clear" w:color="auto" w:fill="auto"/>
            <w:vAlign w:val="center"/>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②調理管理</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00"/>
        </w:trPr>
        <w:tc>
          <w:tcPr>
            <w:tcW w:w="1135" w:type="pct"/>
            <w:tcBorders>
              <w:left w:val="single" w:sz="4" w:space="0" w:color="auto"/>
              <w:right w:val="single" w:sz="4" w:space="0" w:color="000000"/>
            </w:tcBorders>
            <w:shd w:val="clear" w:color="auto" w:fill="auto"/>
            <w:vAlign w:val="center"/>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③材料管理</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00"/>
        </w:trPr>
        <w:tc>
          <w:tcPr>
            <w:tcW w:w="1135" w:type="pct"/>
            <w:tcBorders>
              <w:left w:val="single" w:sz="4" w:space="0" w:color="auto"/>
              <w:right w:val="single" w:sz="4" w:space="0" w:color="000000"/>
            </w:tcBorders>
            <w:shd w:val="clear" w:color="auto" w:fill="auto"/>
            <w:vAlign w:val="center"/>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④施設等管理</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00"/>
        </w:trPr>
        <w:tc>
          <w:tcPr>
            <w:tcW w:w="1135" w:type="pct"/>
            <w:tcBorders>
              <w:left w:val="single" w:sz="4" w:space="0" w:color="auto"/>
              <w:right w:val="single" w:sz="4" w:space="0" w:color="000000"/>
            </w:tcBorders>
            <w:shd w:val="clear" w:color="auto" w:fill="auto"/>
            <w:vAlign w:val="center"/>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⑤業務管理</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00"/>
        </w:trPr>
        <w:tc>
          <w:tcPr>
            <w:tcW w:w="1135" w:type="pct"/>
            <w:tcBorders>
              <w:left w:val="single" w:sz="4" w:space="0" w:color="auto"/>
              <w:right w:val="single" w:sz="4" w:space="0" w:color="000000"/>
            </w:tcBorders>
            <w:shd w:val="clear" w:color="auto" w:fill="auto"/>
            <w:vAlign w:val="center"/>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⑥衛生管理</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00"/>
        </w:trPr>
        <w:tc>
          <w:tcPr>
            <w:tcW w:w="1135" w:type="pct"/>
            <w:tcBorders>
              <w:left w:val="single" w:sz="4" w:space="0" w:color="auto"/>
              <w:right w:val="single" w:sz="4" w:space="0" w:color="000000"/>
            </w:tcBorders>
            <w:shd w:val="clear" w:color="auto" w:fill="auto"/>
            <w:vAlign w:val="center"/>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⑦労働衛生管理</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00"/>
        </w:trPr>
        <w:tc>
          <w:tcPr>
            <w:tcW w:w="1135" w:type="pct"/>
            <w:tcBorders>
              <w:left w:val="single" w:sz="4" w:space="0" w:color="auto"/>
              <w:right w:val="single" w:sz="4" w:space="0" w:color="000000"/>
            </w:tcBorders>
            <w:shd w:val="clear" w:color="auto" w:fill="auto"/>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入所者に対しては適切な栄養食事相談を行っていますか。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80"/>
        </w:trPr>
        <w:tc>
          <w:tcPr>
            <w:tcW w:w="1135" w:type="pct"/>
            <w:tcBorders>
              <w:left w:val="single" w:sz="4" w:space="0" w:color="auto"/>
              <w:right w:val="single" w:sz="4" w:space="0" w:color="000000"/>
            </w:tcBorders>
            <w:shd w:val="clear" w:color="auto" w:fill="auto"/>
            <w:vAlign w:val="center"/>
            <w:hideMark/>
          </w:tcPr>
          <w:p w:rsidR="008C3085" w:rsidRPr="00F27096" w:rsidRDefault="008C3085" w:rsidP="008C3085">
            <w:pPr>
              <w:rPr>
                <w:rFonts w:ascii="ＭＳ Ｐ明朝" w:eastAsia="ＭＳ Ｐ明朝" w:hAnsi="ＭＳ Ｐ明朝" w:cs="ＭＳ Ｐゴシック"/>
                <w:kern w:val="0"/>
                <w:sz w:val="20"/>
                <w:szCs w:val="20"/>
              </w:rPr>
            </w:pPr>
          </w:p>
        </w:tc>
        <w:tc>
          <w:tcPr>
            <w:tcW w:w="3279" w:type="pct"/>
            <w:tcBorders>
              <w:top w:val="dotted" w:sz="4" w:space="0" w:color="auto"/>
              <w:left w:val="nil"/>
              <w:bottom w:val="single"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食事内容について、当該施設の医師又は栄養士若しくは管理栄養士を含む会議において検討を加えられていますか。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60"/>
        </w:trPr>
        <w:tc>
          <w:tcPr>
            <w:tcW w:w="1135" w:type="pct"/>
            <w:tcBorders>
              <w:top w:val="single" w:sz="4" w:space="0" w:color="auto"/>
              <w:left w:val="single" w:sz="4" w:space="0" w:color="auto"/>
              <w:bottom w:val="single" w:sz="4" w:space="0" w:color="000000"/>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19.相談及び援助</w:t>
            </w:r>
          </w:p>
        </w:tc>
        <w:tc>
          <w:tcPr>
            <w:tcW w:w="3279" w:type="pct"/>
            <w:tcBorders>
              <w:top w:val="single" w:sz="4" w:space="0" w:color="auto"/>
              <w:left w:val="nil"/>
              <w:bottom w:val="single" w:sz="4" w:space="0" w:color="auto"/>
              <w:right w:val="single" w:sz="4" w:space="0" w:color="auto"/>
            </w:tcBorders>
            <w:shd w:val="clear" w:color="auto" w:fill="auto"/>
            <w:hideMark/>
          </w:tcPr>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常に入所者の心身の状況、病状、その置かれている環境等の的確な把握に努め、入所者又はその家族に対し、相談に適切に応じるとともに、必要な助言その他の援助を行っていますか。</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60"/>
        </w:trPr>
        <w:tc>
          <w:tcPr>
            <w:tcW w:w="1135" w:type="pct"/>
            <w:tcBorders>
              <w:top w:val="single" w:sz="4" w:space="0" w:color="000000"/>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20.その他のサービスの提供</w:t>
            </w:r>
          </w:p>
          <w:p w:rsidR="008C3085" w:rsidRPr="00F27096" w:rsidRDefault="008C3085" w:rsidP="008C3085">
            <w:pPr>
              <w:widowControl/>
              <w:jc w:val="righ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（従来型）</w:t>
            </w:r>
          </w:p>
        </w:tc>
        <w:tc>
          <w:tcPr>
            <w:tcW w:w="3279" w:type="pct"/>
            <w:tcBorders>
              <w:top w:val="single" w:sz="4" w:space="0" w:color="auto"/>
              <w:left w:val="single" w:sz="4" w:space="0" w:color="auto"/>
              <w:bottom w:val="dotted" w:sz="4" w:space="0" w:color="auto"/>
              <w:right w:val="nil"/>
            </w:tcBorders>
            <w:shd w:val="clear" w:color="auto" w:fill="auto"/>
            <w:hideMark/>
          </w:tcPr>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適宜入所者のためのレクリエーション行事を行うように努めていますか。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7"/>
        </w:trPr>
        <w:tc>
          <w:tcPr>
            <w:tcW w:w="1135" w:type="pct"/>
            <w:tcBorders>
              <w:left w:val="single" w:sz="4" w:space="0" w:color="auto"/>
              <w:right w:val="single" w:sz="4" w:space="0" w:color="auto"/>
            </w:tcBorders>
            <w:shd w:val="clear" w:color="auto" w:fill="BFBFBF" w:themeFill="background1" w:themeFillShade="BF"/>
            <w:hideMark/>
          </w:tcPr>
          <w:p w:rsidR="008C3085" w:rsidRPr="00F27096" w:rsidRDefault="008C3085" w:rsidP="008C3085">
            <w:pPr>
              <w:jc w:val="righ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bCs/>
                <w:kern w:val="0"/>
                <w:sz w:val="20"/>
                <w:szCs w:val="20"/>
              </w:rPr>
              <w:t>(ユニット型)</w:t>
            </w:r>
          </w:p>
        </w:tc>
        <w:tc>
          <w:tcPr>
            <w:tcW w:w="3279" w:type="pct"/>
            <w:tcBorders>
              <w:top w:val="dotted" w:sz="4" w:space="0" w:color="auto"/>
              <w:left w:val="single" w:sz="4" w:space="0" w:color="auto"/>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入居者の嗜好に応じた趣味、教養又は娯楽に係る活動の機会を提供するとともに、入居者が自律的に行うこれらの活動を支援していますか。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70"/>
        </w:trPr>
        <w:tc>
          <w:tcPr>
            <w:tcW w:w="1135" w:type="pct"/>
            <w:tcBorders>
              <w:left w:val="single" w:sz="4" w:space="0" w:color="auto"/>
              <w:right w:val="single" w:sz="4" w:space="0" w:color="auto"/>
            </w:tcBorders>
            <w:shd w:val="clear" w:color="auto" w:fill="BFBFBF" w:themeFill="background1" w:themeFillShade="BF"/>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療養室は、家族や友人が気軽に来訪・宿泊することができるように配慮していますか。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70"/>
        </w:trPr>
        <w:tc>
          <w:tcPr>
            <w:tcW w:w="1135" w:type="pct"/>
            <w:tcBorders>
              <w:left w:val="single" w:sz="4" w:space="0" w:color="auto"/>
              <w:bottom w:val="single" w:sz="4" w:space="0" w:color="auto"/>
              <w:right w:val="single" w:sz="4" w:space="0" w:color="000000"/>
            </w:tcBorders>
            <w:vAlign w:val="center"/>
            <w:hideMark/>
          </w:tcPr>
          <w:p w:rsidR="008C3085" w:rsidRPr="00F27096" w:rsidRDefault="008C3085" w:rsidP="008C3085">
            <w:pPr>
              <w:widowControl/>
              <w:jc w:val="righ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279" w:type="pct"/>
            <w:tcBorders>
              <w:top w:val="dotted" w:sz="4" w:space="0" w:color="auto"/>
              <w:left w:val="nil"/>
              <w:bottom w:val="single"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常に入所者の家族との連携を図るとともに、入所者とその家族との交流等の機会を確保するよう努めていますか。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7E44CB">
        <w:trPr>
          <w:trHeight w:val="360"/>
        </w:trPr>
        <w:tc>
          <w:tcPr>
            <w:tcW w:w="1135" w:type="pct"/>
            <w:vMerge w:val="restart"/>
            <w:tcBorders>
              <w:top w:val="single" w:sz="4" w:space="0" w:color="auto"/>
              <w:left w:val="single" w:sz="4" w:space="0" w:color="auto"/>
              <w:right w:val="single" w:sz="4" w:space="0" w:color="000000"/>
            </w:tcBorders>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lastRenderedPageBreak/>
              <w:t>21.入所者に関する市町村への通知</w:t>
            </w:r>
          </w:p>
        </w:tc>
        <w:tc>
          <w:tcPr>
            <w:tcW w:w="3279" w:type="pct"/>
            <w:tcBorders>
              <w:top w:val="single" w:sz="4" w:space="0" w:color="auto"/>
              <w:left w:val="single" w:sz="4" w:space="0" w:color="auto"/>
              <w:bottom w:val="dotted" w:sz="4" w:space="0" w:color="auto"/>
              <w:right w:val="single" w:sz="4" w:space="0" w:color="000000"/>
            </w:tcBorders>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以下のいずれかに該当する状況が生じた場合、遅滞なく、意見を付してその旨を市町村に通知していますか。</w:t>
            </w:r>
          </w:p>
        </w:tc>
        <w:tc>
          <w:tcPr>
            <w:tcW w:w="202" w:type="pct"/>
            <w:tcBorders>
              <w:top w:val="single" w:sz="4" w:space="0" w:color="auto"/>
              <w:left w:val="single" w:sz="4" w:space="0" w:color="auto"/>
              <w:bottom w:val="dotted" w:sz="4" w:space="0" w:color="auto"/>
              <w:right w:val="single" w:sz="4" w:space="0" w:color="000000"/>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000000"/>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000000"/>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12"/>
        </w:trPr>
        <w:tc>
          <w:tcPr>
            <w:tcW w:w="1135" w:type="pct"/>
            <w:vMerge/>
            <w:tcBorders>
              <w:left w:val="single" w:sz="4" w:space="0" w:color="auto"/>
              <w:right w:val="single" w:sz="4" w:space="0" w:color="000000"/>
            </w:tcBorders>
            <w:vAlign w:val="center"/>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p>
        </w:tc>
        <w:tc>
          <w:tcPr>
            <w:tcW w:w="3279" w:type="pct"/>
            <w:tcBorders>
              <w:top w:val="dotted" w:sz="4" w:space="0" w:color="auto"/>
              <w:left w:val="nil"/>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①入所者が正当な理由なしに指示に従わず、要介護状態の程度を増進させたとき。</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82"/>
        </w:trPr>
        <w:tc>
          <w:tcPr>
            <w:tcW w:w="1135" w:type="pct"/>
            <w:tcBorders>
              <w:left w:val="single" w:sz="4" w:space="0" w:color="auto"/>
              <w:bottom w:val="single" w:sz="4" w:space="0" w:color="000000"/>
              <w:right w:val="single" w:sz="4" w:space="0" w:color="000000"/>
            </w:tcBorders>
            <w:vAlign w:val="center"/>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p>
        </w:tc>
        <w:tc>
          <w:tcPr>
            <w:tcW w:w="3279" w:type="pct"/>
            <w:tcBorders>
              <w:top w:val="dotted" w:sz="4" w:space="0" w:color="auto"/>
              <w:left w:val="nil"/>
              <w:bottom w:val="nil"/>
              <w:right w:val="nil"/>
            </w:tcBorders>
            <w:shd w:val="clear" w:color="auto" w:fill="auto"/>
            <w:noWrap/>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偽りその他不正な行為によって保険給付を受け、又は受けようとしたとき。</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423"/>
        </w:trPr>
        <w:tc>
          <w:tcPr>
            <w:tcW w:w="1135" w:type="pct"/>
            <w:tcBorders>
              <w:top w:val="single" w:sz="4" w:space="0" w:color="000000"/>
              <w:left w:val="single" w:sz="4" w:space="0" w:color="auto"/>
              <w:bottom w:val="single" w:sz="4" w:space="0" w:color="000000"/>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22.管理者による管理</w:t>
            </w:r>
          </w:p>
        </w:tc>
        <w:tc>
          <w:tcPr>
            <w:tcW w:w="3279" w:type="pct"/>
            <w:tcBorders>
              <w:top w:val="single" w:sz="4" w:space="0" w:color="auto"/>
              <w:left w:val="nil"/>
              <w:bottom w:val="nil"/>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管理者は、専ら当該施設の職務に従事する常勤の職員ですか。</w:t>
            </w:r>
          </w:p>
          <w:p w:rsidR="008C3085" w:rsidRPr="00F27096" w:rsidRDefault="008C3085" w:rsidP="008C3085">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ただし、同一の事業者によって設置された他の事業所、施設等の管理者又は従業者としての職務に従事する場合であって、当該他の事業所、施設等の管理者又は従業者としての職務に従事する時間帯もその指定介護老人保健施設の入所者へのサービス提供の場面等で生じる事象を適時かつ適切に把握でき、職員及び業務の一元的な管理・指揮命令に支障が生じないときに、他の職務を兼ねることができる場合があります。</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19"/>
        </w:trPr>
        <w:tc>
          <w:tcPr>
            <w:tcW w:w="1135" w:type="pct"/>
            <w:tcBorders>
              <w:top w:val="single" w:sz="4" w:space="0" w:color="000000"/>
              <w:left w:val="single" w:sz="4" w:space="0" w:color="auto"/>
              <w:right w:val="single" w:sz="4" w:space="0" w:color="000000"/>
            </w:tcBorders>
            <w:shd w:val="clear" w:color="auto" w:fill="auto"/>
            <w:hideMark/>
          </w:tcPr>
          <w:p w:rsidR="008C3085" w:rsidRPr="00F27096" w:rsidRDefault="008C3085" w:rsidP="008C3085">
            <w:pPr>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23.管理者の責務</w:t>
            </w:r>
          </w:p>
        </w:tc>
        <w:tc>
          <w:tcPr>
            <w:tcW w:w="3279" w:type="pct"/>
            <w:tcBorders>
              <w:top w:val="single"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管理者は、利用者本位のサービス提供を行うため、利用者へのサービス提供の場面等で生じる事象を適時かつ適切に把握しながら職員及び業務の管理を一元的に行っていますか。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19"/>
        </w:trPr>
        <w:tc>
          <w:tcPr>
            <w:tcW w:w="1135" w:type="pct"/>
            <w:tcBorders>
              <w:left w:val="single" w:sz="4" w:space="0" w:color="auto"/>
              <w:bottom w:val="single" w:sz="4" w:space="0" w:color="000000"/>
              <w:right w:val="single" w:sz="4" w:space="0" w:color="000000"/>
            </w:tcBorders>
            <w:shd w:val="clear" w:color="auto" w:fill="auto"/>
            <w:hideMark/>
          </w:tcPr>
          <w:p w:rsidR="008C3085" w:rsidRPr="00F27096" w:rsidRDefault="008C3085" w:rsidP="008C3085">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single"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管理者は、従業者に当該施設に係る基準省令の「運営に関する基準」の規定を遵守させるために必要な指揮命令を行っていますか。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FC3DA5">
        <w:trPr>
          <w:trHeight w:val="360"/>
        </w:trPr>
        <w:tc>
          <w:tcPr>
            <w:tcW w:w="1135" w:type="pct"/>
            <w:vMerge w:val="restart"/>
            <w:tcBorders>
              <w:top w:val="single" w:sz="4" w:space="0" w:color="000000"/>
              <w:left w:val="single" w:sz="4" w:space="0" w:color="auto"/>
              <w:right w:val="single" w:sz="4" w:space="0" w:color="000000"/>
            </w:tcBorders>
            <w:shd w:val="clear" w:color="auto" w:fill="auto"/>
            <w:hideMark/>
          </w:tcPr>
          <w:p w:rsidR="008C3085" w:rsidRPr="00F27096" w:rsidRDefault="008C3085" w:rsidP="008C3085">
            <w:pPr>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24.計画担当介護支援専門員の責務</w:t>
            </w:r>
          </w:p>
        </w:tc>
        <w:tc>
          <w:tcPr>
            <w:tcW w:w="3279" w:type="pct"/>
            <w:tcBorders>
              <w:top w:val="single" w:sz="4" w:space="0" w:color="000000"/>
              <w:left w:val="single" w:sz="4" w:space="0" w:color="auto"/>
              <w:right w:val="single" w:sz="4" w:space="0" w:color="000000"/>
            </w:tcBorders>
          </w:tcPr>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計画担当介護支援専門員は、施設サービス計画の作成の業務以外に、次の業務を行っていますか。</w:t>
            </w:r>
          </w:p>
        </w:tc>
        <w:tc>
          <w:tcPr>
            <w:tcW w:w="202" w:type="pct"/>
            <w:tcBorders>
              <w:top w:val="single" w:sz="4" w:space="0" w:color="000000"/>
              <w:left w:val="single" w:sz="4" w:space="0" w:color="auto"/>
              <w:right w:val="single" w:sz="4" w:space="0" w:color="000000"/>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000000"/>
              <w:left w:val="single" w:sz="4" w:space="0" w:color="auto"/>
              <w:right w:val="single" w:sz="4" w:space="0" w:color="000000"/>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000000"/>
              <w:left w:val="single" w:sz="4" w:space="0" w:color="auto"/>
              <w:right w:val="single" w:sz="4" w:space="0" w:color="000000"/>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19"/>
        </w:trPr>
        <w:tc>
          <w:tcPr>
            <w:tcW w:w="1135" w:type="pct"/>
            <w:vMerge/>
            <w:tcBorders>
              <w:left w:val="single" w:sz="4" w:space="0" w:color="auto"/>
              <w:right w:val="single" w:sz="4" w:space="0" w:color="000000"/>
            </w:tcBorders>
            <w:shd w:val="clear" w:color="auto" w:fill="auto"/>
            <w:hideMark/>
          </w:tcPr>
          <w:p w:rsidR="008C3085" w:rsidRPr="00F27096" w:rsidRDefault="008C3085" w:rsidP="008C3085">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①入所申込者の入所に際し、居宅介護支援事業所に対する照会等により、その者の心身の状況、生活歴、病歴、指定居宅サービス等の利用状況等を把握していますか。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39"/>
        </w:trPr>
        <w:tc>
          <w:tcPr>
            <w:tcW w:w="1135" w:type="pct"/>
            <w:vMerge/>
            <w:tcBorders>
              <w:left w:val="single" w:sz="4" w:space="0" w:color="auto"/>
              <w:right w:val="single" w:sz="4" w:space="0" w:color="000000"/>
            </w:tcBorders>
            <w:shd w:val="clear" w:color="auto" w:fill="auto"/>
            <w:hideMark/>
          </w:tcPr>
          <w:p w:rsidR="008C3085" w:rsidRPr="00F27096" w:rsidRDefault="008C3085" w:rsidP="008C3085">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②入所者の心身の状況、その置かれている環境等に照らし、その者が居宅等において日常生活を営むことができるかどうかについて、定期的に検討しその内容を記録していますか。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587"/>
        </w:trPr>
        <w:tc>
          <w:tcPr>
            <w:tcW w:w="1135" w:type="pct"/>
            <w:tcBorders>
              <w:left w:val="single" w:sz="4" w:space="0" w:color="auto"/>
              <w:right w:val="single" w:sz="4" w:space="0" w:color="000000"/>
            </w:tcBorders>
            <w:shd w:val="clear" w:color="auto" w:fill="auto"/>
            <w:hideMark/>
          </w:tcPr>
          <w:p w:rsidR="008C3085" w:rsidRPr="00F27096" w:rsidRDefault="008C3085" w:rsidP="008C3085">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③退所に際し、居宅介護支援事業所に対して情報を提供するほか、保健医療サービス又は福祉サービスを提供する者と密接に連携していますか。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68"/>
        </w:trPr>
        <w:tc>
          <w:tcPr>
            <w:tcW w:w="1135" w:type="pct"/>
            <w:tcBorders>
              <w:left w:val="single" w:sz="4" w:space="0" w:color="auto"/>
              <w:right w:val="single" w:sz="4" w:space="0" w:color="000000"/>
            </w:tcBorders>
            <w:shd w:val="clear" w:color="auto" w:fill="auto"/>
            <w:hideMark/>
          </w:tcPr>
          <w:p w:rsidR="008C3085" w:rsidRPr="00F27096" w:rsidRDefault="008C3085" w:rsidP="008C3085">
            <w:pPr>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④苦情の内容等の記録をしていますか。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bottom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single"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⑤事故の状況及び事故に際して採った処置を記録していますか。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25.運営規程</w:t>
            </w:r>
          </w:p>
        </w:tc>
        <w:tc>
          <w:tcPr>
            <w:tcW w:w="3279" w:type="pct"/>
            <w:tcBorders>
              <w:top w:val="single" w:sz="4" w:space="0" w:color="auto"/>
              <w:bottom w:val="dotted" w:sz="4" w:space="0" w:color="auto"/>
            </w:tcBorders>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運営規程には次の重要事項の規定を定めていますか。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①施設の目的及び運営方針　</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②従業者の職種、員数及び職務内容</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③入所定員</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D9D9D9" w:themeFill="background1" w:themeFillShade="D9"/>
          </w:tcPr>
          <w:p w:rsidR="008C3085" w:rsidRPr="00F27096" w:rsidRDefault="008C3085" w:rsidP="008C3085">
            <w:pPr>
              <w:widowControl/>
              <w:ind w:firstLineChars="100" w:firstLine="201"/>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shd w:val="pct15" w:color="auto" w:fill="FFFFFF"/>
              </w:rPr>
              <w:t>（ユニット型）</w:t>
            </w:r>
          </w:p>
        </w:tc>
        <w:tc>
          <w:tcPr>
            <w:tcW w:w="3279" w:type="pct"/>
            <w:tcBorders>
              <w:top w:val="dotted" w:sz="4" w:space="0" w:color="auto"/>
              <w:bottom w:val="dotted" w:sz="4" w:space="0" w:color="auto"/>
            </w:tcBorders>
            <w:shd w:val="clear" w:color="auto" w:fill="auto"/>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④ユニット数及びユニットごとの入居定員</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273"/>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⑤入所者に対する介護老人保健施設サービスの内容</w:t>
            </w:r>
          </w:p>
          <w:p w:rsidR="008C3085" w:rsidRPr="00F27096" w:rsidRDefault="008C3085" w:rsidP="008C3085">
            <w:pPr>
              <w:spacing w:line="260" w:lineRule="exact"/>
              <w:ind w:left="346" w:hanging="180"/>
              <w:rPr>
                <w:rFonts w:ascii="ＭＳ Ｐ明朝" w:eastAsia="ＭＳ Ｐ明朝" w:hAnsi="ＭＳ Ｐ明朝"/>
                <w:sz w:val="20"/>
                <w:szCs w:val="20"/>
              </w:rPr>
            </w:pPr>
            <w:r w:rsidRPr="00F27096">
              <w:rPr>
                <w:rFonts w:ascii="ＭＳ Ｐ明朝" w:eastAsia="ＭＳ Ｐ明朝" w:hAnsi="ＭＳ Ｐ明朝"/>
                <w:noProof/>
                <w:sz w:val="20"/>
                <w:szCs w:val="20"/>
              </w:rPr>
              <mc:AlternateContent>
                <mc:Choice Requires="wps">
                  <w:drawing>
                    <wp:anchor distT="0" distB="0" distL="114300" distR="114300" simplePos="0" relativeHeight="253252608" behindDoc="0" locked="0" layoutInCell="1" allowOverlap="1" wp14:anchorId="683143A4" wp14:editId="44FCD4E7">
                      <wp:simplePos x="0" y="0"/>
                      <wp:positionH relativeFrom="column">
                        <wp:posOffset>186055</wp:posOffset>
                      </wp:positionH>
                      <wp:positionV relativeFrom="paragraph">
                        <wp:posOffset>20320</wp:posOffset>
                      </wp:positionV>
                      <wp:extent cx="3733800" cy="523875"/>
                      <wp:effectExtent l="13970" t="7620" r="5080" b="11430"/>
                      <wp:wrapNone/>
                      <wp:docPr id="11" name="大かっこ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3800" cy="523875"/>
                              </a:xfrm>
                              <a:prstGeom prst="bracketPair">
                                <a:avLst>
                                  <a:gd name="adj" fmla="val 8014"/>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909EC9"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1" o:spid="_x0000_s1026" type="#_x0000_t185" style="position:absolute;left:0;text-align:left;margin-left:14.65pt;margin-top:1.6pt;width:294pt;height:41.25pt;z-index:2532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" adj="1731"/>
                  </w:pict>
                </mc:Fallback>
              </mc:AlternateContent>
            </w:r>
            <w:r w:rsidRPr="00F27096">
              <w:rPr>
                <w:rFonts w:ascii="ＭＳ Ｐ明朝" w:eastAsia="ＭＳ Ｐ明朝" w:hAnsi="ＭＳ Ｐ明朝" w:hint="eastAsia"/>
                <w:sz w:val="20"/>
                <w:szCs w:val="20"/>
              </w:rPr>
              <w:t xml:space="preserve">　　※主な事項を記載</w:t>
            </w:r>
          </w:p>
          <w:p w:rsidR="008C3085" w:rsidRPr="00F27096" w:rsidRDefault="008C3085" w:rsidP="008C3085">
            <w:pPr>
              <w:spacing w:line="260" w:lineRule="exact"/>
              <w:rPr>
                <w:rFonts w:ascii="ＭＳ Ｐ明朝" w:eastAsia="ＭＳ Ｐ明朝" w:hAnsi="ＭＳ Ｐ明朝"/>
                <w:sz w:val="20"/>
                <w:szCs w:val="20"/>
              </w:rPr>
            </w:pPr>
          </w:p>
          <w:p w:rsidR="008C3085" w:rsidRPr="00F27096" w:rsidRDefault="008C3085" w:rsidP="008C3085">
            <w:pPr>
              <w:spacing w:line="260" w:lineRule="exact"/>
              <w:rPr>
                <w:rFonts w:ascii="ＭＳ Ｐ明朝" w:eastAsia="ＭＳ Ｐ明朝" w:hAnsi="ＭＳ Ｐ明朝"/>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noProof/>
                <w:sz w:val="20"/>
                <w:szCs w:val="20"/>
              </w:rPr>
              <mc:AlternateContent>
                <mc:Choice Requires="wps">
                  <w:drawing>
                    <wp:anchor distT="0" distB="0" distL="114300" distR="114300" simplePos="0" relativeHeight="253253632" behindDoc="0" locked="0" layoutInCell="1" allowOverlap="1" wp14:anchorId="32807218" wp14:editId="04A5C3D6">
                      <wp:simplePos x="0" y="0"/>
                      <wp:positionH relativeFrom="column">
                        <wp:posOffset>194945</wp:posOffset>
                      </wp:positionH>
                      <wp:positionV relativeFrom="paragraph">
                        <wp:posOffset>42545</wp:posOffset>
                      </wp:positionV>
                      <wp:extent cx="3733800" cy="913130"/>
                      <wp:effectExtent l="13335" t="12700" r="5715" b="7620"/>
                      <wp:wrapNone/>
                      <wp:docPr id="10" name="大かっこ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3800" cy="913130"/>
                              </a:xfrm>
                              <a:prstGeom prst="bracketPair">
                                <a:avLst>
                                  <a:gd name="adj" fmla="val 449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6EED87" id="大かっこ 10" o:spid="_x0000_s1026" type="#_x0000_t185" style="position:absolute;left:0;text-align:left;margin-left:15.35pt;margin-top:3.35pt;width:294pt;height:71.9pt;z-index:2532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" adj="970"/>
                  </w:pict>
                </mc:Fallback>
              </mc:AlternateContent>
            </w:r>
            <w:r w:rsidRPr="00F27096">
              <w:rPr>
                <w:rFonts w:ascii="ＭＳ Ｐ明朝" w:eastAsia="ＭＳ Ｐ明朝" w:hAnsi="ＭＳ Ｐ明朝" w:hint="eastAsia"/>
                <w:sz w:val="20"/>
                <w:szCs w:val="20"/>
              </w:rPr>
              <w:t>⑥利用料その他の費用の額</w:t>
            </w:r>
          </w:p>
          <w:p w:rsidR="008C3085" w:rsidRPr="00F27096" w:rsidRDefault="008C3085" w:rsidP="008C3085">
            <w:pPr>
              <w:spacing w:line="260" w:lineRule="exact"/>
              <w:ind w:leftChars="95" w:left="199"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※以下の事項で記載しているものの「□」に✓をすること。</w:t>
            </w:r>
          </w:p>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□施設が徴収する全ての利用料等（介護報酬以外）</w:t>
            </w:r>
          </w:p>
          <w:p w:rsidR="008C3085" w:rsidRPr="00F27096" w:rsidRDefault="008C3085" w:rsidP="008C3085">
            <w:pPr>
              <w:spacing w:line="260" w:lineRule="exact"/>
              <w:ind w:leftChars="100" w:left="210" w:firstLineChars="150" w:firstLine="300"/>
              <w:rPr>
                <w:rFonts w:ascii="ＭＳ Ｐ明朝" w:eastAsia="ＭＳ Ｐ明朝" w:hAnsi="ＭＳ Ｐ明朝"/>
                <w:sz w:val="20"/>
                <w:szCs w:val="20"/>
              </w:rPr>
            </w:pPr>
            <w:r w:rsidRPr="00F27096">
              <w:rPr>
                <w:rFonts w:ascii="ＭＳ Ｐ明朝" w:eastAsia="ＭＳ Ｐ明朝" w:hAnsi="ＭＳ Ｐ明朝" w:hint="eastAsia"/>
                <w:sz w:val="20"/>
                <w:szCs w:val="20"/>
              </w:rPr>
              <w:t>□居住費及び食費の負担限度額</w:t>
            </w:r>
          </w:p>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□入院又は外泊時の取扱い　□消費税の課税の有無</w:t>
            </w:r>
          </w:p>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rPr>
              <w:t>その他の費用の額をやむを得ず変更する際の手続き</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⑦施設利用にあたっての留意事項</w:t>
            </w:r>
          </w:p>
          <w:p w:rsidR="008C3085" w:rsidRPr="00F27096" w:rsidRDefault="008C3085" w:rsidP="008C3085">
            <w:pPr>
              <w:spacing w:line="260" w:lineRule="exact"/>
              <w:ind w:left="346" w:hanging="18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※主な事項を記載</w:t>
            </w:r>
          </w:p>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noProof/>
                <w:sz w:val="20"/>
                <w:szCs w:val="20"/>
              </w:rPr>
              <mc:AlternateContent>
                <mc:Choice Requires="wps">
                  <w:drawing>
                    <wp:anchor distT="0" distB="0" distL="114300" distR="114300" simplePos="0" relativeHeight="253254656" behindDoc="0" locked="0" layoutInCell="1" allowOverlap="1" wp14:anchorId="6656964C" wp14:editId="22D0CC3C">
                      <wp:simplePos x="0" y="0"/>
                      <wp:positionH relativeFrom="column">
                        <wp:posOffset>201295</wp:posOffset>
                      </wp:positionH>
                      <wp:positionV relativeFrom="paragraph">
                        <wp:posOffset>14605</wp:posOffset>
                      </wp:positionV>
                      <wp:extent cx="3655060" cy="299720"/>
                      <wp:effectExtent l="10160" t="6985" r="11430" b="7620"/>
                      <wp:wrapNone/>
                      <wp:docPr id="9" name="大かっこ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5060" cy="299720"/>
                              </a:xfrm>
                              <a:prstGeom prst="bracketPair">
                                <a:avLst>
                                  <a:gd name="adj" fmla="val 8014"/>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E64F4D" id="大かっこ 9" o:spid="_x0000_s1026" type="#_x0000_t185" style="position:absolute;left:0;text-align:left;margin-left:15.85pt;margin-top:1.15pt;width:287.8pt;height:23.6pt;z-index:2532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" adj="1731"/>
                  </w:pict>
                </mc:Fallback>
              </mc:AlternateContent>
            </w:r>
          </w:p>
          <w:p w:rsidR="008C3085" w:rsidRPr="00F27096" w:rsidRDefault="008C3085" w:rsidP="008C3085">
            <w:pPr>
              <w:spacing w:line="260" w:lineRule="exact"/>
              <w:rPr>
                <w:rFonts w:ascii="ＭＳ Ｐ明朝" w:eastAsia="ＭＳ Ｐ明朝" w:hAnsi="ＭＳ Ｐ明朝"/>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⑧非常災害対策</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⑨虐待の防止のための措置に関する事項（令和６年４月１日より義務化）</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bottom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single" w:sz="4" w:space="0" w:color="auto"/>
            </w:tcBorders>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⑩その他施設の運営に関する重要事項</w:t>
            </w:r>
          </w:p>
          <w:p w:rsidR="008C3085" w:rsidRPr="00F27096" w:rsidRDefault="008C3085" w:rsidP="008C3085">
            <w:pPr>
              <w:spacing w:line="260" w:lineRule="exact"/>
              <w:ind w:firstLineChars="250" w:firstLine="500"/>
              <w:rPr>
                <w:rFonts w:ascii="ＭＳ Ｐ明朝" w:eastAsia="ＭＳ Ｐ明朝" w:hAnsi="ＭＳ Ｐ明朝"/>
                <w:sz w:val="20"/>
                <w:szCs w:val="20"/>
              </w:rPr>
            </w:pPr>
            <w:r w:rsidRPr="00F27096">
              <w:rPr>
                <w:rFonts w:ascii="ＭＳ Ｐ明朝" w:eastAsia="ＭＳ Ｐ明朝" w:hAnsi="ＭＳ Ｐ明朝" w:hint="eastAsia"/>
                <w:sz w:val="20"/>
                <w:szCs w:val="20"/>
              </w:rPr>
              <w:t>・身体的拘束等の原則禁止</w:t>
            </w:r>
          </w:p>
          <w:p w:rsidR="008C3085" w:rsidRPr="00F27096" w:rsidRDefault="008C3085" w:rsidP="008C3085">
            <w:pPr>
              <w:spacing w:line="260" w:lineRule="exact"/>
              <w:ind w:firstLineChars="250" w:firstLine="500"/>
              <w:rPr>
                <w:rFonts w:ascii="ＭＳ Ｐ明朝" w:eastAsia="ＭＳ Ｐ明朝" w:hAnsi="ＭＳ Ｐ明朝"/>
                <w:spacing w:val="-7"/>
                <w:sz w:val="20"/>
                <w:szCs w:val="20"/>
              </w:rPr>
            </w:pPr>
            <w:r w:rsidRPr="00F27096">
              <w:rPr>
                <w:rFonts w:ascii="ＭＳ Ｐ明朝" w:eastAsia="ＭＳ Ｐ明朝" w:hAnsi="ＭＳ Ｐ明朝" w:hint="eastAsia"/>
                <w:sz w:val="20"/>
                <w:szCs w:val="20"/>
              </w:rPr>
              <w:t>・感染症対策</w:t>
            </w:r>
          </w:p>
          <w:p w:rsidR="008C3085" w:rsidRPr="00F27096" w:rsidRDefault="008C3085" w:rsidP="008C3085">
            <w:pPr>
              <w:spacing w:line="260" w:lineRule="exact"/>
              <w:ind w:firstLineChars="250" w:firstLine="465"/>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・その他の留意事項</w:t>
            </w:r>
          </w:p>
          <w:p w:rsidR="008C3085" w:rsidRPr="00F27096" w:rsidRDefault="008C3085" w:rsidP="008C3085">
            <w:pPr>
              <w:spacing w:line="260" w:lineRule="exact"/>
              <w:ind w:left="346" w:hanging="180"/>
              <w:rPr>
                <w:rFonts w:ascii="ＭＳ Ｐ明朝" w:eastAsia="ＭＳ Ｐ明朝" w:hAnsi="ＭＳ Ｐ明朝"/>
                <w:sz w:val="20"/>
                <w:szCs w:val="20"/>
              </w:rPr>
            </w:pPr>
            <w:r w:rsidRPr="00F27096">
              <w:rPr>
                <w:rFonts w:ascii="ＭＳ Ｐ明朝" w:eastAsia="ＭＳ Ｐ明朝" w:hAnsi="ＭＳ Ｐ明朝"/>
                <w:noProof/>
                <w:sz w:val="20"/>
                <w:szCs w:val="20"/>
              </w:rPr>
              <mc:AlternateContent>
                <mc:Choice Requires="wps">
                  <w:drawing>
                    <wp:anchor distT="0" distB="0" distL="114300" distR="114300" simplePos="0" relativeHeight="253255680" behindDoc="0" locked="0" layoutInCell="1" allowOverlap="1" wp14:anchorId="3F37DF7B" wp14:editId="5D8548AD">
                      <wp:simplePos x="0" y="0"/>
                      <wp:positionH relativeFrom="column">
                        <wp:posOffset>198120</wp:posOffset>
                      </wp:positionH>
                      <wp:positionV relativeFrom="paragraph">
                        <wp:posOffset>160655</wp:posOffset>
                      </wp:positionV>
                      <wp:extent cx="3667125" cy="312420"/>
                      <wp:effectExtent l="6985" t="10160" r="12065" b="10795"/>
                      <wp:wrapNone/>
                      <wp:docPr id="1" name="大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67125" cy="312420"/>
                              </a:xfrm>
                              <a:prstGeom prst="bracketPair">
                                <a:avLst>
                                  <a:gd name="adj" fmla="val 8014"/>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DCC39" id="大かっこ 1" o:spid="_x0000_s1026" type="#_x0000_t185" style="position:absolute;left:0;text-align:left;margin-left:15.6pt;margin-top:12.65pt;width:288.75pt;height:24.6pt;z-index:2532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" adj="1731"/>
                  </w:pict>
                </mc:Fallback>
              </mc:AlternateContent>
            </w:r>
            <w:r w:rsidRPr="00F27096">
              <w:rPr>
                <w:rFonts w:ascii="ＭＳ Ｐ明朝" w:eastAsia="ＭＳ Ｐ明朝" w:hAnsi="ＭＳ Ｐ明朝" w:hint="eastAsia"/>
                <w:sz w:val="20"/>
                <w:szCs w:val="20"/>
              </w:rPr>
              <w:t xml:space="preserve">　　※主な事項を記載</w:t>
            </w:r>
          </w:p>
          <w:p w:rsidR="008C3085" w:rsidRPr="00F27096" w:rsidRDefault="008C3085" w:rsidP="008C3085">
            <w:pPr>
              <w:spacing w:line="260" w:lineRule="exact"/>
              <w:rPr>
                <w:rFonts w:ascii="ＭＳ Ｐ明朝" w:eastAsia="ＭＳ Ｐ明朝" w:hAnsi="ＭＳ Ｐ明朝"/>
                <w:sz w:val="20"/>
                <w:szCs w:val="20"/>
              </w:rPr>
            </w:pPr>
          </w:p>
          <w:p w:rsidR="008C3085" w:rsidRPr="00F27096" w:rsidRDefault="008C3085" w:rsidP="008C3085">
            <w:pPr>
              <w:spacing w:line="260" w:lineRule="exact"/>
              <w:rPr>
                <w:rFonts w:ascii="ＭＳ Ｐ明朝" w:eastAsia="ＭＳ Ｐ明朝" w:hAnsi="ＭＳ Ｐ明朝"/>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26.勤務体制の確保等</w:t>
            </w:r>
          </w:p>
        </w:tc>
        <w:tc>
          <w:tcPr>
            <w:tcW w:w="3279" w:type="pct"/>
            <w:tcBorders>
              <w:top w:val="single" w:sz="4" w:space="0" w:color="auto"/>
              <w:left w:val="single" w:sz="4" w:space="0" w:color="auto"/>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入所者に対し、適切なサービスを提供できるよう、従業者の勤務の体制を定めていますか。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事業所ごとに、原則として月ごとの勤務表を作成し、従業者の日々の勤務時間、常勤・非常勤の別、看護･介護職員等の配置等を明確にしていますか。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45"/>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勤務表は、予定と実績を作成していますか。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6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righ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（従来型）</w:t>
            </w:r>
          </w:p>
        </w:tc>
        <w:tc>
          <w:tcPr>
            <w:tcW w:w="3279" w:type="pct"/>
            <w:tcBorders>
              <w:top w:val="dotted" w:sz="4" w:space="0" w:color="auto"/>
              <w:left w:val="single" w:sz="4" w:space="0" w:color="000000"/>
              <w:bottom w:val="dotted" w:sz="4" w:space="0" w:color="auto"/>
              <w:right w:val="nil"/>
            </w:tcBorders>
            <w:shd w:val="clear" w:color="auto" w:fill="auto"/>
          </w:tcPr>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※夜間及び深夜の時間帯（　　　時　～　翌　　時）　※必ず記入</w:t>
            </w:r>
          </w:p>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夜勤を行う看護職員又は介護職員の数は２以上ですか。</w:t>
            </w:r>
          </w:p>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（指定短期入所療養介護の利用者の数及び当該介護老人保健施設の入所者の数の合計数が40以下の介護老人保健施設であって、常時、緊急時の連絡体制を整備しているものにあっては、１以上）</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BFBFBF" w:themeFill="background1" w:themeFillShade="BF"/>
            <w:hideMark/>
          </w:tcPr>
          <w:p w:rsidR="008C3085" w:rsidRPr="00F27096" w:rsidRDefault="008C3085" w:rsidP="008C3085">
            <w:pPr>
              <w:widowControl/>
              <w:ind w:right="200"/>
              <w:jc w:val="right"/>
              <w:rPr>
                <w:rFonts w:ascii="ＭＳ Ｐ明朝" w:eastAsia="ＭＳ Ｐ明朝" w:hAnsi="ＭＳ Ｐ明朝" w:cs="ＭＳ Ｐゴシック"/>
                <w:b/>
                <w:bCs/>
                <w:kern w:val="0"/>
                <w:sz w:val="20"/>
                <w:szCs w:val="20"/>
              </w:rPr>
            </w:pPr>
            <w:r w:rsidRPr="00F27096">
              <w:rPr>
                <w:rFonts w:ascii="ＭＳ Ｐ明朝" w:eastAsia="ＭＳ Ｐ明朝" w:hAnsi="ＭＳ Ｐ明朝" w:cs="ＭＳ Ｐゴシック" w:hint="eastAsia"/>
                <w:b/>
                <w:bCs/>
                <w:kern w:val="0"/>
                <w:sz w:val="20"/>
                <w:szCs w:val="20"/>
              </w:rPr>
              <w:t>(ユニット型)</w:t>
            </w: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昼間については、ユニットごとに常時１人以上の介護職員又は看護職員を配置していますか。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BFBFBF" w:themeFill="background1" w:themeFillShade="BF"/>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※夜間及び深夜の時間帯（　　　時　～　翌　　時）　※必ず記入</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夜間及び深夜については、２ユニットごとに１人以上の介護職員又は看護職員を夜間及び深夜の勤務に従事する職員として配置していますか。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pct25"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ユニットごとに、常勤のユニットリーダーを配置していますか。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pct25"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ユニットケアリーダー研修修了者を２名以上（２ユニット以下の施設は１名以上）配置していますか。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休日、夜間等においても医師との連絡が確保される体制を取っていますか。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タイムカード等を利用して、職員の勤務時間の確認等を行っていますか。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入所者の処遇に直接影響を及ぼす業務について、当該施設の従業員のみによるサービスを提供していますか。（処遇に直接影響を及ぼさない業務　：　調理業務、洗濯等）</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righ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（職員検診）</w:t>
            </w: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職員の健康診断は年１回（夜勤を行う職員については年２回）行っていますか。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2"/>
        </w:trPr>
        <w:tc>
          <w:tcPr>
            <w:tcW w:w="1135" w:type="pct"/>
            <w:vMerge w:val="restart"/>
            <w:tcBorders>
              <w:left w:val="single" w:sz="4" w:space="0" w:color="auto"/>
              <w:right w:val="single" w:sz="4" w:space="0" w:color="000000"/>
            </w:tcBorders>
            <w:shd w:val="clear" w:color="auto" w:fill="auto"/>
            <w:hideMark/>
          </w:tcPr>
          <w:p w:rsidR="008C3085" w:rsidRPr="00F27096" w:rsidRDefault="008C3085" w:rsidP="008C3085">
            <w:pPr>
              <w:widowControl/>
              <w:ind w:rightChars="-113" w:right="-237"/>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（研修機会の確保）</w:t>
            </w: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従業者の資質の向上のため、計画的な研修の機会を確保していますか。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vMerge/>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入所者の意思と人格を尊重したサービスを提供するため、職員の人権意識の向上を図るための内部研修の実施や外部研修に参加させていますか。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28"/>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研修に参加する職員に偏りはないですか。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研修内容を研修参加職員以外に還元できる体制（記録含む）が整備されていますか。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nil"/>
            </w:tcBorders>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b/>
                <w:spacing w:val="-7"/>
                <w:sz w:val="20"/>
                <w:szCs w:val="20"/>
                <w:u w:val="single"/>
              </w:rPr>
              <w:t>医療・福祉関係の資格</w:t>
            </w:r>
            <w:r w:rsidRPr="00F27096">
              <w:rPr>
                <w:rFonts w:ascii="ＭＳ Ｐ明朝" w:eastAsia="ＭＳ Ｐ明朝" w:hAnsi="ＭＳ Ｐ明朝" w:hint="eastAsia"/>
                <w:spacing w:val="-7"/>
                <w:sz w:val="20"/>
                <w:szCs w:val="20"/>
              </w:rPr>
              <w:t>を有さない従業者に対し、採用後１年を経過するまでに認知症介護に係る基礎的な研修（認知症介護基礎研修）を受講させていますか。</w:t>
            </w:r>
          </w:p>
          <w:p w:rsidR="008C3085" w:rsidRPr="00F27096" w:rsidRDefault="008C3085" w:rsidP="008C3085">
            <w:pPr>
              <w:spacing w:line="260" w:lineRule="exact"/>
              <w:ind w:leftChars="-1" w:left="199" w:hangingChars="108" w:hanging="201"/>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【医療・福祉関係の資格】</w:t>
            </w:r>
          </w:p>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lastRenderedPageBreak/>
              <w:t>看護師、准看護師、介護福祉士、介護支援専門員、実務者研修修了者、介護職員初任者研修修了者、生活援助従事者研修修了者に加え、介護職員基礎研修課程又は訪問介護員養成研修一級課程・二級課程修了者、社会福祉士、医師、歯科医師、薬剤師、理学療法士、作業療法士、言語聴覚士、精神保健福祉士、管理栄養士、栄養士、あん摩マッサージ師、はり師、きゅう師等</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nil"/>
              <w:bottom w:val="dotted" w:sz="4" w:space="0" w:color="auto"/>
            </w:tcBorders>
            <w:vAlign w:val="center"/>
          </w:tcPr>
          <w:p w:rsidR="008C3085" w:rsidRPr="00F27096" w:rsidRDefault="008C3085" w:rsidP="008C3085">
            <w:pPr>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①　医療・福祉関係の資格を有さない従業者　（　　人）</w:t>
            </w:r>
          </w:p>
          <w:p w:rsidR="008C3085" w:rsidRPr="00F27096" w:rsidRDefault="008C3085" w:rsidP="008C3085">
            <w:pPr>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②　①のうち採用後１年を経過している従業者　（　　　人）　</w:t>
            </w:r>
          </w:p>
          <w:p w:rsidR="008C3085" w:rsidRPr="00F27096" w:rsidRDefault="008C3085" w:rsidP="008C3085">
            <w:pPr>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③　②のうち認知症介護基礎研修を受講している従業者（　　　人）　　　　　</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適切なサービスの提供を確保する観点から、職場において行われる性的な言動又は優越的な関係を背景とした言動であって業務上必要かつ相当な範囲を超えたものにより従業者の就業環境が害されることを防止するための方針の明確化等の必要な措置を講じ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イ 事業者が講ずべき措置の具体的内容</w:t>
            </w:r>
          </w:p>
          <w:p w:rsidR="008C3085" w:rsidRPr="00F27096" w:rsidRDefault="008C3085" w:rsidP="008C3085">
            <w:pPr>
              <w:spacing w:line="260" w:lineRule="exact"/>
              <w:ind w:leftChars="149" w:left="511" w:hangingChars="100" w:hanging="198"/>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ａ  事業者の方針等の明確化及びその周知・啓発</w:t>
            </w:r>
          </w:p>
          <w:p w:rsidR="008C3085" w:rsidRPr="00F27096" w:rsidRDefault="008C3085" w:rsidP="008C3085">
            <w:pPr>
              <w:spacing w:line="260" w:lineRule="exact"/>
              <w:ind w:leftChars="299" w:left="628"/>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職場におけるハラスメントの内容及び職場におけるハラスメントを行ってはならない旨の方針を明確化し、従業者に周知・啓発すること。</w:t>
            </w:r>
          </w:p>
          <w:p w:rsidR="008C3085" w:rsidRPr="00F27096" w:rsidRDefault="008C3085" w:rsidP="008C3085">
            <w:pPr>
              <w:spacing w:line="260" w:lineRule="exact"/>
              <w:ind w:leftChars="150" w:left="513" w:hangingChars="100" w:hanging="198"/>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b 相談（苦情を含む。以下同じ。）に応じ、適切に対応するために必要な体制の整備</w:t>
            </w:r>
          </w:p>
          <w:p w:rsidR="008C3085" w:rsidRPr="00F27096" w:rsidRDefault="008C3085" w:rsidP="008C3085">
            <w:pPr>
              <w:spacing w:line="260" w:lineRule="exact"/>
              <w:ind w:leftChars="250" w:left="525"/>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相談に対応する担当者をあらかじめ定めること等により、相談への対応のための窓口をあらかじめ定め、労働者に周知すること。</w:t>
            </w:r>
          </w:p>
        </w:tc>
        <w:tc>
          <w:tcPr>
            <w:tcW w:w="20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1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ロ 事業主が講じることが望ましい取り組みについて</w:t>
            </w:r>
          </w:p>
          <w:p w:rsidR="008C3085" w:rsidRPr="00F27096" w:rsidRDefault="008C3085" w:rsidP="008C3085">
            <w:pPr>
              <w:spacing w:line="260" w:lineRule="exact"/>
              <w:ind w:leftChars="100" w:left="309" w:hangingChars="50" w:hanging="99"/>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①相談に応じ、適切に対応するために必要な体制の整備</w:t>
            </w:r>
          </w:p>
          <w:p w:rsidR="008C3085" w:rsidRPr="00F27096" w:rsidRDefault="008C3085" w:rsidP="008C3085">
            <w:pPr>
              <w:spacing w:line="260" w:lineRule="exact"/>
              <w:ind w:leftChars="100" w:left="309" w:hangingChars="50" w:hanging="99"/>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②被害者への配慮のための取組（メンタルヘルス不調への相談対応、行為者に対して1人で対応させない等）</w:t>
            </w:r>
          </w:p>
          <w:p w:rsidR="008C3085" w:rsidRPr="00F27096" w:rsidRDefault="008C3085" w:rsidP="008C3085">
            <w:pPr>
              <w:spacing w:line="260" w:lineRule="exact"/>
              <w:ind w:leftChars="100" w:left="309" w:hangingChars="50" w:hanging="99"/>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③被害防止ための取組（マニュアル作成や研修の実施等、業種・業態等の状況に応じた取組）</w:t>
            </w:r>
          </w:p>
        </w:tc>
        <w:tc>
          <w:tcPr>
            <w:tcW w:w="20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bottom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single" w:sz="4" w:space="0" w:color="auto"/>
              <w:right w:val="single" w:sz="4" w:space="0" w:color="auto"/>
            </w:tcBorders>
            <w:shd w:val="clear" w:color="auto" w:fill="auto"/>
          </w:tcPr>
          <w:p w:rsidR="008C3085" w:rsidRPr="00F27096" w:rsidRDefault="008C3085" w:rsidP="008C3085">
            <w:pPr>
              <w:spacing w:line="260" w:lineRule="exact"/>
              <w:ind w:leftChars="100" w:left="309" w:hangingChars="50" w:hanging="99"/>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上記については厚生労働省ホームページを参考にすること。</w:t>
            </w:r>
          </w:p>
          <w:p w:rsidR="008C3085" w:rsidRPr="00F27096" w:rsidRDefault="008C3085" w:rsidP="008C3085">
            <w:pPr>
              <w:spacing w:line="260" w:lineRule="exact"/>
              <w:ind w:leftChars="100" w:left="309" w:hangingChars="50" w:hanging="99"/>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（https://www.mhlw.go.jp/stf/newpage_05120.html）</w:t>
            </w:r>
          </w:p>
        </w:tc>
        <w:tc>
          <w:tcPr>
            <w:tcW w:w="202" w:type="pct"/>
            <w:tcBorders>
              <w:top w:val="dotted" w:sz="4" w:space="0" w:color="auto"/>
              <w:left w:val="single" w:sz="4" w:space="0" w:color="auto"/>
              <w:bottom w:val="single"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top w:val="single" w:sz="4" w:space="0" w:color="auto"/>
              <w:left w:val="single" w:sz="4" w:space="0" w:color="auto"/>
              <w:right w:val="single" w:sz="4" w:space="0" w:color="auto"/>
            </w:tcBorders>
          </w:tcPr>
          <w:p w:rsidR="008C3085" w:rsidRPr="00F27096" w:rsidRDefault="008C3085" w:rsidP="008C3085">
            <w:pPr>
              <w:spacing w:line="340" w:lineRule="exact"/>
              <w:ind w:left="187" w:hangingChars="100" w:hanging="187"/>
              <w:rPr>
                <w:rFonts w:ascii="ＭＳ Ｐ明朝" w:eastAsia="ＭＳ Ｐ明朝" w:hAnsi="ＭＳ Ｐ明朝"/>
                <w:b/>
                <w:spacing w:val="-7"/>
                <w:sz w:val="20"/>
                <w:szCs w:val="20"/>
              </w:rPr>
            </w:pPr>
            <w:r w:rsidRPr="00F27096">
              <w:rPr>
                <w:rFonts w:ascii="ＭＳ Ｐ明朝" w:eastAsia="ＭＳ Ｐ明朝" w:hAnsi="ＭＳ Ｐ明朝" w:hint="eastAsia"/>
                <w:b/>
                <w:spacing w:val="-7"/>
                <w:sz w:val="20"/>
                <w:szCs w:val="20"/>
              </w:rPr>
              <w:t>27.業務継続計画</w:t>
            </w:r>
          </w:p>
          <w:p w:rsidR="008C3085" w:rsidRPr="00F27096" w:rsidRDefault="008C3085" w:rsidP="008C3085">
            <w:pPr>
              <w:spacing w:line="340" w:lineRule="exact"/>
              <w:ind w:left="187" w:hangingChars="100" w:hanging="187"/>
              <w:rPr>
                <w:rFonts w:ascii="ＭＳ Ｐ明朝" w:eastAsia="ＭＳ Ｐ明朝" w:hAnsi="ＭＳ Ｐ明朝"/>
                <w:b/>
                <w:spacing w:val="-7"/>
                <w:sz w:val="20"/>
                <w:szCs w:val="20"/>
              </w:rPr>
            </w:pPr>
            <w:r w:rsidRPr="00F27096">
              <w:rPr>
                <w:rFonts w:ascii="ＭＳ Ｐ明朝" w:eastAsia="ＭＳ Ｐ明朝" w:hAnsi="ＭＳ Ｐ明朝" w:hint="eastAsia"/>
                <w:b/>
                <w:spacing w:val="-7"/>
                <w:sz w:val="20"/>
                <w:szCs w:val="20"/>
              </w:rPr>
              <w:t>の策定等</w:t>
            </w:r>
          </w:p>
        </w:tc>
        <w:tc>
          <w:tcPr>
            <w:tcW w:w="3279"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感染症や非常災害の発生時において、入所者に対するサービスの提供を継続的に実施するための、及び非常時の体制で早期の業務再開を図るための計画（以下「業務継続計画」という。）を策定し、当該業務継続計画に従い必要な措置を講じていますか。</w:t>
            </w:r>
          </w:p>
        </w:tc>
        <w:tc>
          <w:tcPr>
            <w:tcW w:w="202"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auto"/>
            </w:tcBorders>
          </w:tcPr>
          <w:p w:rsidR="008C3085" w:rsidRPr="00F27096" w:rsidRDefault="008C3085" w:rsidP="008C3085">
            <w:pPr>
              <w:spacing w:line="340" w:lineRule="exact"/>
              <w:rPr>
                <w:rFonts w:ascii="ＭＳ Ｐ明朝" w:eastAsia="ＭＳ Ｐ明朝" w:hAnsi="ＭＳ Ｐ明朝"/>
                <w:spacing w:val="-7"/>
                <w:sz w:val="20"/>
                <w:szCs w:val="20"/>
              </w:rPr>
            </w:pPr>
          </w:p>
        </w:tc>
        <w:tc>
          <w:tcPr>
            <w:tcW w:w="3279"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業務継続計画には以下の内容を盛り込んでいますか。</w:t>
            </w:r>
          </w:p>
          <w:p w:rsidR="008C3085" w:rsidRPr="00F27096" w:rsidRDefault="008C3085" w:rsidP="008C3085">
            <w:pPr>
              <w:spacing w:line="260" w:lineRule="exact"/>
              <w:ind w:left="18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※当該計画の策定に当たっては「介護施設・事業所における新型コロナウイルス感染症発生時の業務継続ガイドライン」及び「介護施設・事業所における自然災害発生時の業務継続ガイドライン」を参照。</w:t>
            </w:r>
          </w:p>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①及び②を一体的に作成することを妨げない。さらに、感染症にかかる業務継続計画、感染症の予防及びまん延の防止のための指針、災害に係る業務継続計画並びに非常災害に関する具体的計画については、それぞれに対応する項目を適切に設定している場合には、一体的に策定することとして差し支えない。</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auto"/>
            </w:tcBorders>
          </w:tcPr>
          <w:p w:rsidR="008C3085" w:rsidRPr="00F27096" w:rsidRDefault="008C3085" w:rsidP="008C3085">
            <w:pPr>
              <w:spacing w:line="340" w:lineRule="exact"/>
              <w:rPr>
                <w:rFonts w:ascii="ＭＳ Ｐ明朝" w:eastAsia="ＭＳ Ｐ明朝" w:hAnsi="ＭＳ Ｐ明朝"/>
                <w:spacing w:val="-7"/>
                <w:sz w:val="20"/>
                <w:szCs w:val="20"/>
              </w:rPr>
            </w:pPr>
          </w:p>
        </w:tc>
        <w:tc>
          <w:tcPr>
            <w:tcW w:w="3279" w:type="pct"/>
            <w:tcBorders>
              <w:top w:val="dotted" w:sz="4" w:space="0" w:color="auto"/>
              <w:left w:val="single" w:sz="4" w:space="0" w:color="auto"/>
              <w:bottom w:val="dotted" w:sz="4" w:space="0" w:color="auto"/>
              <w:right w:val="single" w:sz="4" w:space="0" w:color="auto"/>
            </w:tcBorders>
            <w:vAlign w:val="center"/>
          </w:tcPr>
          <w:p w:rsidR="008C3085" w:rsidRPr="008C3085" w:rsidRDefault="008C3085" w:rsidP="008C3085">
            <w:pPr>
              <w:pStyle w:val="a7"/>
              <w:numPr>
                <w:ilvl w:val="0"/>
                <w:numId w:val="15"/>
              </w:numPr>
              <w:spacing w:line="260" w:lineRule="exact"/>
              <w:ind w:leftChars="0"/>
              <w:rPr>
                <w:rFonts w:ascii="ＭＳ Ｐ明朝" w:eastAsia="ＭＳ Ｐ明朝" w:hAnsi="ＭＳ Ｐ明朝"/>
                <w:spacing w:val="-7"/>
                <w:sz w:val="20"/>
                <w:szCs w:val="20"/>
              </w:rPr>
            </w:pPr>
            <w:r w:rsidRPr="008C3085">
              <w:rPr>
                <w:rFonts w:ascii="ＭＳ Ｐ明朝" w:eastAsia="ＭＳ Ｐ明朝" w:hAnsi="ＭＳ Ｐ明朝" w:hint="eastAsia"/>
                <w:spacing w:val="-7"/>
                <w:sz w:val="20"/>
                <w:szCs w:val="20"/>
              </w:rPr>
              <w:t xml:space="preserve">　感染症に係る業務継続計画</w:t>
            </w:r>
          </w:p>
          <w:p w:rsidR="008C3085" w:rsidRDefault="008C3085" w:rsidP="008C3085">
            <w:pPr>
              <w:spacing w:line="260" w:lineRule="exact"/>
              <w:ind w:left="558" w:hangingChars="300" w:hanging="558"/>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イ　平時からの備え（体制構築・整備、感染症防止に向けた取組の実施、備蓄品の確保等）</w:t>
            </w:r>
          </w:p>
          <w:p w:rsidR="008C3085" w:rsidRPr="00F27096" w:rsidRDefault="008C3085" w:rsidP="008C3085">
            <w:pPr>
              <w:spacing w:line="260" w:lineRule="exact"/>
              <w:ind w:left="558" w:hangingChars="300" w:hanging="558"/>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ロ　初動対応</w:t>
            </w:r>
          </w:p>
          <w:p w:rsidR="008C3085" w:rsidRPr="00F27096" w:rsidRDefault="008C3085" w:rsidP="008C3085">
            <w:pPr>
              <w:spacing w:line="260" w:lineRule="exact"/>
              <w:ind w:left="558" w:hangingChars="300" w:hanging="558"/>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ハ　感染拡大防止体制の確立（保健所との連携、濃厚接触者への対応、関係者との情報共有等）</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auto"/>
            </w:tcBorders>
          </w:tcPr>
          <w:p w:rsidR="008C3085" w:rsidRPr="00F27096" w:rsidRDefault="008C3085" w:rsidP="008C3085">
            <w:pPr>
              <w:spacing w:line="340" w:lineRule="exact"/>
              <w:rPr>
                <w:rFonts w:ascii="ＭＳ Ｐ明朝" w:eastAsia="ＭＳ Ｐ明朝" w:hAnsi="ＭＳ Ｐ明朝"/>
                <w:spacing w:val="-7"/>
                <w:sz w:val="20"/>
                <w:szCs w:val="20"/>
              </w:rPr>
            </w:pPr>
          </w:p>
        </w:tc>
        <w:tc>
          <w:tcPr>
            <w:tcW w:w="3279"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 　災害に係る業務継続計画</w:t>
            </w:r>
          </w:p>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イ 平常時の対応（建物・設備の安全対策、電気・水道等のライフラインが停止した場合の対策、必要品の備蓄等）</w:t>
            </w:r>
          </w:p>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ロ 緊急時の対応（業務継続計画発動基準、対応体制等）</w:t>
            </w:r>
          </w:p>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ハ 他施設及び地域との連携</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8F025D">
        <w:trPr>
          <w:trHeight w:val="320"/>
        </w:trPr>
        <w:tc>
          <w:tcPr>
            <w:tcW w:w="1135" w:type="pct"/>
            <w:tcBorders>
              <w:left w:val="single" w:sz="4" w:space="0" w:color="auto"/>
              <w:right w:val="single" w:sz="4" w:space="0" w:color="auto"/>
            </w:tcBorders>
          </w:tcPr>
          <w:p w:rsidR="008C3085" w:rsidRPr="00F27096" w:rsidRDefault="008C3085" w:rsidP="008C3085">
            <w:pPr>
              <w:spacing w:line="340" w:lineRule="exact"/>
              <w:rPr>
                <w:rFonts w:ascii="ＭＳ Ｐ明朝" w:eastAsia="ＭＳ Ｐ明朝" w:hAnsi="ＭＳ Ｐ明朝"/>
                <w:spacing w:val="-7"/>
                <w:sz w:val="20"/>
                <w:szCs w:val="20"/>
              </w:rPr>
            </w:pPr>
          </w:p>
        </w:tc>
        <w:tc>
          <w:tcPr>
            <w:tcW w:w="3279" w:type="pct"/>
            <w:tcBorders>
              <w:top w:val="dotted" w:sz="4" w:space="0" w:color="auto"/>
              <w:left w:val="single" w:sz="4" w:space="0" w:color="auto"/>
              <w:bottom w:val="dotted" w:sz="4" w:space="0" w:color="auto"/>
              <w:right w:val="single" w:sz="4" w:space="0" w:color="auto"/>
            </w:tcBorders>
            <w:vAlign w:val="center"/>
          </w:tcPr>
          <w:p w:rsidR="008C3085" w:rsidRDefault="008C3085" w:rsidP="008C3085">
            <w:pPr>
              <w:spacing w:line="260" w:lineRule="exact"/>
              <w:ind w:left="18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従業者に対し、業務継続計画について周知するとともに必要な研修及び訓練を実施し</w:t>
            </w:r>
          </w:p>
          <w:p w:rsidR="008C3085" w:rsidRPr="00F27096" w:rsidRDefault="008C3085" w:rsidP="008C3085">
            <w:pPr>
              <w:spacing w:line="260" w:lineRule="exact"/>
              <w:ind w:left="18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ていますか。</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auto"/>
            </w:tcBorders>
          </w:tcPr>
          <w:p w:rsidR="008C3085" w:rsidRPr="00F27096" w:rsidRDefault="008C3085" w:rsidP="008C3085">
            <w:pPr>
              <w:spacing w:line="340" w:lineRule="exact"/>
              <w:rPr>
                <w:rFonts w:ascii="ＭＳ Ｐ明朝" w:eastAsia="ＭＳ Ｐ明朝" w:hAnsi="ＭＳ Ｐ明朝"/>
                <w:spacing w:val="-7"/>
                <w:sz w:val="20"/>
                <w:szCs w:val="20"/>
              </w:rPr>
            </w:pPr>
          </w:p>
        </w:tc>
        <w:tc>
          <w:tcPr>
            <w:tcW w:w="3279"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①　研修は、定期的（年２回以上）実施し、内容を記録していますか。</w:t>
            </w:r>
          </w:p>
          <w:p w:rsidR="008C3085" w:rsidRPr="00F27096" w:rsidRDefault="008C3085" w:rsidP="008C3085">
            <w:pPr>
              <w:spacing w:line="260" w:lineRule="exact"/>
              <w:ind w:left="558" w:hangingChars="300" w:hanging="558"/>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※感染症の業務継続計画に係る研修は、感染症の予防及びまん延防止のための研修と一体的に実施することも差し支えない</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auto"/>
            </w:tcBorders>
          </w:tcPr>
          <w:p w:rsidR="008C3085" w:rsidRPr="00F27096" w:rsidRDefault="008C3085" w:rsidP="008C3085">
            <w:pPr>
              <w:spacing w:line="340" w:lineRule="exact"/>
              <w:rPr>
                <w:rFonts w:ascii="ＭＳ Ｐ明朝" w:eastAsia="ＭＳ Ｐ明朝" w:hAnsi="ＭＳ Ｐ明朝"/>
                <w:spacing w:val="-7"/>
                <w:sz w:val="20"/>
                <w:szCs w:val="20"/>
              </w:rPr>
            </w:pPr>
          </w:p>
        </w:tc>
        <w:tc>
          <w:tcPr>
            <w:tcW w:w="3279"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260" w:lineRule="exact"/>
              <w:ind w:leftChars="138" w:left="47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・新規採用時にも別に当該研修を実施し、内容を記録していますか。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auto"/>
            </w:tcBorders>
          </w:tcPr>
          <w:p w:rsidR="008C3085" w:rsidRPr="00F27096" w:rsidRDefault="008C3085" w:rsidP="008C3085">
            <w:pPr>
              <w:spacing w:line="340" w:lineRule="exact"/>
              <w:rPr>
                <w:rFonts w:ascii="ＭＳ Ｐ明朝" w:eastAsia="ＭＳ Ｐ明朝" w:hAnsi="ＭＳ Ｐ明朝"/>
                <w:spacing w:val="-7"/>
                <w:sz w:val="20"/>
                <w:szCs w:val="20"/>
              </w:rPr>
            </w:pPr>
          </w:p>
        </w:tc>
        <w:tc>
          <w:tcPr>
            <w:tcW w:w="3279"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260" w:lineRule="exact"/>
              <w:ind w:left="18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w:t>
            </w:r>
            <w:r w:rsidRPr="00F27096">
              <w:rPr>
                <w:rFonts w:ascii="ＭＳ Ｐ明朝" w:eastAsia="ＭＳ Ｐ明朝" w:hAnsi="ＭＳ Ｐ明朝" w:hint="eastAsia"/>
                <w:sz w:val="20"/>
                <w:szCs w:val="20"/>
              </w:rPr>
              <w:t xml:space="preserve"> 　訓練（シミュレーション）は、</w:t>
            </w:r>
            <w:r w:rsidRPr="00F27096">
              <w:rPr>
                <w:rFonts w:ascii="ＭＳ Ｐ明朝" w:eastAsia="ＭＳ Ｐ明朝" w:hAnsi="ＭＳ Ｐ明朝" w:hint="eastAsia"/>
                <w:spacing w:val="-7"/>
                <w:sz w:val="20"/>
                <w:szCs w:val="20"/>
              </w:rPr>
              <w:t>感染症や災害が発生した場合において迅速に行動できるよう、業務継続計画に基づき、施設内の役割分担の確認、感染症や災害が発</w:t>
            </w:r>
            <w:r w:rsidRPr="00F27096">
              <w:rPr>
                <w:rFonts w:ascii="ＭＳ Ｐ明朝" w:eastAsia="ＭＳ Ｐ明朝" w:hAnsi="ＭＳ Ｐ明朝" w:hint="eastAsia"/>
                <w:spacing w:val="-7"/>
                <w:sz w:val="20"/>
                <w:szCs w:val="20"/>
              </w:rPr>
              <w:lastRenderedPageBreak/>
              <w:t>生した場合に実践するケアの演習等を定期的（年２回以上）に実施していますか。</w:t>
            </w:r>
          </w:p>
          <w:p w:rsidR="008C3085" w:rsidRPr="00F27096" w:rsidRDefault="008C3085" w:rsidP="008C3085">
            <w:pPr>
              <w:spacing w:line="260" w:lineRule="exact"/>
              <w:ind w:left="366" w:hangingChars="197" w:hanging="36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感染症の業務継続計画に係る訓練については、感染症の予防及びまん延の防止のための訓練と一体的に、災害の業務継続計画に係る訓練については、非常災害対策に係る訓練と一体的に実施することも差し支えない。</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lastRenderedPageBreak/>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auto"/>
            </w:tcBorders>
          </w:tcPr>
          <w:p w:rsidR="008C3085" w:rsidRPr="00F27096" w:rsidRDefault="008C3085" w:rsidP="008C3085">
            <w:pPr>
              <w:spacing w:line="340" w:lineRule="exact"/>
              <w:rPr>
                <w:rFonts w:ascii="ＭＳ Ｐ明朝" w:eastAsia="ＭＳ Ｐ明朝" w:hAnsi="ＭＳ Ｐ明朝"/>
                <w:spacing w:val="-7"/>
                <w:sz w:val="20"/>
                <w:szCs w:val="20"/>
              </w:rPr>
            </w:pPr>
          </w:p>
        </w:tc>
        <w:tc>
          <w:tcPr>
            <w:tcW w:w="3279"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定期的に業務継続計画の見直しを行い、必要に応じて業務継続計画の変更を行っていますか。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top w:val="single" w:sz="4" w:space="0" w:color="000000"/>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28.定員の遵守</w:t>
            </w:r>
          </w:p>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279" w:type="pct"/>
            <w:tcBorders>
              <w:top w:val="single"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施設（ユニットごと）の入所定員を遵守していますか。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w:t>
            </w:r>
            <w:r w:rsidRPr="00F27096">
              <w:rPr>
                <w:rFonts w:ascii="ＭＳ Ｐ明朝" w:eastAsia="ＭＳ Ｐ明朝" w:hAnsi="ＭＳ Ｐ明朝" w:cs="ＭＳ Ｐゴシック" w:hint="eastAsia"/>
                <w:kern w:val="0"/>
                <w:sz w:val="20"/>
                <w:szCs w:val="20"/>
                <w:u w:val="single"/>
              </w:rPr>
              <w:t xml:space="preserve">　　</w:t>
            </w:r>
            <w:r w:rsidRPr="00F27096">
              <w:rPr>
                <w:rFonts w:ascii="ＭＳ Ｐ明朝" w:eastAsia="ＭＳ Ｐ明朝" w:hAnsi="ＭＳ Ｐ明朝" w:cs="ＭＳ Ｐゴシック" w:hint="eastAsia"/>
                <w:kern w:val="0"/>
                <w:sz w:val="20"/>
                <w:szCs w:val="20"/>
              </w:rPr>
              <w:t>年</w:t>
            </w:r>
            <w:r w:rsidRPr="00F27096">
              <w:rPr>
                <w:rFonts w:ascii="ＭＳ Ｐ明朝" w:eastAsia="ＭＳ Ｐ明朝" w:hAnsi="ＭＳ Ｐ明朝" w:cs="ＭＳ Ｐゴシック" w:hint="eastAsia"/>
                <w:kern w:val="0"/>
                <w:sz w:val="20"/>
                <w:szCs w:val="20"/>
                <w:u w:val="single"/>
              </w:rPr>
              <w:t xml:space="preserve">　　</w:t>
            </w:r>
            <w:r w:rsidRPr="00F27096">
              <w:rPr>
                <w:rFonts w:ascii="ＭＳ Ｐ明朝" w:eastAsia="ＭＳ Ｐ明朝" w:hAnsi="ＭＳ Ｐ明朝" w:cs="ＭＳ Ｐゴシック" w:hint="eastAsia"/>
                <w:kern w:val="0"/>
                <w:sz w:val="20"/>
                <w:szCs w:val="20"/>
              </w:rPr>
              <w:t>月</w:t>
            </w:r>
            <w:r w:rsidRPr="00F27096">
              <w:rPr>
                <w:rFonts w:ascii="ＭＳ Ｐ明朝" w:eastAsia="ＭＳ Ｐ明朝" w:hAnsi="ＭＳ Ｐ明朝" w:cs="ＭＳ Ｐゴシック" w:hint="eastAsia"/>
                <w:kern w:val="0"/>
                <w:sz w:val="20"/>
                <w:szCs w:val="20"/>
                <w:u w:val="single"/>
              </w:rPr>
              <w:t xml:space="preserve">　　</w:t>
            </w:r>
            <w:r w:rsidRPr="00F27096">
              <w:rPr>
                <w:rFonts w:ascii="ＭＳ Ｐ明朝" w:eastAsia="ＭＳ Ｐ明朝" w:hAnsi="ＭＳ Ｐ明朝" w:cs="ＭＳ Ｐゴシック" w:hint="eastAsia"/>
                <w:kern w:val="0"/>
                <w:sz w:val="20"/>
                <w:szCs w:val="20"/>
              </w:rPr>
              <w:t>日現在</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定員</w:t>
            </w:r>
            <w:r w:rsidRPr="00F27096">
              <w:rPr>
                <w:rFonts w:ascii="ＭＳ Ｐ明朝" w:eastAsia="ＭＳ Ｐ明朝" w:hAnsi="ＭＳ Ｐ明朝" w:cs="ＭＳ Ｐゴシック" w:hint="eastAsia"/>
                <w:kern w:val="0"/>
                <w:sz w:val="20"/>
                <w:szCs w:val="20"/>
                <w:u w:val="single"/>
              </w:rPr>
              <w:t xml:space="preserve">　　　</w:t>
            </w:r>
            <w:r w:rsidRPr="00F27096">
              <w:rPr>
                <w:rFonts w:ascii="ＭＳ Ｐ明朝" w:eastAsia="ＭＳ Ｐ明朝" w:hAnsi="ＭＳ Ｐ明朝" w:cs="ＭＳ Ｐゴシック" w:hint="eastAsia"/>
                <w:kern w:val="0"/>
                <w:sz w:val="20"/>
                <w:szCs w:val="20"/>
              </w:rPr>
              <w:t>人　入所者</w:t>
            </w:r>
            <w:r w:rsidRPr="00F27096">
              <w:rPr>
                <w:rFonts w:ascii="ＭＳ Ｐ明朝" w:eastAsia="ＭＳ Ｐ明朝" w:hAnsi="ＭＳ Ｐ明朝" w:cs="ＭＳ Ｐゴシック" w:hint="eastAsia"/>
                <w:kern w:val="0"/>
                <w:sz w:val="20"/>
                <w:szCs w:val="20"/>
                <w:u w:val="single"/>
              </w:rPr>
              <w:t xml:space="preserve">　　　</w:t>
            </w:r>
            <w:r w:rsidRPr="00F27096">
              <w:rPr>
                <w:rFonts w:ascii="ＭＳ Ｐ明朝" w:eastAsia="ＭＳ Ｐ明朝" w:hAnsi="ＭＳ Ｐ明朝" w:cs="ＭＳ Ｐゴシック" w:hint="eastAsia"/>
                <w:kern w:val="0"/>
                <w:sz w:val="20"/>
                <w:szCs w:val="20"/>
              </w:rPr>
              <w:t>人（うち入院</w:t>
            </w:r>
            <w:r w:rsidRPr="00F27096">
              <w:rPr>
                <w:rFonts w:ascii="ＭＳ Ｐ明朝" w:eastAsia="ＭＳ Ｐ明朝" w:hAnsi="ＭＳ Ｐ明朝" w:cs="ＭＳ Ｐゴシック" w:hint="eastAsia"/>
                <w:kern w:val="0"/>
                <w:sz w:val="20"/>
                <w:szCs w:val="20"/>
                <w:u w:val="single"/>
              </w:rPr>
              <w:t xml:space="preserve">　　　</w:t>
            </w:r>
            <w:r w:rsidRPr="00F27096">
              <w:rPr>
                <w:rFonts w:ascii="ＭＳ Ｐ明朝" w:eastAsia="ＭＳ Ｐ明朝" w:hAnsi="ＭＳ Ｐ明朝" w:cs="ＭＳ Ｐゴシック" w:hint="eastAsia"/>
                <w:kern w:val="0"/>
                <w:sz w:val="20"/>
                <w:szCs w:val="20"/>
              </w:rPr>
              <w:t>人）</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85"/>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療養室の定員を遵守していますか。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bottom w:val="single" w:sz="4" w:space="0" w:color="000000"/>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bCs/>
                <w:kern w:val="0"/>
                <w:sz w:val="20"/>
                <w:szCs w:val="20"/>
              </w:rPr>
            </w:pPr>
          </w:p>
        </w:tc>
        <w:tc>
          <w:tcPr>
            <w:tcW w:w="3279" w:type="pct"/>
            <w:tcBorders>
              <w:top w:val="dotted" w:sz="4" w:space="0" w:color="auto"/>
              <w:left w:val="single" w:sz="4" w:space="0" w:color="000000"/>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災害、虐待その他やむを得ない事情による定員超過がある場合は、その理由および入所者数（記入日現在）</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w:t>
            </w:r>
          </w:p>
        </w:tc>
        <w:tc>
          <w:tcPr>
            <w:tcW w:w="202" w:type="pct"/>
            <w:tcBorders>
              <w:top w:val="dotted" w:sz="4" w:space="0" w:color="auto"/>
              <w:left w:val="single" w:sz="4" w:space="0" w:color="000000"/>
              <w:bottom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202" w:type="pct"/>
            <w:tcBorders>
              <w:top w:val="dotted" w:sz="4" w:space="0" w:color="auto"/>
              <w:left w:val="single" w:sz="4" w:space="0" w:color="000000"/>
              <w:bottom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w:t>
            </w:r>
          </w:p>
        </w:tc>
        <w:tc>
          <w:tcPr>
            <w:tcW w:w="182" w:type="pct"/>
            <w:tcBorders>
              <w:top w:val="dotted" w:sz="4" w:space="0" w:color="auto"/>
              <w:left w:val="single" w:sz="4" w:space="0" w:color="000000"/>
              <w:bottom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r>
      <w:tr w:rsidR="008C3085" w:rsidRPr="00F27096" w:rsidTr="00DE5E8C">
        <w:trPr>
          <w:trHeight w:val="320"/>
        </w:trPr>
        <w:tc>
          <w:tcPr>
            <w:tcW w:w="1135" w:type="pct"/>
            <w:tcBorders>
              <w:top w:val="single" w:sz="4" w:space="0" w:color="000000"/>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29.非常災害対策</w:t>
            </w:r>
          </w:p>
        </w:tc>
        <w:tc>
          <w:tcPr>
            <w:tcW w:w="3279" w:type="pct"/>
            <w:tcBorders>
              <w:top w:val="single" w:sz="4" w:space="0" w:color="auto"/>
              <w:left w:val="single" w:sz="4" w:space="0" w:color="000000"/>
              <w:bottom w:val="dotted" w:sz="4" w:space="0" w:color="auto"/>
              <w:right w:val="nil"/>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非常災害に関する具体的計画はありますか。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※「非常災害に関する具体的計画」とは、消防法施行規則第３条に規定する消防計画（これに準ずる計画書を含む）及び</w:t>
            </w:r>
            <w:r w:rsidRPr="00F27096">
              <w:rPr>
                <w:rFonts w:ascii="ＭＳ Ｐ明朝" w:eastAsia="ＭＳ Ｐ明朝" w:hAnsi="ＭＳ Ｐ明朝" w:cs="ＭＳ Ｐゴシック" w:hint="eastAsia"/>
                <w:b/>
                <w:kern w:val="0"/>
                <w:sz w:val="20"/>
                <w:szCs w:val="20"/>
              </w:rPr>
              <w:t>風水害・土砂災害・地震等</w:t>
            </w:r>
            <w:r w:rsidRPr="00F27096">
              <w:rPr>
                <w:rFonts w:ascii="ＭＳ Ｐ明朝" w:eastAsia="ＭＳ Ｐ明朝" w:hAnsi="ＭＳ Ｐ明朝" w:cs="ＭＳ Ｐゴシック" w:hint="eastAsia"/>
                <w:kern w:val="0"/>
                <w:sz w:val="20"/>
                <w:szCs w:val="20"/>
              </w:rPr>
              <w:t>の災害に対処するための計画（マニュアルを含む）をいいます。この場合、消防計画の策定及びこれに基づく消防業務の実施は、消防法第８条の規定により防火管理者を置くこととされている施設にあってはその者に行わせることになります。　また、防火管理者を置かなくてもよいこととされている施設においても、防火管理について責任者を定め、その者に消防計画に準ずる計画の策定等の業務を行わせることになります。</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非常災害時の関係機関への通報及び連携体制を整備し、それらを定期的に従業者に周知していますか。</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関係機関への通報及び連携体制の整備」とは、火災等の災害時に、地域の消防機関へ速やかに通報する体制をとるよう職員に周知徹底するとともに、日頃から消防団や地域住民との連携を図り、火災等の際に消火・避難等に協力してもらえるような体制作りを求めたものです。</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定期的に必要な訓練を行っていますか。（年２回以上）</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うち１回は夜間を想定した訓練を行っていますか。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火災訓練以外に風水害・土砂災害・地震等の訓練を行っていますか。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364"/>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865" w:type="pct"/>
            <w:gridSpan w:val="4"/>
            <w:tcBorders>
              <w:top w:val="dotted"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●火災訓練の実施状況　※前年度及び今年度の実施状況（予定を含む）を記入してください。</w:t>
            </w:r>
          </w:p>
          <w:tbl>
            <w:tblPr>
              <w:tblW w:w="7906" w:type="dxa"/>
              <w:tblLayout w:type="fixed"/>
              <w:tblCellMar>
                <w:left w:w="99" w:type="dxa"/>
                <w:right w:w="99" w:type="dxa"/>
              </w:tblCellMar>
              <w:tblLook w:val="04A0" w:firstRow="1" w:lastRow="0" w:firstColumn="1" w:lastColumn="0" w:noHBand="0" w:noVBand="1"/>
            </w:tblPr>
            <w:tblGrid>
              <w:gridCol w:w="1281"/>
              <w:gridCol w:w="1620"/>
              <w:gridCol w:w="1247"/>
              <w:gridCol w:w="1246"/>
              <w:gridCol w:w="1122"/>
              <w:gridCol w:w="1390"/>
            </w:tblGrid>
            <w:tr w:rsidR="008C3085" w:rsidRPr="00F27096" w:rsidTr="004E6AFE">
              <w:trPr>
                <w:trHeight w:val="336"/>
              </w:trPr>
              <w:tc>
                <w:tcPr>
                  <w:tcW w:w="12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実施日</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発生想定時間</w:t>
                  </w:r>
                </w:p>
              </w:tc>
              <w:tc>
                <w:tcPr>
                  <w:tcW w:w="12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消防署の立会</w:t>
                  </w:r>
                </w:p>
              </w:tc>
              <w:tc>
                <w:tcPr>
                  <w:tcW w:w="12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入所者の参加</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地域の参加</w:t>
                  </w:r>
                </w:p>
              </w:tc>
              <w:tc>
                <w:tcPr>
                  <w:tcW w:w="13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記録</w:t>
                  </w:r>
                </w:p>
              </w:tc>
            </w:tr>
            <w:tr w:rsidR="008C3085" w:rsidRPr="00F27096" w:rsidTr="004E6AFE">
              <w:trPr>
                <w:trHeight w:val="326"/>
              </w:trPr>
              <w:tc>
                <w:tcPr>
                  <w:tcW w:w="12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w:t>
                  </w:r>
                </w:p>
              </w:tc>
              <w:tc>
                <w:tcPr>
                  <w:tcW w:w="1620"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日中・夜間</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246"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122"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390"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r>
            <w:tr w:rsidR="008C3085" w:rsidRPr="00F27096" w:rsidTr="004E6AFE">
              <w:trPr>
                <w:trHeight w:val="326"/>
              </w:trPr>
              <w:tc>
                <w:tcPr>
                  <w:tcW w:w="12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w:t>
                  </w:r>
                </w:p>
              </w:tc>
              <w:tc>
                <w:tcPr>
                  <w:tcW w:w="1620"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日中・夜間</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246"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122"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390"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r>
            <w:tr w:rsidR="008C3085" w:rsidRPr="00F27096" w:rsidTr="004E6AFE">
              <w:trPr>
                <w:trHeight w:val="326"/>
              </w:trPr>
              <w:tc>
                <w:tcPr>
                  <w:tcW w:w="12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w:t>
                  </w:r>
                </w:p>
              </w:tc>
              <w:tc>
                <w:tcPr>
                  <w:tcW w:w="1620"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日中・夜間</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246"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122"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390"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r>
            <w:tr w:rsidR="008C3085" w:rsidRPr="00F27096" w:rsidTr="004E6AFE">
              <w:trPr>
                <w:trHeight w:val="326"/>
              </w:trPr>
              <w:tc>
                <w:tcPr>
                  <w:tcW w:w="1281" w:type="dxa"/>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w:t>
                  </w:r>
                </w:p>
              </w:tc>
              <w:tc>
                <w:tcPr>
                  <w:tcW w:w="1620" w:type="dxa"/>
                  <w:tcBorders>
                    <w:top w:val="single" w:sz="4" w:space="0" w:color="auto"/>
                    <w:left w:val="nil"/>
                    <w:bottom w:val="single" w:sz="4" w:space="0" w:color="auto"/>
                    <w:right w:val="single" w:sz="4" w:space="0" w:color="auto"/>
                  </w:tcBorders>
                  <w:shd w:val="clear" w:color="auto" w:fill="auto"/>
                  <w:vAlign w:val="center"/>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日中・夜間</w:t>
                  </w:r>
                </w:p>
              </w:tc>
              <w:tc>
                <w:tcPr>
                  <w:tcW w:w="1247" w:type="dxa"/>
                  <w:tcBorders>
                    <w:top w:val="single" w:sz="4" w:space="0" w:color="auto"/>
                    <w:left w:val="nil"/>
                    <w:bottom w:val="single" w:sz="4" w:space="0" w:color="auto"/>
                    <w:right w:val="single" w:sz="4" w:space="0" w:color="auto"/>
                  </w:tcBorders>
                  <w:shd w:val="clear" w:color="auto" w:fill="auto"/>
                  <w:vAlign w:val="center"/>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246" w:type="dxa"/>
                  <w:tcBorders>
                    <w:top w:val="single" w:sz="4" w:space="0" w:color="auto"/>
                    <w:left w:val="nil"/>
                    <w:bottom w:val="single" w:sz="4" w:space="0" w:color="auto"/>
                    <w:right w:val="single" w:sz="4" w:space="0" w:color="auto"/>
                  </w:tcBorders>
                  <w:shd w:val="clear" w:color="auto" w:fill="auto"/>
                  <w:vAlign w:val="center"/>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122" w:type="dxa"/>
                  <w:tcBorders>
                    <w:top w:val="single" w:sz="4" w:space="0" w:color="auto"/>
                    <w:left w:val="nil"/>
                    <w:bottom w:val="single" w:sz="4" w:space="0" w:color="auto"/>
                    <w:right w:val="single" w:sz="4" w:space="0" w:color="auto"/>
                  </w:tcBorders>
                  <w:shd w:val="clear" w:color="auto" w:fill="auto"/>
                  <w:vAlign w:val="center"/>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390" w:type="dxa"/>
                  <w:tcBorders>
                    <w:top w:val="single" w:sz="4" w:space="0" w:color="auto"/>
                    <w:left w:val="nil"/>
                    <w:bottom w:val="single" w:sz="4" w:space="0" w:color="auto"/>
                    <w:right w:val="single" w:sz="4" w:space="0" w:color="auto"/>
                  </w:tcBorders>
                  <w:shd w:val="clear" w:color="auto" w:fill="auto"/>
                  <w:vAlign w:val="center"/>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r>
          </w:tbl>
          <w:p w:rsidR="008C3085" w:rsidRPr="00F27096" w:rsidRDefault="008C3085" w:rsidP="008C3085">
            <w:pPr>
              <w:widowControl/>
              <w:jc w:val="left"/>
              <w:rPr>
                <w:rFonts w:ascii="ＭＳ Ｐ明朝" w:eastAsia="ＭＳ Ｐ明朝" w:hAnsi="ＭＳ Ｐ明朝" w:cs="ＭＳ Ｐゴシック"/>
                <w:kern w:val="0"/>
                <w:sz w:val="20"/>
                <w:szCs w:val="20"/>
              </w:rPr>
            </w:pPr>
          </w:p>
        </w:tc>
      </w:tr>
      <w:tr w:rsidR="008C3085" w:rsidRPr="00F27096" w:rsidTr="00DE5E8C">
        <w:trPr>
          <w:trHeight w:val="2398"/>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865" w:type="pct"/>
            <w:gridSpan w:val="4"/>
            <w:tcBorders>
              <w:top w:val="single"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●風水害・土砂災害・地震等の避難訓練の実施状況</w:t>
            </w:r>
          </w:p>
          <w:tbl>
            <w:tblPr>
              <w:tblW w:w="7847" w:type="dxa"/>
              <w:tblLayout w:type="fixed"/>
              <w:tblCellMar>
                <w:left w:w="99" w:type="dxa"/>
                <w:right w:w="99" w:type="dxa"/>
              </w:tblCellMar>
              <w:tblLook w:val="04A0" w:firstRow="1" w:lastRow="0" w:firstColumn="1" w:lastColumn="0" w:noHBand="0" w:noVBand="1"/>
            </w:tblPr>
            <w:tblGrid>
              <w:gridCol w:w="1271"/>
              <w:gridCol w:w="1608"/>
              <w:gridCol w:w="1238"/>
              <w:gridCol w:w="1237"/>
              <w:gridCol w:w="1114"/>
              <w:gridCol w:w="1379"/>
            </w:tblGrid>
            <w:tr w:rsidR="008C3085" w:rsidRPr="00F27096" w:rsidTr="004E6AFE">
              <w:trPr>
                <w:trHeight w:val="327"/>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実施日</w:t>
                  </w:r>
                </w:p>
              </w:tc>
              <w:tc>
                <w:tcPr>
                  <w:tcW w:w="16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発生想定時間</w:t>
                  </w:r>
                </w:p>
              </w:tc>
              <w:tc>
                <w:tcPr>
                  <w:tcW w:w="123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消防署の立会</w:t>
                  </w:r>
                </w:p>
              </w:tc>
              <w:tc>
                <w:tcPr>
                  <w:tcW w:w="12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入所者の参加</w:t>
                  </w:r>
                </w:p>
              </w:tc>
              <w:tc>
                <w:tcPr>
                  <w:tcW w:w="111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地域の参加</w:t>
                  </w:r>
                </w:p>
              </w:tc>
              <w:tc>
                <w:tcPr>
                  <w:tcW w:w="13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記録</w:t>
                  </w:r>
                </w:p>
              </w:tc>
            </w:tr>
            <w:tr w:rsidR="008C3085" w:rsidRPr="00F27096" w:rsidTr="004E6AFE">
              <w:trPr>
                <w:trHeight w:val="317"/>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w:t>
                  </w:r>
                </w:p>
              </w:tc>
              <w:tc>
                <w:tcPr>
                  <w:tcW w:w="1608"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日中・夜間</w:t>
                  </w:r>
                </w:p>
              </w:tc>
              <w:tc>
                <w:tcPr>
                  <w:tcW w:w="1238"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237"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114"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379"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r>
            <w:tr w:rsidR="008C3085" w:rsidRPr="00F27096" w:rsidTr="004E6AFE">
              <w:trPr>
                <w:trHeight w:val="317"/>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w:t>
                  </w:r>
                </w:p>
              </w:tc>
              <w:tc>
                <w:tcPr>
                  <w:tcW w:w="1608"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日中・夜間</w:t>
                  </w:r>
                </w:p>
              </w:tc>
              <w:tc>
                <w:tcPr>
                  <w:tcW w:w="1238"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237"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114"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379"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r>
            <w:tr w:rsidR="008C3085" w:rsidRPr="00F27096" w:rsidTr="004E6AFE">
              <w:trPr>
                <w:trHeight w:val="317"/>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w:t>
                  </w:r>
                </w:p>
              </w:tc>
              <w:tc>
                <w:tcPr>
                  <w:tcW w:w="1608"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日中・夜間</w:t>
                  </w:r>
                </w:p>
              </w:tc>
              <w:tc>
                <w:tcPr>
                  <w:tcW w:w="1238"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237"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114"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379"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r>
            <w:tr w:rsidR="008C3085" w:rsidRPr="00F27096" w:rsidTr="004E6AFE">
              <w:trPr>
                <w:trHeight w:val="317"/>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w:t>
                  </w:r>
                </w:p>
              </w:tc>
              <w:tc>
                <w:tcPr>
                  <w:tcW w:w="1608" w:type="dxa"/>
                  <w:tcBorders>
                    <w:top w:val="single" w:sz="4" w:space="0" w:color="auto"/>
                    <w:left w:val="nil"/>
                    <w:bottom w:val="single" w:sz="4" w:space="0" w:color="auto"/>
                    <w:right w:val="single" w:sz="4" w:space="0" w:color="auto"/>
                  </w:tcBorders>
                  <w:shd w:val="clear" w:color="auto" w:fill="auto"/>
                  <w:vAlign w:val="center"/>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日中・夜間</w:t>
                  </w:r>
                </w:p>
              </w:tc>
              <w:tc>
                <w:tcPr>
                  <w:tcW w:w="1238" w:type="dxa"/>
                  <w:tcBorders>
                    <w:top w:val="single" w:sz="4" w:space="0" w:color="auto"/>
                    <w:left w:val="nil"/>
                    <w:bottom w:val="single" w:sz="4" w:space="0" w:color="auto"/>
                    <w:right w:val="single" w:sz="4" w:space="0" w:color="auto"/>
                  </w:tcBorders>
                  <w:shd w:val="clear" w:color="auto" w:fill="auto"/>
                  <w:vAlign w:val="center"/>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237" w:type="dxa"/>
                  <w:tcBorders>
                    <w:top w:val="single" w:sz="4" w:space="0" w:color="auto"/>
                    <w:left w:val="nil"/>
                    <w:bottom w:val="single" w:sz="4" w:space="0" w:color="auto"/>
                    <w:right w:val="single" w:sz="4" w:space="0" w:color="auto"/>
                  </w:tcBorders>
                  <w:shd w:val="clear" w:color="auto" w:fill="auto"/>
                  <w:vAlign w:val="center"/>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114" w:type="dxa"/>
                  <w:tcBorders>
                    <w:top w:val="single" w:sz="4" w:space="0" w:color="auto"/>
                    <w:left w:val="nil"/>
                    <w:bottom w:val="single" w:sz="4" w:space="0" w:color="auto"/>
                    <w:right w:val="single" w:sz="4" w:space="0" w:color="auto"/>
                  </w:tcBorders>
                  <w:shd w:val="clear" w:color="auto" w:fill="auto"/>
                  <w:vAlign w:val="center"/>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c>
                <w:tcPr>
                  <w:tcW w:w="1379" w:type="dxa"/>
                  <w:tcBorders>
                    <w:top w:val="single" w:sz="4" w:space="0" w:color="auto"/>
                    <w:left w:val="nil"/>
                    <w:bottom w:val="single" w:sz="4" w:space="0" w:color="auto"/>
                    <w:right w:val="single" w:sz="4" w:space="0" w:color="auto"/>
                  </w:tcBorders>
                  <w:shd w:val="clear" w:color="auto" w:fill="auto"/>
                  <w:vAlign w:val="center"/>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有・無</w:t>
                  </w:r>
                </w:p>
              </w:tc>
            </w:tr>
          </w:tbl>
          <w:p w:rsidR="008C3085" w:rsidRPr="00F27096" w:rsidRDefault="008C3085" w:rsidP="008C3085">
            <w:pPr>
              <w:widowControl/>
              <w:jc w:val="left"/>
              <w:rPr>
                <w:rFonts w:ascii="ＭＳ Ｐ明朝" w:eastAsia="ＭＳ Ｐ明朝" w:hAnsi="ＭＳ Ｐ明朝" w:cs="ＭＳ Ｐゴシック"/>
                <w:kern w:val="0"/>
                <w:sz w:val="20"/>
                <w:szCs w:val="20"/>
              </w:rPr>
            </w:pPr>
          </w:p>
        </w:tc>
      </w:tr>
      <w:tr w:rsidR="008C3085" w:rsidRPr="00F27096" w:rsidTr="00DE5E8C">
        <w:trPr>
          <w:trHeight w:val="284"/>
        </w:trPr>
        <w:tc>
          <w:tcPr>
            <w:tcW w:w="1135" w:type="pct"/>
            <w:vMerge w:val="restar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防火管理者（消防法に基づく）を置いていますか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防火管理者　　職種（　　　　　　　　　　　　　　　）</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48"/>
        </w:trPr>
        <w:tc>
          <w:tcPr>
            <w:tcW w:w="1135" w:type="pct"/>
            <w:vMerge/>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防火管理者が変更となった場合、変更届を行っていますか。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5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消防法による消防計画の届出を行っていますか。</w:t>
            </w:r>
          </w:p>
          <w:p w:rsidR="008C3085" w:rsidRPr="00F27096" w:rsidRDefault="008C3085" w:rsidP="008C3085">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消防計画の提出日　</w:t>
            </w:r>
            <w:r w:rsidRPr="00F27096">
              <w:rPr>
                <w:rFonts w:ascii="ＭＳ Ｐ明朝" w:eastAsia="ＭＳ Ｐ明朝" w:hAnsi="ＭＳ Ｐ明朝" w:cs="ＭＳ Ｐゴシック" w:hint="eastAsia"/>
                <w:kern w:val="0"/>
                <w:sz w:val="20"/>
                <w:szCs w:val="20"/>
                <w:u w:val="single"/>
              </w:rPr>
              <w:t xml:space="preserve">　　　　　　年　　　　月　　　　日</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39"/>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消防法による避難設備、消防用設備の定期点検及び報告を行っていますか。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bottom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single" w:sz="4" w:space="0" w:color="auto"/>
              <w:right w:val="nil"/>
            </w:tcBorders>
            <w:shd w:val="clear" w:color="auto" w:fill="auto"/>
            <w:hideMark/>
          </w:tcPr>
          <w:p w:rsidR="008C3085" w:rsidRPr="00F27096" w:rsidRDefault="008C3085" w:rsidP="008C3085">
            <w:pPr>
              <w:tabs>
                <w:tab w:val="left" w:pos="3734"/>
              </w:tabs>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kern w:val="0"/>
                <w:sz w:val="20"/>
                <w:szCs w:val="20"/>
              </w:rPr>
              <w:t>訓練の実施に当たって、地域住民の参加が得られるよう連携に努めていますか。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top w:val="single" w:sz="4" w:space="0" w:color="auto"/>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30.衛生管理等</w:t>
            </w:r>
          </w:p>
        </w:tc>
        <w:tc>
          <w:tcPr>
            <w:tcW w:w="3279" w:type="pct"/>
            <w:tcBorders>
              <w:top w:val="single"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入所者の使用する施設、食器その他の設備又は飲用に供する水について、衛生的な管理に努め、又は衛生上必要な措置を講ずるとともに、医薬品および医療機器の管理が適正に行われていますか。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EB4EAE">
        <w:trPr>
          <w:trHeight w:val="873"/>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調理及び配膳に伴う衛生は、食品衛生法（昭和22年法律第223号）等関係法規に準じて行われていますか。なお、食事の提供に使用する食器等の消毒も適正に行っていますか。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AA5DC7">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医薬品及び医療用具の管理は適切ですか。</w:t>
            </w:r>
          </w:p>
        </w:tc>
        <w:tc>
          <w:tcPr>
            <w:tcW w:w="202" w:type="pct"/>
            <w:tcBorders>
              <w:top w:val="dotted" w:sz="4" w:space="0" w:color="auto"/>
              <w:left w:val="single" w:sz="4" w:space="0" w:color="000000"/>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000000"/>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000000"/>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医薬品は、施錠のできるところに保管されていますか。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医務室等保管場所に職員が不在になるときは、出入口を施錠していますか。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冷蔵庫に医薬品と食品を混在させていませんか。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医薬品、特に睡眠剤（向精神薬）など危険を伴うものについては、管理責任者を定めていますか。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　誤薬・誤飲防止等の入所者に対する安全対策を講じていますか。（入所者の与薬に関するマニュアル等の作成）</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洗剤等の危険物が認知症の入所者の手が届くところに放置されていませんか。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麻薬を処方している場合、以下の事項を遵守していますか。</w:t>
            </w:r>
          </w:p>
        </w:tc>
        <w:tc>
          <w:tcPr>
            <w:tcW w:w="202"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p>
        </w:tc>
        <w:tc>
          <w:tcPr>
            <w:tcW w:w="202"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p>
        </w:tc>
        <w:tc>
          <w:tcPr>
            <w:tcW w:w="182"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麻薬施用者免許を受けた医師が処方していること。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sz w:val="20"/>
                <w:szCs w:val="20"/>
              </w:rPr>
              <w:br w:type="page"/>
            </w: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保管は固定式等容易に持ち運びができない麻薬専用金庫を使用していること。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専用の麻薬帳簿を作成し、譲受、交付、廃棄、事故を記録し５年間保管していること。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麻薬の譲受に際して譲渡証と引替えに譲受証を交付していること。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　麻薬の廃棄にあたっては、麻薬取り締まり員等の立会のもとで行っていること。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⑥　院外処方箋を発行する場合は必要な事項を記載していること。</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※入所者の氏名・年齢・住所、麻薬の品名・分量・用法用量・投薬日数、処方箋の有効期間、麻薬施用者の記名・押印（署名可）・施用者番号、施設の名称所在地</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C145D3">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向精神薬を処方している場合、次の事項を遵守していますか。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譲受を記録（卸業者からの向伝票で可）し、５年間保存していること。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従事者が在室していない場合は施錠保管していること。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廃棄する場合、焼却や希釈等回収が困難な方法で行い、記録していること。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盗難・紛失等した場合、速やかに東大阪市に届け出ていること。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dotted"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覚せい剤原料を処方している場合、以下の事項を遵守していますか。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182"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r>
      <w:tr w:rsidR="008C3085" w:rsidRPr="00F27096" w:rsidTr="00DE5E8C">
        <w:trPr>
          <w:trHeight w:val="320"/>
        </w:trPr>
        <w:tc>
          <w:tcPr>
            <w:tcW w:w="1135" w:type="pct"/>
            <w:tcBorders>
              <w:left w:val="single"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dotted" w:sz="4" w:space="0" w:color="auto"/>
              <w:right w:val="nil"/>
            </w:tcBorders>
            <w:shd w:val="clear" w:color="auto" w:fill="auto"/>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譲受を記録し、２年間保存していること。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68"/>
        </w:trPr>
        <w:tc>
          <w:tcPr>
            <w:tcW w:w="1135" w:type="pct"/>
            <w:vMerge w:val="restar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保管は覚せい剤原料専用の保管庫や施錠できる引出等に保管していること。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35"/>
        </w:trPr>
        <w:tc>
          <w:tcPr>
            <w:tcW w:w="1135" w:type="pct"/>
            <w:vMerge/>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施設間で譲受、譲渡、貸借をしないこと。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73"/>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帳簿を作成し、記録していること。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食中毒及び感染症の発生を防止するための措置等について、必要に応じて保健所の助言、指導を求めるとともに、常に密接な連携を保っていますか。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感染症予防の観点から、共用タオルや固形石けんを使っていませんか。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手指消毒薬剤または消毒器を設置していますか。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snapToGrid w:val="0"/>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感染症及び食中毒の予防及びまん延の防止のための対策を検討する委員会を3月に1回以上及び感染症が流行する時期等を勘案し随時開催するとともに、その結果について、介護職員その他の従業者に周知徹底を図っていますか。</w:t>
            </w:r>
          </w:p>
          <w:p w:rsidR="008C3085" w:rsidRPr="00F27096" w:rsidRDefault="008C3085" w:rsidP="008C3085">
            <w:pPr>
              <w:snapToGrid w:val="0"/>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【実施日】　昨年度（　　  　　　　　　　　　　　　　　　　　　　　 　　）</w:t>
            </w:r>
          </w:p>
          <w:p w:rsidR="008C3085" w:rsidRPr="00F27096" w:rsidRDefault="008C3085" w:rsidP="008C3085">
            <w:pPr>
              <w:snapToGrid w:val="0"/>
              <w:spacing w:line="260" w:lineRule="exact"/>
              <w:ind w:left="372" w:hangingChars="200" w:hanging="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今年度（　　  　　　　　　　　　　　　　　　　　　　　　　 ）</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snapToGrid w:val="0"/>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①　幅広い職種により構成していますか。</w:t>
            </w:r>
          </w:p>
          <w:p w:rsidR="008C3085" w:rsidRPr="00F27096" w:rsidRDefault="008C3085" w:rsidP="008C3085">
            <w:pPr>
              <w:snapToGrid w:val="0"/>
              <w:spacing w:line="260" w:lineRule="exact"/>
              <w:ind w:firstLineChars="200" w:firstLine="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□施設長（管理者）   □事務長   □医師   □看護職員   □介護職員   </w:t>
            </w:r>
          </w:p>
          <w:p w:rsidR="008C3085" w:rsidRPr="00F27096" w:rsidRDefault="008C3085" w:rsidP="008C3085">
            <w:pPr>
              <w:snapToGrid w:val="0"/>
              <w:spacing w:line="260" w:lineRule="exact"/>
              <w:ind w:firstLineChars="200" w:firstLine="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□管理栄養士又は栄養士、 □支援相談員   その他（　　　　　　　）</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　構成メンバーの責務及び役割分担を明確にし、専任の感染対策担当者（看護師が望ましい。）を決めていますか。</w:t>
            </w:r>
          </w:p>
          <w:p w:rsidR="008C3085" w:rsidRPr="00F27096" w:rsidRDefault="008C3085" w:rsidP="008C3085">
            <w:pPr>
              <w:spacing w:line="260" w:lineRule="exact"/>
              <w:ind w:leftChars="278" w:left="584"/>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担当者の職種（　　　　　　　）</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感染症又は食中毒の予防及びまん延の防止のための指針が整備されていますか。</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※それぞれの項目の記載内容の例については厚生労働省「介護現場における感染対策の手引き」を参照</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shd w:val="clear" w:color="auto" w:fill="auto"/>
          </w:tcPr>
          <w:p w:rsidR="008C3085" w:rsidRPr="00F27096" w:rsidRDefault="008C3085" w:rsidP="008C3085">
            <w:pPr>
              <w:snapToGrid w:val="0"/>
              <w:spacing w:line="260" w:lineRule="exact"/>
              <w:rPr>
                <w:rFonts w:ascii="ＭＳ Ｐ明朝" w:eastAsia="ＭＳ Ｐ明朝" w:hAnsi="ＭＳ Ｐ明朝"/>
                <w:sz w:val="20"/>
                <w:szCs w:val="20"/>
              </w:rPr>
            </w:pPr>
            <w:r w:rsidRPr="00F27096">
              <w:rPr>
                <w:rFonts w:ascii="ＭＳ Ｐ明朝" w:eastAsia="ＭＳ Ｐ明朝" w:hAnsi="ＭＳ Ｐ明朝" w:hint="eastAsia"/>
                <w:spacing w:val="-7"/>
                <w:sz w:val="20"/>
                <w:szCs w:val="20"/>
              </w:rPr>
              <w:t xml:space="preserve">①　</w:t>
            </w:r>
            <w:r w:rsidRPr="00F27096">
              <w:rPr>
                <w:rFonts w:ascii="ＭＳ Ｐ明朝" w:eastAsia="ＭＳ Ｐ明朝" w:hAnsi="ＭＳ Ｐ明朝" w:hint="eastAsia"/>
                <w:sz w:val="20"/>
                <w:szCs w:val="20"/>
              </w:rPr>
              <w:t>当該指針には、</w:t>
            </w:r>
            <w:r w:rsidRPr="00F27096">
              <w:rPr>
                <w:rFonts w:ascii="ＭＳ Ｐ明朝" w:eastAsia="ＭＳ Ｐ明朝" w:hAnsi="ＭＳ Ｐ明朝" w:hint="eastAsia"/>
                <w:b/>
                <w:sz w:val="20"/>
                <w:szCs w:val="20"/>
                <w:u w:val="single"/>
              </w:rPr>
              <w:t>平常時の対策</w:t>
            </w:r>
            <w:r w:rsidRPr="00F27096">
              <w:rPr>
                <w:rFonts w:ascii="ＭＳ Ｐ明朝" w:eastAsia="ＭＳ Ｐ明朝" w:hAnsi="ＭＳ Ｐ明朝" w:hint="eastAsia"/>
                <w:sz w:val="20"/>
                <w:szCs w:val="20"/>
              </w:rPr>
              <w:t>が規定されていますか。</w:t>
            </w:r>
          </w:p>
          <w:p w:rsidR="008C3085" w:rsidRPr="00F27096" w:rsidRDefault="008C3085" w:rsidP="008C3085">
            <w:pPr>
              <w:snapToGrid w:val="0"/>
              <w:spacing w:line="260" w:lineRule="exact"/>
              <w:ind w:firstLineChars="100" w:firstLine="200"/>
              <w:rPr>
                <w:rFonts w:ascii="ＭＳ Ｐ明朝" w:eastAsia="ＭＳ Ｐ明朝" w:hAnsi="ＭＳ Ｐ明朝"/>
                <w:spacing w:val="-7"/>
                <w:sz w:val="20"/>
                <w:szCs w:val="20"/>
              </w:rPr>
            </w:pPr>
            <w:r w:rsidRPr="00F27096">
              <w:rPr>
                <w:rFonts w:ascii="ＭＳ Ｐ明朝" w:eastAsia="ＭＳ Ｐ明朝" w:hAnsi="ＭＳ Ｐ明朝" w:hint="eastAsia"/>
                <w:sz w:val="20"/>
                <w:szCs w:val="20"/>
              </w:rPr>
              <w:t>施設内の衛生管理（環境の整備、排泄物の処理、血液・体液の処理等）、日常のケアにかかる感染対策（標準的な予防策（例えば、血液・体液・分泌液・排泄物（便）などに触れるとき、傷や創傷皮膚に触れるときどのようにするかなどの取り決め）、手洗いの基本、早期発見のための日常の観察項目等</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502"/>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tcBorders>
            <w:shd w:val="clear" w:color="auto" w:fill="auto"/>
          </w:tcPr>
          <w:p w:rsidR="008C3085" w:rsidRPr="00F27096" w:rsidRDefault="008C3085" w:rsidP="008C3085">
            <w:pPr>
              <w:snapToGrid w:val="0"/>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　当該指針には、</w:t>
            </w:r>
            <w:r w:rsidRPr="00F27096">
              <w:rPr>
                <w:rFonts w:ascii="ＭＳ Ｐ明朝" w:eastAsia="ＭＳ Ｐ明朝" w:hAnsi="ＭＳ Ｐ明朝" w:hint="eastAsia"/>
                <w:b/>
                <w:spacing w:val="-7"/>
                <w:sz w:val="20"/>
                <w:szCs w:val="20"/>
                <w:u w:val="single"/>
              </w:rPr>
              <w:t>発生時の対応</w:t>
            </w:r>
            <w:r w:rsidRPr="00F27096">
              <w:rPr>
                <w:rFonts w:ascii="ＭＳ Ｐ明朝" w:eastAsia="ＭＳ Ｐ明朝" w:hAnsi="ＭＳ Ｐ明朝" w:hint="eastAsia"/>
                <w:spacing w:val="-7"/>
                <w:sz w:val="20"/>
                <w:szCs w:val="20"/>
              </w:rPr>
              <w:t>が規定されていますか。</w:t>
            </w:r>
          </w:p>
          <w:p w:rsidR="008C3085" w:rsidRPr="00F27096" w:rsidRDefault="008C3085" w:rsidP="008C3085">
            <w:pPr>
              <w:snapToGrid w:val="0"/>
              <w:spacing w:line="260" w:lineRule="exact"/>
              <w:ind w:left="18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（発生状況の把握、感染拡大の防止、医療機関や保健所、市町村における施設関係課等の関係機関との連携、医療処置、行政への報告等）</w:t>
            </w:r>
          </w:p>
          <w:p w:rsidR="008C3085" w:rsidRPr="00F27096" w:rsidRDefault="008C3085" w:rsidP="008C3085">
            <w:pPr>
              <w:snapToGrid w:val="0"/>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※発生時における施設内の連絡体制や前記の関係機関への連絡体制の明記。</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当該指針の内容を職員に周知していますか。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感染症マニュアルを整備していますか。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感染症マニュアルには以下の項目が規定されていますか。</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　ＭＲＳＡ　　　□　結核　　　□　疥癬　　□Ｏ－157　　　　　　　　</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　ノロウイルス　　　□　インフルエンザ　　　□　ＨＩＶ　□　新型コロナウイルス</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その他（　　　　　　　　　　　　　　　　　　　　　　　　　　　　　　　　）</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感染症マニュアルの内容を職員に周知していますか。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特に、インフルエンザ対策、腸管出血性大腸菌感染症対策、レジオネラ症対策等について、別途通知等に基づき適切な措置を講じていますか。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38"/>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従業者に対し、感染症及び食中毒の予防及びまん延の防止のための研修を定期的（年２回以上）に実施し、内容を記録していますか。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※研修の実施は、厚生労働省「介護施設・事業所の職員向け感染症対策力向上のための研修教材」等を活用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158"/>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865" w:type="pct"/>
            <w:gridSpan w:val="4"/>
            <w:tcBorders>
              <w:top w:val="dotted"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・研修実施状況</w:t>
            </w:r>
          </w:p>
          <w:tbl>
            <w:tblPr>
              <w:tblW w:w="7966" w:type="dxa"/>
              <w:tblLayout w:type="fixed"/>
              <w:tblCellMar>
                <w:left w:w="99" w:type="dxa"/>
                <w:right w:w="99" w:type="dxa"/>
              </w:tblCellMar>
              <w:tblLook w:val="04A0" w:firstRow="1" w:lastRow="0" w:firstColumn="1" w:lastColumn="0" w:noHBand="0" w:noVBand="1"/>
            </w:tblPr>
            <w:tblGrid>
              <w:gridCol w:w="1316"/>
              <w:gridCol w:w="3366"/>
              <w:gridCol w:w="1399"/>
              <w:gridCol w:w="1885"/>
            </w:tblGrid>
            <w:tr w:rsidR="008C3085" w:rsidRPr="00F27096" w:rsidTr="004E6AFE">
              <w:trPr>
                <w:trHeight w:val="372"/>
              </w:trPr>
              <w:tc>
                <w:tcPr>
                  <w:tcW w:w="13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研修日</w:t>
                  </w:r>
                </w:p>
              </w:tc>
              <w:tc>
                <w:tcPr>
                  <w:tcW w:w="3366"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研修内容</w:t>
                  </w:r>
                </w:p>
              </w:tc>
              <w:tc>
                <w:tcPr>
                  <w:tcW w:w="1399"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研修区分</w:t>
                  </w:r>
                </w:p>
              </w:tc>
              <w:tc>
                <w:tcPr>
                  <w:tcW w:w="1885"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ind w:firstLineChars="200" w:firstLine="4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参加職種　</w:t>
                  </w:r>
                </w:p>
              </w:tc>
            </w:tr>
            <w:tr w:rsidR="008C3085" w:rsidRPr="00F27096" w:rsidTr="004E6AFE">
              <w:trPr>
                <w:trHeight w:val="372"/>
              </w:trPr>
              <w:tc>
                <w:tcPr>
                  <w:tcW w:w="13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366"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1399" w:type="dxa"/>
                  <w:tcBorders>
                    <w:top w:val="single" w:sz="4" w:space="0" w:color="auto"/>
                    <w:left w:val="nil"/>
                    <w:bottom w:val="single" w:sz="4" w:space="0" w:color="auto"/>
                    <w:right w:val="single" w:sz="4" w:space="0" w:color="auto"/>
                  </w:tcBorders>
                  <w:shd w:val="clear" w:color="auto" w:fill="auto"/>
                  <w:noWrap/>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885"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r>
            <w:tr w:rsidR="008C3085" w:rsidRPr="00F27096" w:rsidTr="004E6AFE">
              <w:trPr>
                <w:trHeight w:val="372"/>
              </w:trPr>
              <w:tc>
                <w:tcPr>
                  <w:tcW w:w="13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366"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1399" w:type="dxa"/>
                  <w:tcBorders>
                    <w:top w:val="single" w:sz="4" w:space="0" w:color="auto"/>
                    <w:left w:val="nil"/>
                    <w:bottom w:val="single" w:sz="4" w:space="0" w:color="auto"/>
                    <w:right w:val="single" w:sz="4" w:space="0" w:color="auto"/>
                  </w:tcBorders>
                  <w:shd w:val="clear" w:color="auto" w:fill="auto"/>
                  <w:noWrap/>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885"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r>
            <w:tr w:rsidR="008C3085" w:rsidRPr="00F27096" w:rsidTr="004E6AFE">
              <w:trPr>
                <w:trHeight w:val="372"/>
              </w:trPr>
              <w:tc>
                <w:tcPr>
                  <w:tcW w:w="13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366"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1399" w:type="dxa"/>
                  <w:tcBorders>
                    <w:top w:val="single" w:sz="4" w:space="0" w:color="auto"/>
                    <w:left w:val="nil"/>
                    <w:bottom w:val="single" w:sz="4" w:space="0" w:color="auto"/>
                    <w:right w:val="single" w:sz="4" w:space="0" w:color="auto"/>
                  </w:tcBorders>
                  <w:shd w:val="clear" w:color="auto" w:fill="auto"/>
                  <w:noWrap/>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885"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r>
          </w:tbl>
          <w:p w:rsidR="008C3085" w:rsidRPr="00F27096" w:rsidRDefault="008C3085" w:rsidP="008C3085">
            <w:pPr>
              <w:widowControl/>
              <w:rPr>
                <w:rFonts w:ascii="ＭＳ Ｐ明朝" w:eastAsia="ＭＳ Ｐ明朝" w:hAnsi="ＭＳ Ｐ明朝" w:cs="ＭＳ Ｐゴシック"/>
                <w:kern w:val="0"/>
                <w:sz w:val="20"/>
                <w:szCs w:val="20"/>
              </w:rPr>
            </w:pPr>
          </w:p>
        </w:tc>
      </w:tr>
      <w:tr w:rsidR="008C3085" w:rsidRPr="00F27096" w:rsidTr="00DE5E8C">
        <w:trPr>
          <w:trHeight w:val="404"/>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新規採用時にも当該研修を実施し、内容を記録していますか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464"/>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CB4521" w:rsidRDefault="008C3085" w:rsidP="008C3085">
            <w:pPr>
              <w:snapToGrid w:val="0"/>
              <w:spacing w:line="260" w:lineRule="exact"/>
              <w:ind w:left="43" w:hangingChars="23" w:hanging="43"/>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感染症の予防及びまん延の防止のための訓練を定期的（年２回以上）に実施していますか。（訓練においては、施設内の役割分担の確認、ケアの演習等実施する。）※令和６年４月１日から義務化</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E31775">
        <w:trPr>
          <w:trHeight w:val="464"/>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hideMark/>
          </w:tcPr>
          <w:p w:rsidR="008C3085" w:rsidRPr="00F27096" w:rsidRDefault="008C3085" w:rsidP="008C3085">
            <w:pPr>
              <w:snapToGrid w:val="0"/>
              <w:spacing w:line="260" w:lineRule="exact"/>
              <w:ind w:left="43" w:hangingChars="23" w:hanging="43"/>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次の場合、市町村等に迅速に感染症又は食中毒が疑われる者等の人数、症状、対応状況等を報告するとともに保健所に報告し、指示を求めるなどの措置を講じていますか。</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hideMark/>
          </w:tcPr>
          <w:p w:rsidR="008C3085" w:rsidRPr="00F27096" w:rsidRDefault="008C3085" w:rsidP="008C3085">
            <w:pPr>
              <w:snapToGrid w:val="0"/>
              <w:spacing w:line="260" w:lineRule="exact"/>
              <w:ind w:leftChars="100" w:left="39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①同一の感染症若しくは食中毒による又はそれらによると疑われる死亡者又は重篤患者が１週間以内に２名以上発生した場合。</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hideMark/>
          </w:tcPr>
          <w:p w:rsidR="008C3085" w:rsidRPr="00F27096" w:rsidRDefault="008C3085" w:rsidP="008C3085">
            <w:pPr>
              <w:snapToGrid w:val="0"/>
              <w:spacing w:line="260" w:lineRule="exact"/>
              <w:ind w:leftChars="100" w:left="39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②同一の感染症若しくは食中毒の患者又はそれらが疑われる者が１０名以上又は全利用者の半数以上発生した場合。</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bottom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single" w:sz="4" w:space="0" w:color="auto"/>
              <w:right w:val="single" w:sz="4" w:space="0" w:color="auto"/>
            </w:tcBorders>
            <w:shd w:val="clear" w:color="auto" w:fill="auto"/>
          </w:tcPr>
          <w:p w:rsidR="008C3085" w:rsidRPr="00F27096" w:rsidRDefault="008C3085" w:rsidP="008C3085">
            <w:pPr>
              <w:widowControl/>
              <w:ind w:left="400" w:hangingChars="200" w:hanging="4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③上記に該当しない場合であっても、通常の発生動向を上回る感染症等の発生が疑われ、特に施設長が報告を必要と認めた場合。</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top w:val="single" w:sz="4" w:space="0" w:color="auto"/>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31.協力医療機関等</w:t>
            </w:r>
          </w:p>
        </w:tc>
        <w:tc>
          <w:tcPr>
            <w:tcW w:w="3279" w:type="pct"/>
            <w:tcBorders>
              <w:top w:val="single"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spacing w:line="260" w:lineRule="exact"/>
              <w:ind w:left="201" w:hangingChars="108" w:hanging="201"/>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(1) 入所者の病状の急変等に備えるため、あらかじめ、次の①から③掲げる要件を満たす協力医療機関を定めていますか。</w:t>
            </w:r>
          </w:p>
          <w:p w:rsidR="008C3085" w:rsidRPr="00F27096" w:rsidRDefault="008C3085" w:rsidP="008C3085">
            <w:pPr>
              <w:spacing w:line="260" w:lineRule="exact"/>
              <w:ind w:leftChars="100" w:left="225" w:hangingChars="8" w:hanging="15"/>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※複数の医療機関を協力医療機関として定めることにより①から③の要件を満たすこととしても差し支えない。</w:t>
            </w:r>
          </w:p>
          <w:p w:rsidR="008C3085" w:rsidRPr="00F27096" w:rsidRDefault="008C3085" w:rsidP="008C3085">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※令和9年3月31日までは努力義務</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vAlign w:val="center"/>
          </w:tcPr>
          <w:p w:rsidR="008C3085" w:rsidRPr="00F27096" w:rsidRDefault="008C3085" w:rsidP="008C3085">
            <w:pPr>
              <w:spacing w:line="260" w:lineRule="exact"/>
              <w:ind w:left="372" w:hangingChars="200" w:hanging="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①入所者の病状が急変した場合等において医師又は看護職員が相談対応を行う体制を、常時確保していること。</w:t>
            </w:r>
          </w:p>
          <w:p w:rsidR="008C3085" w:rsidRPr="00F27096" w:rsidRDefault="008C3085" w:rsidP="008C3085">
            <w:pPr>
              <w:spacing w:line="260" w:lineRule="exact"/>
              <w:ind w:left="372" w:hangingChars="200" w:hanging="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①の要件を満たす協力医療機関名（　　　　　　　　　　　　　　　）</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②診療の求めがあった場合において診療を行う体制を、常時確保していること。</w:t>
            </w:r>
          </w:p>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②の要件を満たす協力医療機関名（　　　　　　　　　　　　　　　）</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vAlign w:val="center"/>
          </w:tcPr>
          <w:p w:rsidR="008C3085" w:rsidRPr="00F27096" w:rsidRDefault="008C3085" w:rsidP="008C3085">
            <w:pPr>
              <w:spacing w:line="260" w:lineRule="exact"/>
              <w:ind w:left="372" w:hangingChars="200" w:hanging="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③入所者の病状が急変した場合等において、当該施設の医師又は協力医療機関その他の医療機関の医師が診療を行い、入院を要すると認められた入所者の入院を原則として受け入れる体制を確保していること。</w:t>
            </w:r>
          </w:p>
          <w:p w:rsidR="008C3085" w:rsidRPr="00F27096" w:rsidRDefault="008C3085" w:rsidP="008C3085">
            <w:pPr>
              <w:spacing w:line="260" w:lineRule="exact"/>
              <w:ind w:left="372" w:hangingChars="200" w:hanging="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③の要件を満たす協力医療機関名（　　　　　　　　　　　　　　　）</w:t>
            </w:r>
          </w:p>
          <w:p w:rsidR="008C3085" w:rsidRPr="00F27096" w:rsidRDefault="008C3085" w:rsidP="008C3085">
            <w:pPr>
              <w:spacing w:line="260" w:lineRule="exact"/>
              <w:ind w:left="372" w:hangingChars="200" w:hanging="372"/>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※病院に限る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8C3085" w:rsidRPr="00F27096" w:rsidRDefault="008C3085" w:rsidP="008C3085">
            <w:pPr>
              <w:spacing w:line="260" w:lineRule="exact"/>
              <w:ind w:left="201" w:hangingChars="108" w:hanging="201"/>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連携する医療機関は、在宅療養支援病院や在宅療養支援診療所、地域包括ケア病棟(200床未満)を持つ医療機関、在宅療養後方支援病院等の在宅医療を支援する地域の医療機関（以下、在宅療養支援病院等）と連携を行うことが想定される。該当の医療機関は近畿厚生局ウェブサイトで確認すること。</w:t>
            </w:r>
          </w:p>
          <w:p w:rsidR="008C3085" w:rsidRPr="00F27096" w:rsidRDefault="008C3085" w:rsidP="008C3085">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■近畿厚生局</w:t>
            </w:r>
          </w:p>
          <w:p w:rsidR="008C3085" w:rsidRPr="00F27096" w:rsidRDefault="008C3085" w:rsidP="008C3085">
            <w:pPr>
              <w:spacing w:line="260" w:lineRule="exact"/>
              <w:ind w:leftChars="100" w:left="225" w:hangingChars="8" w:hanging="15"/>
              <w:rPr>
                <w:rFonts w:ascii="ＭＳ Ｐ明朝" w:eastAsia="ＭＳ Ｐ明朝" w:hAnsi="ＭＳ Ｐ明朝"/>
                <w:spacing w:val="-7"/>
                <w:sz w:val="20"/>
                <w:szCs w:val="20"/>
              </w:rPr>
            </w:pPr>
            <w:r w:rsidRPr="00F27096">
              <w:rPr>
                <w:rFonts w:ascii="ＭＳ Ｐ明朝" w:eastAsia="ＭＳ Ｐ明朝" w:hAnsi="ＭＳ Ｐ明朝"/>
                <w:spacing w:val="-7"/>
                <w:sz w:val="20"/>
                <w:szCs w:val="20"/>
              </w:rPr>
              <w:t>https://kouseikyoku.mhlw.go.jp/kinki/gyomu/gyomu/hoken_kikan/shitei_jokyo_00004.html</w:t>
            </w:r>
          </w:p>
          <w:p w:rsidR="008C3085" w:rsidRPr="00F27096" w:rsidRDefault="008C3085" w:rsidP="008C3085">
            <w:pPr>
              <w:spacing w:line="260" w:lineRule="exact"/>
              <w:ind w:left="201" w:hangingChars="108" w:hanging="201"/>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※在宅療養支援病院等：「施設基準の届出受理状況（全体）」のファイルを参照</w:t>
            </w:r>
          </w:p>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※地域包括ケア病棟入院料：「特定入院料」の該当ファイルをご参照</w:t>
            </w:r>
          </w:p>
          <w:p w:rsidR="008C3085" w:rsidRPr="00F27096" w:rsidRDefault="008C3085" w:rsidP="008C3085">
            <w:pPr>
              <w:spacing w:line="260" w:lineRule="exact"/>
              <w:ind w:leftChars="100" w:left="225" w:hangingChars="8" w:hanging="15"/>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一覧のうち「受理番号」の欄に下記の受理番号がある医療機関が該当する医療機関となります。</w:t>
            </w:r>
          </w:p>
          <w:p w:rsidR="008C3085" w:rsidRPr="00F27096" w:rsidRDefault="008C3085" w:rsidP="008C3085">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在宅療養支援病院：（支援病１）、（支援病２）、（支援病３）</w:t>
            </w:r>
          </w:p>
          <w:p w:rsidR="008C3085" w:rsidRPr="00F27096" w:rsidRDefault="008C3085" w:rsidP="008C3085">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在宅療養支援診療所：（支援診１）、（支援診２）、（支援診３）</w:t>
            </w:r>
          </w:p>
          <w:p w:rsidR="008C3085" w:rsidRPr="00F27096" w:rsidRDefault="008C3085" w:rsidP="008C3085">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在宅療養後方支援病院：（在後病）</w:t>
            </w:r>
          </w:p>
          <w:p w:rsidR="008C3085" w:rsidRPr="00F27096" w:rsidRDefault="008C3085" w:rsidP="008C3085">
            <w:pPr>
              <w:spacing w:line="260" w:lineRule="exact"/>
              <w:ind w:leftChars="100" w:left="210"/>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地域包括ケア病棟入院料（地域包括ケア入院医療管理料）：（地包ケア１）、（地包ケ</w:t>
            </w:r>
            <w:r w:rsidRPr="00F27096">
              <w:rPr>
                <w:rFonts w:ascii="ＭＳ Ｐ明朝" w:eastAsia="ＭＳ Ｐ明朝" w:hAnsi="ＭＳ Ｐ明朝" w:hint="eastAsia"/>
                <w:spacing w:val="-7"/>
                <w:sz w:val="20"/>
                <w:szCs w:val="20"/>
              </w:rPr>
              <w:lastRenderedPageBreak/>
              <w:t>ア２）、（地包ケ ア３）、（地包ケア４）</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8C3085" w:rsidRPr="00F27096" w:rsidRDefault="008C3085" w:rsidP="008C3085">
            <w:pPr>
              <w:spacing w:line="260" w:lineRule="exact"/>
              <w:ind w:left="244" w:hangingChars="131" w:hanging="244"/>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(2)1年に1回以上、（1）の①から③の要件を満たす協力医療機関との間で、入所者の病状が急変した場合等の対応を確認するとともに、協力医療機関の名称等を、東大阪市に届け出ていますか。</w:t>
            </w:r>
          </w:p>
          <w:p w:rsidR="008C3085" w:rsidRPr="00F27096" w:rsidRDefault="008C3085" w:rsidP="008C3085">
            <w:pPr>
              <w:spacing w:line="260" w:lineRule="exact"/>
              <w:ind w:left="62"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※届出方法は本市ウェブサイトを参照すること</w:t>
            </w:r>
          </w:p>
          <w:p w:rsidR="008C3085" w:rsidRPr="00F27096" w:rsidRDefault="008C3085" w:rsidP="008C3085">
            <w:pPr>
              <w:spacing w:line="260" w:lineRule="exact"/>
              <w:ind w:left="62"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本市ウェブサイト「協力医療機関に関する届出書」</w:t>
            </w:r>
          </w:p>
          <w:p w:rsidR="008C3085" w:rsidRPr="00F27096" w:rsidRDefault="008C3085" w:rsidP="008C3085">
            <w:pPr>
              <w:spacing w:line="260" w:lineRule="exact"/>
              <w:ind w:left="62" w:firstLineChars="100" w:firstLine="200"/>
              <w:rPr>
                <w:rFonts w:ascii="ＭＳ Ｐ明朝" w:eastAsia="ＭＳ Ｐ明朝" w:hAnsi="ＭＳ Ｐ明朝"/>
                <w:sz w:val="20"/>
                <w:szCs w:val="20"/>
              </w:rPr>
            </w:pPr>
            <w:r w:rsidRPr="00F27096">
              <w:rPr>
                <w:rFonts w:ascii="ＭＳ Ｐ明朝" w:eastAsia="ＭＳ Ｐ明朝" w:hAnsi="ＭＳ Ｐ明朝"/>
                <w:sz w:val="20"/>
                <w:szCs w:val="20"/>
              </w:rPr>
              <w:t>https://www.city.higashiosaka.lg.jp/0000038741.html</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vAlign w:val="center"/>
          </w:tcPr>
          <w:p w:rsidR="008C3085" w:rsidRPr="00F27096" w:rsidRDefault="008C3085" w:rsidP="008C3085">
            <w:pPr>
              <w:spacing w:line="260" w:lineRule="exact"/>
              <w:ind w:left="18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(3)第二種協定指定医療機関との間で、新興感染症の発生時等の対応を取り決めるように努めていますか。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vAlign w:val="center"/>
          </w:tcPr>
          <w:p w:rsidR="008C3085" w:rsidRPr="00F27096" w:rsidRDefault="008C3085" w:rsidP="008C3085">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※第二種協定指定医療機関の一覧については大阪府のウェブサイトを参照</w:t>
            </w:r>
          </w:p>
          <w:p w:rsidR="008C3085" w:rsidRPr="00F27096" w:rsidRDefault="008C3085" w:rsidP="008C3085">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大阪府「新型インフルエンザ等感染症等にかかる医療措置協定について」</w:t>
            </w:r>
          </w:p>
          <w:p w:rsidR="008C3085" w:rsidRPr="00F27096" w:rsidRDefault="008C3085" w:rsidP="008C3085">
            <w:pPr>
              <w:spacing w:line="260" w:lineRule="exact"/>
              <w:ind w:firstLineChars="100" w:firstLine="186"/>
              <w:rPr>
                <w:rFonts w:ascii="ＭＳ Ｐ明朝" w:eastAsia="ＭＳ Ｐ明朝" w:hAnsi="ＭＳ Ｐ明朝"/>
                <w:spacing w:val="-7"/>
                <w:sz w:val="20"/>
                <w:szCs w:val="20"/>
              </w:rPr>
            </w:pPr>
            <w:r w:rsidRPr="00F27096">
              <w:rPr>
                <w:rFonts w:ascii="ＭＳ Ｐ明朝" w:eastAsia="ＭＳ Ｐ明朝" w:hAnsi="ＭＳ Ｐ明朝"/>
                <w:spacing w:val="-7"/>
                <w:sz w:val="20"/>
                <w:szCs w:val="20"/>
              </w:rPr>
              <w:t>https://www.pref.osaka.lg.jp/iryo/osakakansensho/iryosoti.html</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vAlign w:val="center"/>
          </w:tcPr>
          <w:p w:rsidR="008C3085" w:rsidRPr="00F27096" w:rsidRDefault="008C3085" w:rsidP="008C3085">
            <w:pPr>
              <w:spacing w:line="260" w:lineRule="exact"/>
              <w:ind w:leftChars="100" w:left="39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※新興感染症とは、感染症の予防及び感染症の患者に対する医療に関する法律第6　条7項に規定する新型インフルエンザ等感染症、同条第8項に規定する指定感染症又は同条第9項に規定する新感染症をいう。</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vAlign w:val="center"/>
          </w:tcPr>
          <w:p w:rsidR="008C3085" w:rsidRPr="00F27096" w:rsidRDefault="008C3085" w:rsidP="008C3085">
            <w:pPr>
              <w:spacing w:line="260" w:lineRule="exact"/>
              <w:ind w:left="18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(4)</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rPr>
              <w:t>協力医療機関が第二種協定指定医療機関である場合においては、当該第二種協定指定医療機関との間で、新興感染症の発生時等の対応について協議を行っていますか。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vAlign w:val="center"/>
          </w:tcPr>
          <w:p w:rsidR="008C3085" w:rsidRPr="00F27096" w:rsidRDefault="008C3085" w:rsidP="008C3085">
            <w:pPr>
              <w:spacing w:line="260" w:lineRule="exact"/>
              <w:ind w:left="18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(5)入所者が協力医療機関その他の医療機関に入院した後に、当該入所者の病状が軽快し、退院が可能となった場合においては、再び当該指定介護老人保健施設に速やかに入所させることができるように努め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474"/>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single" w:sz="4" w:space="0" w:color="auto"/>
              <w:right w:val="nil"/>
            </w:tcBorders>
            <w:shd w:val="clear" w:color="auto" w:fill="auto"/>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(6)</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rPr>
              <w:t>あらかじめ、協力歯科医療機関を定めておくよう努めていますか。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top w:val="single" w:sz="4" w:space="0" w:color="000000"/>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sz w:val="20"/>
                <w:szCs w:val="20"/>
              </w:rPr>
              <w:br w:type="page"/>
            </w:r>
            <w:r w:rsidRPr="00F27096">
              <w:rPr>
                <w:rFonts w:ascii="ＭＳ Ｐ明朝" w:eastAsia="ＭＳ Ｐ明朝" w:hAnsi="ＭＳ Ｐ明朝" w:cs="ＭＳ Ｐゴシック" w:hint="eastAsia"/>
                <w:b/>
                <w:kern w:val="0"/>
                <w:sz w:val="20"/>
                <w:szCs w:val="20"/>
              </w:rPr>
              <w:t>32.掲示</w:t>
            </w:r>
          </w:p>
        </w:tc>
        <w:tc>
          <w:tcPr>
            <w:tcW w:w="3279" w:type="pct"/>
            <w:tcBorders>
              <w:top w:val="single"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施設内の見やすい場所に、以下の事項を掲示していますか。</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※施設に備え付け、かつ関係者がいつでも閲覧できるようにすることにより掲示に替えることができる。</w:t>
            </w:r>
          </w:p>
        </w:tc>
        <w:tc>
          <w:tcPr>
            <w:tcW w:w="202" w:type="pct"/>
            <w:tcBorders>
              <w:top w:val="single" w:sz="4" w:space="0" w:color="auto"/>
              <w:left w:val="single" w:sz="4" w:space="0" w:color="000000"/>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000000"/>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000000"/>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運営規程の概要</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従業者の勤務体制　※従業者の氏名まで掲示することを求めるものではない。</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③　事故発生時の対応</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④　苦情処理体制</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⑤　提供するサービスの第三者評価の実施状況</w:t>
            </w:r>
          </w:p>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（実施の有無・直近の年月日・評価機関の名称・評価結果の開示状況）</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3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⑥　虐待に係る通報窓口（市町村）</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3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8C3085" w:rsidRPr="00F27096" w:rsidRDefault="008C3085" w:rsidP="008C3085">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⑦　協力医療機関</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412"/>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⓼　その他のサービスの選択に資すると認められる事項</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noProof/>
                <w:kern w:val="0"/>
                <w:sz w:val="20"/>
                <w:szCs w:val="20"/>
              </w:rPr>
              <mc:AlternateContent>
                <mc:Choice Requires="wps">
                  <w:drawing>
                    <wp:anchor distT="0" distB="0" distL="114300" distR="114300" simplePos="0" relativeHeight="253256704" behindDoc="0" locked="0" layoutInCell="1" allowOverlap="1" wp14:anchorId="5D41EA44" wp14:editId="44C50F3D">
                      <wp:simplePos x="0" y="0"/>
                      <wp:positionH relativeFrom="column">
                        <wp:posOffset>12790</wp:posOffset>
                      </wp:positionH>
                      <wp:positionV relativeFrom="paragraph">
                        <wp:posOffset>204145</wp:posOffset>
                      </wp:positionV>
                      <wp:extent cx="4093534" cy="350875"/>
                      <wp:effectExtent l="0" t="0" r="21590" b="11430"/>
                      <wp:wrapNone/>
                      <wp:docPr id="3" name="AutoShape 10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93534" cy="35087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2C4B89" id="AutoShape 1064" o:spid="_x0000_s1026" type="#_x0000_t185" style="position:absolute;left:0;text-align:left;margin-left:1pt;margin-top:16.05pt;width:322.35pt;height:27.65pt;z-index:2532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">
                      <v:textbox inset="5.85pt,.7pt,5.85pt,.7pt"/>
                    </v:shape>
                  </w:pict>
                </mc:Fallback>
              </mc:AlternateContent>
            </w:r>
            <w:r w:rsidRPr="00F27096">
              <w:rPr>
                <w:rFonts w:ascii="ＭＳ Ｐ明朝" w:eastAsia="ＭＳ Ｐ明朝" w:hAnsi="ＭＳ Ｐ明朝" w:cs="ＭＳ Ｐゴシック" w:hint="eastAsia"/>
                <w:kern w:val="0"/>
                <w:sz w:val="20"/>
                <w:szCs w:val="20"/>
              </w:rPr>
              <w:t xml:space="preserve">　※主な事項を記載</w:t>
            </w:r>
          </w:p>
          <w:p w:rsidR="008C3085" w:rsidRPr="00F27096" w:rsidRDefault="008C3085" w:rsidP="008C3085">
            <w:pPr>
              <w:rPr>
                <w:rFonts w:ascii="ＭＳ Ｐ明朝" w:eastAsia="ＭＳ Ｐ明朝" w:hAnsi="ＭＳ Ｐ明朝" w:cs="ＭＳ Ｐゴシック"/>
                <w:kern w:val="0"/>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入所者の手の届く可能性のある掲示物に押しピンを使用していませんか。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bottom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single" w:sz="4" w:space="0" w:color="auto"/>
              <w:right w:val="nil"/>
            </w:tcBorders>
            <w:shd w:val="clear" w:color="auto" w:fill="auto"/>
            <w:vAlign w:val="center"/>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重要事項をウェブサイトに掲載していますか。（令和７年４月１日より適用）</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r>
      <w:tr w:rsidR="008C3085" w:rsidRPr="00F27096" w:rsidTr="00DE5E8C">
        <w:trPr>
          <w:trHeight w:val="320"/>
        </w:trPr>
        <w:tc>
          <w:tcPr>
            <w:tcW w:w="1135" w:type="pct"/>
            <w:vMerge w:val="restart"/>
            <w:tcBorders>
              <w:top w:val="single" w:sz="4" w:space="0" w:color="auto"/>
              <w:left w:val="single" w:sz="4" w:space="0" w:color="auto"/>
              <w:right w:val="single" w:sz="4" w:space="0" w:color="000000"/>
            </w:tcBorders>
            <w:shd w:val="clear" w:color="auto" w:fill="auto"/>
          </w:tcPr>
          <w:p w:rsidR="008C3085" w:rsidRPr="00F27096" w:rsidRDefault="008C3085" w:rsidP="008C3085">
            <w:pPr>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33.居宅介護支援事業者に対する利益供与の禁止</w:t>
            </w:r>
          </w:p>
        </w:tc>
        <w:tc>
          <w:tcPr>
            <w:tcW w:w="3279" w:type="pct"/>
            <w:tcBorders>
              <w:top w:val="single" w:sz="4" w:space="0" w:color="auto"/>
              <w:left w:val="single" w:sz="4" w:space="0" w:color="000000"/>
              <w:bottom w:val="dotted" w:sz="4" w:space="0" w:color="auto"/>
              <w:right w:val="nil"/>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居宅介護支援事業者またはその従業者に対し、要介護被保険者に当該施設を紹介することの対償として、金品その他の財産上の利益供与を行なっていませんか。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dotted"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vMerge/>
            <w:tcBorders>
              <w:left w:val="single" w:sz="4" w:space="0" w:color="auto"/>
              <w:bottom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p>
        </w:tc>
        <w:tc>
          <w:tcPr>
            <w:tcW w:w="3279" w:type="pct"/>
            <w:tcBorders>
              <w:top w:val="dotted" w:sz="4" w:space="0" w:color="auto"/>
              <w:left w:val="single" w:sz="4" w:space="0" w:color="000000"/>
              <w:bottom w:val="single"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居宅介護支援事業者又はその従業者から、当該施設からの退所者を紹介することの対償として、金品その他の財産上の利益を収受していませんか。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top w:val="single" w:sz="4" w:space="0" w:color="auto"/>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lastRenderedPageBreak/>
              <w:t>34.苦情処理</w:t>
            </w:r>
          </w:p>
        </w:tc>
        <w:tc>
          <w:tcPr>
            <w:tcW w:w="3279" w:type="pct"/>
            <w:tcBorders>
              <w:top w:val="single"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提供したサービスに関する入所者及びその家族からの苦情に迅速かつ適切に対応するために、苦情を受け付けるための窓口を設置する等の必要な措置を講じていますか。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相談窓口（当該施設、市町村、国保連合会）、苦情処理の体制及び手順等、苦情を処理するための措置の概要を掲示し、かつウェブサイトへの掲載をしていますか。</w:t>
            </w:r>
          </w:p>
          <w:p w:rsidR="008C3085" w:rsidRPr="00F27096" w:rsidRDefault="008C3085" w:rsidP="008C3085">
            <w:pPr>
              <w:widowControl/>
              <w:ind w:firstLineChars="100" w:firstLine="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苦情解決責任者　職・名　（　　　　　　　　　　）</w:t>
            </w:r>
          </w:p>
          <w:p w:rsidR="008C3085" w:rsidRPr="00F27096" w:rsidRDefault="008C3085" w:rsidP="008C3085">
            <w:pPr>
              <w:widowControl/>
              <w:ind w:firstLineChars="100" w:firstLine="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苦情受付担当者　職・名　（　　　　　　　　　　）</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苦情を受け付けた場合には、当該苦情の内容を記録していますか。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入所者からの苦情に関して、市町村が行う調査に協力するとともに、市町村から指導または助言を受けた場合はそれに従って必要な改善を行っていますか。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市町村からの求めがあった場合、上記の改善の内容を市町村に報告していますか。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入所者からの苦情に関して、国保連が行う調査に協力するとともに、国保連から指導または助言を受けた場合はそれに従って必要な改善を行っていますか。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国保連からの求めがあった場合、上記の改善の内容を国保連に報告していますか。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苦情がサービスの質の向上を図る上での重要な情報であるとの認識に立ち、苦情の内容を踏まえ、サービスの向上に向けた取組を自ら行っていますか。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bottom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single"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第三者委員（オンブズマン）を設置し、苦情解決に努めていますか。</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※社会福祉法に基づいて社会福祉事業（第一種・第二種）を行う者に対して義務づけられているため、第二種社会福祉事業を行っている施設では必須。</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top w:val="single" w:sz="4" w:space="0" w:color="auto"/>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35.地域との連携</w:t>
            </w:r>
          </w:p>
        </w:tc>
        <w:tc>
          <w:tcPr>
            <w:tcW w:w="3279" w:type="pct"/>
            <w:tcBorders>
              <w:top w:val="single"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施設の運営に当たっては、地域住民又はその自発的な活動等との連携及び協力を行う等の地域との交流に努めていますか。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bottom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p>
        </w:tc>
        <w:tc>
          <w:tcPr>
            <w:tcW w:w="3279" w:type="pct"/>
            <w:tcBorders>
              <w:top w:val="dotted" w:sz="4" w:space="0" w:color="auto"/>
              <w:left w:val="single" w:sz="4" w:space="0" w:color="000000"/>
              <w:bottom w:val="single"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入所者からの苦情に関して、市町村等が派遣する介護サービス相談員の受け入れや広く市町村が老人クラブ、婦人会その他の非営利活動団体や住民の協力を得て行う事業に協力するよう努めていますか。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vMerge w:val="restart"/>
            <w:tcBorders>
              <w:top w:val="single" w:sz="4" w:space="0" w:color="auto"/>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36.事故発生の防止及び発生時の対応</w:t>
            </w: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事故発生防止のための指針を整備していますか。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vMerge/>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当該指針に下記の項目が規定されていますか</w:t>
            </w:r>
          </w:p>
        </w:tc>
        <w:tc>
          <w:tcPr>
            <w:tcW w:w="202"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202"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182"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r>
      <w:tr w:rsidR="008C3085" w:rsidRPr="00F27096" w:rsidTr="00DE5E8C">
        <w:trPr>
          <w:trHeight w:val="320"/>
        </w:trPr>
        <w:tc>
          <w:tcPr>
            <w:tcW w:w="1135" w:type="pct"/>
            <w:vMerge/>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施設における介護事故の防止に関する基本的な考え方</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vMerge/>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介護事故の防止のための委員会その他施設内の組織に関する事項</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介護事故の防止のための職員研修に関する基本方針</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施設内で発生した介護事故、介護事故には至らなかったが介護事故が発生しそうになった場合(ヒヤリ・ハット事例)及び現状を放置しておくと介護事故に結びつく可能性が高いものの報告方法等の介護に係る安全の確保を目的とした改善のための方策に関する基本方針</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　介護事故等発生時の対応に関する基本方針</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⑥　入所者等に対する当該指針の閲覧に関する基本方針</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⑦　その他介護事故等の発生の防止の推進のために必要な基本方針</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tabs>
                <w:tab w:val="left" w:pos="5655"/>
              </w:tabs>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事故が発生した場合又はそれに至る危険性がある事態が生じた場合に、当該事実が報告され、その分析を通じた改善策を従業者に周知する体制を整備していますか。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tabs>
                <w:tab w:val="left" w:pos="5655"/>
              </w:tabs>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介護事故等について報告するための様式を整備していますか。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tabs>
                <w:tab w:val="left" w:pos="5655"/>
              </w:tabs>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介護職員その他の従業者は、介護事故等の発生又は発見ごとにその状況、背景等を記録するとともに①の様式に従い、介護事故等について報告していますか。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tabs>
                <w:tab w:val="left" w:pos="5655"/>
              </w:tabs>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事故発生の防止のための委員会において、報告された事例を集計し、分析していますか。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tabs>
                <w:tab w:val="left" w:pos="5655"/>
              </w:tabs>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事例の分析にあたっては、介護事故等の発生時の状況等を分析し、介護事故等の発生原因、結果等をとりまとめ、防止策を検討していますか。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tabs>
                <w:tab w:val="left" w:pos="5655"/>
              </w:tabs>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　報告された事例及び分析結果を職員に周知徹底していますか。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09"/>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tabs>
                <w:tab w:val="left" w:pos="5655"/>
              </w:tabs>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⑥　防止策を講じた後に、その効果について評価していますか。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widowControl/>
              <w:tabs>
                <w:tab w:val="left" w:pos="5655"/>
              </w:tabs>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事故発生の防止のための委員会を定期的に行っていますか。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開催頻度　（　　　　回　／　月　・　年）</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幅広い職種により構成し、構成メンバーの責務及び役割分担を明確にしていますか。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□施設長（管理者）   □事務長   □医師   □看護職員   □介護職員    　</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□支援相談員   その他（　　　　　　　）</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事故発生の防止のための研修を、年2回以上実施し、内容を記録していますか。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161"/>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865" w:type="pct"/>
            <w:gridSpan w:val="4"/>
            <w:tcBorders>
              <w:top w:val="dotted" w:sz="4" w:space="0" w:color="auto"/>
              <w:left w:val="single" w:sz="4" w:space="0" w:color="000000"/>
              <w:bottom w:val="dotted"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・研修実施状況</w:t>
            </w:r>
          </w:p>
          <w:tbl>
            <w:tblPr>
              <w:tblW w:w="7821" w:type="dxa"/>
              <w:tblLayout w:type="fixed"/>
              <w:tblCellMar>
                <w:left w:w="99" w:type="dxa"/>
                <w:right w:w="99" w:type="dxa"/>
              </w:tblCellMar>
              <w:tblLook w:val="04A0" w:firstRow="1" w:lastRow="0" w:firstColumn="1" w:lastColumn="0" w:noHBand="0" w:noVBand="1"/>
            </w:tblPr>
            <w:tblGrid>
              <w:gridCol w:w="1295"/>
              <w:gridCol w:w="3702"/>
              <w:gridCol w:w="1101"/>
              <w:gridCol w:w="1723"/>
            </w:tblGrid>
            <w:tr w:rsidR="008C3085" w:rsidRPr="00F27096" w:rsidTr="004E6AFE">
              <w:trPr>
                <w:trHeight w:val="362"/>
              </w:trPr>
              <w:tc>
                <w:tcPr>
                  <w:tcW w:w="12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開催日</w:t>
                  </w:r>
                </w:p>
              </w:tc>
              <w:tc>
                <w:tcPr>
                  <w:tcW w:w="3702"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研修内容</w:t>
                  </w:r>
                </w:p>
              </w:tc>
              <w:tc>
                <w:tcPr>
                  <w:tcW w:w="1101"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研修区分</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参加職種</w:t>
                  </w:r>
                </w:p>
              </w:tc>
            </w:tr>
            <w:tr w:rsidR="008C3085" w:rsidRPr="00F27096" w:rsidTr="004E6AFE">
              <w:trPr>
                <w:trHeight w:val="379"/>
              </w:trPr>
              <w:tc>
                <w:tcPr>
                  <w:tcW w:w="12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702"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r>
            <w:tr w:rsidR="008C3085" w:rsidRPr="00F27096" w:rsidTr="004E6AFE">
              <w:trPr>
                <w:trHeight w:val="379"/>
              </w:trPr>
              <w:tc>
                <w:tcPr>
                  <w:tcW w:w="12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702"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r>
            <w:tr w:rsidR="008C3085" w:rsidRPr="00F27096" w:rsidTr="004E6AFE">
              <w:trPr>
                <w:trHeight w:val="379"/>
              </w:trPr>
              <w:tc>
                <w:tcPr>
                  <w:tcW w:w="12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702"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8C3085" w:rsidRPr="00F27096" w:rsidRDefault="008C3085" w:rsidP="008C3085">
                  <w:pPr>
                    <w:widowControl/>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内部・外部</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r>
          </w:tbl>
          <w:p w:rsidR="008C3085" w:rsidRPr="00F27096" w:rsidRDefault="008C3085" w:rsidP="008C3085">
            <w:pPr>
              <w:widowControl/>
              <w:jc w:val="center"/>
              <w:rPr>
                <w:rFonts w:ascii="ＭＳ Ｐ明朝" w:eastAsia="ＭＳ Ｐ明朝" w:hAnsi="ＭＳ Ｐ明朝" w:cs="ＭＳ Ｐゴシック"/>
                <w:kern w:val="0"/>
                <w:sz w:val="20"/>
                <w:szCs w:val="20"/>
              </w:rPr>
            </w:pP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新規採用時にも当該研修を実施し内容を記録していますか。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事故発生を防止するための体制として、上記に掲げる措置を適切に実施するため、専任の担当者を置いていますか。（事故防止検討委員会の安全対策を担当する者と同一の従業者が務めることが望ましい。）</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担当者の職種　（　　　　　　　　）</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事故発生時は、速やかに市町村、入所者の家族に連絡を行うとともに、必要な措置を講じていますか。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個人情報の漏洩等があった場合についても、報告を行うこと。</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事故の状況及び事故に際して採った処置について記録していますか。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賠償すべき事態が生じた場合、速やかに損害賠償を行えるよう体制（保険加入、積立金）をとっていますか。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事故対応マニュアル、又はそれに準ずるものを整備していますか。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000000"/>
              <w:bottom w:val="single" w:sz="4" w:space="0" w:color="000000"/>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single" w:sz="4" w:space="0" w:color="auto"/>
              <w:right w:val="nil"/>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事故対応マニュアル等は全ての職員に周知が図られていますか。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top w:val="single" w:sz="4" w:space="0" w:color="000000"/>
              <w:left w:val="single" w:sz="4" w:space="0" w:color="auto"/>
              <w:right w:val="single" w:sz="4" w:space="0" w:color="auto"/>
            </w:tcBorders>
            <w:shd w:val="clear" w:color="auto" w:fill="auto"/>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37.虐待の防止</w:t>
            </w:r>
          </w:p>
        </w:tc>
        <w:tc>
          <w:tcPr>
            <w:tcW w:w="3279"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虐待の発生又はその再発を防止するため、次に掲げる措置を講じていますか。</w:t>
            </w:r>
          </w:p>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　当該義務付けの適用に当たっては、令和３年改正省令附則第２条において、３年間の経過措置を設けており、令和６年３月31 日までの間は、努力義務とされている。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left="1"/>
              <w:rPr>
                <w:rFonts w:ascii="ＭＳ Ｐ明朝" w:eastAsia="ＭＳ Ｐ明朝" w:hAnsi="ＭＳ Ｐ明朝"/>
                <w:sz w:val="20"/>
                <w:szCs w:val="20"/>
              </w:rPr>
            </w:pPr>
            <w:r w:rsidRPr="00F27096">
              <w:rPr>
                <w:rFonts w:ascii="ＭＳ Ｐ明朝" w:eastAsia="ＭＳ Ｐ明朝" w:hAnsi="ＭＳ Ｐ明朝" w:hint="eastAsia"/>
                <w:sz w:val="20"/>
                <w:szCs w:val="20"/>
              </w:rPr>
              <w:t>虐待の防止のための対策を検討する委員会を定期的に開催するとともに、その結果について介護職員その他の従業者に周知徹底を図っていますか。</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委員会は、管理者を含む幅広い職種で構成し、構成メンバーの責務及び役割分担を明確にしていますか。</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leftChars="100" w:left="210"/>
              <w:rPr>
                <w:rFonts w:ascii="ＭＳ Ｐ明朝" w:eastAsia="ＭＳ Ｐ明朝" w:hAnsi="ＭＳ Ｐ明朝"/>
                <w:sz w:val="20"/>
                <w:szCs w:val="20"/>
              </w:rPr>
            </w:pPr>
            <w:r w:rsidRPr="00F27096">
              <w:rPr>
                <w:rFonts w:ascii="ＭＳ Ｐ明朝" w:eastAsia="ＭＳ Ｐ明朝" w:hAnsi="ＭＳ Ｐ明朝" w:hint="eastAsia"/>
                <w:sz w:val="20"/>
                <w:szCs w:val="20"/>
              </w:rPr>
              <w:t>当該施設における虐待の防止のための指針を整備していますか。</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以下の内容が盛り込まれていますか。</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イ　施設における虐待の防止に関する基本的考え方</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ロ　虐待防止検討委員会その他施設内の組織に関する事項</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ハ　虐待の防止のための職員研修に関する基本方針</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二　虐待等が発生した場合の対応方法に関する基本方針</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ホ　虐待等が発生した場合の相談・報告体制に関する事項</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へ　成年後見制度の利用支援に関する事項</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ト　虐待等に係る苦情解決方法に関する事項</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チ　入所者等に対する当該指針の閲覧に関する事項</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リ　その他虐待の防止の推進のために必要な事項</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tcBorders>
              <w:left w:val="single" w:sz="4" w:space="0" w:color="auto"/>
              <w:right w:val="single" w:sz="4" w:space="0" w:color="auto"/>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ind w:left="1"/>
              <w:rPr>
                <w:rFonts w:ascii="ＭＳ Ｐ明朝" w:eastAsia="ＭＳ Ｐ明朝" w:hAnsi="ＭＳ Ｐ明朝"/>
                <w:sz w:val="20"/>
                <w:szCs w:val="20"/>
              </w:rPr>
            </w:pPr>
            <w:r w:rsidRPr="00F27096">
              <w:rPr>
                <w:rFonts w:ascii="ＭＳ Ｐ明朝" w:eastAsia="ＭＳ Ｐ明朝" w:hAnsi="ＭＳ Ｐ明朝" w:hint="eastAsia"/>
                <w:sz w:val="20"/>
                <w:szCs w:val="20"/>
              </w:rPr>
              <w:t>介護職員その他の従業者に対し、虐待の防止のための研修を定期的に（年２回以上）実施して内容を記録していますか。</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口</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口</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口</w:t>
            </w:r>
          </w:p>
        </w:tc>
      </w:tr>
      <w:tr w:rsidR="008C3085" w:rsidRPr="00F27096" w:rsidTr="00DE5E8C">
        <w:trPr>
          <w:trHeight w:val="2472"/>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865" w:type="pct"/>
            <w:gridSpan w:val="4"/>
            <w:tcBorders>
              <w:top w:val="dotted" w:sz="4" w:space="0" w:color="auto"/>
              <w:bottom w:val="dotted" w:sz="4" w:space="0" w:color="auto"/>
              <w:right w:val="single" w:sz="4" w:space="0" w:color="auto"/>
            </w:tcBorders>
            <w:shd w:val="clear" w:color="auto" w:fill="auto"/>
            <w:vAlign w:val="center"/>
          </w:tcPr>
          <w:tbl>
            <w:tblPr>
              <w:tblpPr w:leftFromText="142" w:rightFromText="142" w:vertAnchor="text" w:horzAnchor="margin" w:tblpY="718"/>
              <w:tblOverlap w:val="never"/>
              <w:tblW w:w="7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85"/>
              <w:gridCol w:w="2796"/>
              <w:gridCol w:w="1173"/>
              <w:gridCol w:w="3013"/>
            </w:tblGrid>
            <w:tr w:rsidR="008C3085" w:rsidRPr="00F27096" w:rsidTr="004E6AFE">
              <w:trPr>
                <w:trHeight w:val="236"/>
              </w:trPr>
              <w:tc>
                <w:tcPr>
                  <w:tcW w:w="885" w:type="dxa"/>
                  <w:shd w:val="clear" w:color="auto" w:fill="auto"/>
                </w:tcPr>
                <w:p w:rsidR="008C3085" w:rsidRPr="00F27096" w:rsidRDefault="008C3085" w:rsidP="008C3085">
                  <w:pPr>
                    <w:spacing w:line="260" w:lineRule="exact"/>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研修日</w:t>
                  </w:r>
                </w:p>
              </w:tc>
              <w:tc>
                <w:tcPr>
                  <w:tcW w:w="2796" w:type="dxa"/>
                  <w:shd w:val="clear" w:color="auto" w:fill="auto"/>
                </w:tcPr>
                <w:p w:rsidR="008C3085" w:rsidRPr="00F27096" w:rsidRDefault="008C3085" w:rsidP="008C3085">
                  <w:pPr>
                    <w:spacing w:line="260" w:lineRule="exact"/>
                    <w:ind w:left="666" w:hanging="500"/>
                    <w:jc w:val="center"/>
                    <w:rPr>
                      <w:rFonts w:ascii="ＭＳ Ｐ明朝" w:eastAsia="ＭＳ Ｐ明朝" w:hAnsi="ＭＳ Ｐ明朝"/>
                      <w:sz w:val="20"/>
                      <w:szCs w:val="20"/>
                    </w:rPr>
                  </w:pPr>
                  <w:r w:rsidRPr="00F27096">
                    <w:rPr>
                      <w:rFonts w:ascii="ＭＳ Ｐ明朝" w:eastAsia="ＭＳ Ｐ明朝" w:hAnsi="ＭＳ Ｐ明朝" w:hint="eastAsia"/>
                      <w:spacing w:val="146"/>
                      <w:kern w:val="0"/>
                      <w:sz w:val="20"/>
                      <w:szCs w:val="20"/>
                      <w:fitText w:val="1680" w:id="-882187774"/>
                    </w:rPr>
                    <w:t>研修内</w:t>
                  </w:r>
                  <w:r w:rsidRPr="00F27096">
                    <w:rPr>
                      <w:rFonts w:ascii="ＭＳ Ｐ明朝" w:eastAsia="ＭＳ Ｐ明朝" w:hAnsi="ＭＳ Ｐ明朝" w:hint="eastAsia"/>
                      <w:spacing w:val="2"/>
                      <w:kern w:val="0"/>
                      <w:sz w:val="20"/>
                      <w:szCs w:val="20"/>
                      <w:fitText w:val="1680" w:id="-882187774"/>
                    </w:rPr>
                    <w:t>容</w:t>
                  </w:r>
                </w:p>
              </w:tc>
              <w:tc>
                <w:tcPr>
                  <w:tcW w:w="1173" w:type="dxa"/>
                  <w:shd w:val="clear" w:color="auto" w:fill="auto"/>
                </w:tcPr>
                <w:p w:rsidR="008C3085" w:rsidRPr="00F27096" w:rsidRDefault="008C3085" w:rsidP="008C3085">
                  <w:pPr>
                    <w:spacing w:line="260" w:lineRule="exact"/>
                    <w:jc w:val="center"/>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研修区分</w:t>
                  </w:r>
                </w:p>
              </w:tc>
              <w:tc>
                <w:tcPr>
                  <w:tcW w:w="3013" w:type="dxa"/>
                  <w:shd w:val="clear" w:color="auto" w:fill="auto"/>
                </w:tcPr>
                <w:p w:rsidR="008C3085" w:rsidRPr="00F27096" w:rsidRDefault="008C3085" w:rsidP="008C3085">
                  <w:pPr>
                    <w:spacing w:line="260" w:lineRule="exact"/>
                    <w:ind w:left="596" w:hanging="430"/>
                    <w:jc w:val="center"/>
                    <w:rPr>
                      <w:rFonts w:ascii="ＭＳ Ｐ明朝" w:eastAsia="ＭＳ Ｐ明朝" w:hAnsi="ＭＳ Ｐ明朝"/>
                      <w:sz w:val="20"/>
                      <w:szCs w:val="20"/>
                    </w:rPr>
                  </w:pPr>
                  <w:r w:rsidRPr="00F27096">
                    <w:rPr>
                      <w:rFonts w:ascii="ＭＳ Ｐ明朝" w:eastAsia="ＭＳ Ｐ明朝" w:hAnsi="ＭＳ Ｐ明朝" w:hint="eastAsia"/>
                      <w:spacing w:val="111"/>
                      <w:kern w:val="0"/>
                      <w:sz w:val="20"/>
                      <w:szCs w:val="20"/>
                      <w:fitText w:val="1470" w:id="-882187773"/>
                    </w:rPr>
                    <w:t>参加職</w:t>
                  </w:r>
                  <w:r w:rsidRPr="00F27096">
                    <w:rPr>
                      <w:rFonts w:ascii="ＭＳ Ｐ明朝" w:eastAsia="ＭＳ Ｐ明朝" w:hAnsi="ＭＳ Ｐ明朝" w:hint="eastAsia"/>
                      <w:spacing w:val="2"/>
                      <w:kern w:val="0"/>
                      <w:sz w:val="20"/>
                      <w:szCs w:val="20"/>
                      <w:fitText w:val="1470" w:id="-882187773"/>
                    </w:rPr>
                    <w:t>種</w:t>
                  </w:r>
                </w:p>
              </w:tc>
            </w:tr>
            <w:tr w:rsidR="008C3085" w:rsidRPr="00F27096" w:rsidTr="004E6AFE">
              <w:trPr>
                <w:trHeight w:val="400"/>
              </w:trPr>
              <w:tc>
                <w:tcPr>
                  <w:tcW w:w="885" w:type="dxa"/>
                  <w:shd w:val="clear" w:color="auto" w:fill="auto"/>
                </w:tcPr>
                <w:p w:rsidR="008C3085" w:rsidRPr="00F27096" w:rsidRDefault="008C3085" w:rsidP="008C3085">
                  <w:pPr>
                    <w:spacing w:line="260" w:lineRule="exact"/>
                    <w:rPr>
                      <w:rFonts w:ascii="ＭＳ Ｐ明朝" w:eastAsia="ＭＳ Ｐ明朝" w:hAnsi="ＭＳ Ｐ明朝"/>
                      <w:sz w:val="20"/>
                      <w:szCs w:val="20"/>
                    </w:rPr>
                  </w:pPr>
                </w:p>
              </w:tc>
              <w:tc>
                <w:tcPr>
                  <w:tcW w:w="2796" w:type="dxa"/>
                  <w:shd w:val="clear" w:color="auto" w:fill="auto"/>
                </w:tcPr>
                <w:p w:rsidR="008C3085" w:rsidRPr="00F27096" w:rsidRDefault="008C3085" w:rsidP="008C3085">
                  <w:pPr>
                    <w:spacing w:line="260" w:lineRule="exact"/>
                    <w:ind w:left="332"/>
                    <w:rPr>
                      <w:rFonts w:ascii="ＭＳ Ｐ明朝" w:eastAsia="ＭＳ Ｐ明朝" w:hAnsi="ＭＳ Ｐ明朝"/>
                      <w:sz w:val="20"/>
                      <w:szCs w:val="20"/>
                    </w:rPr>
                  </w:pPr>
                </w:p>
              </w:tc>
              <w:tc>
                <w:tcPr>
                  <w:tcW w:w="1173" w:type="dxa"/>
                  <w:shd w:val="clear" w:color="auto" w:fill="auto"/>
                  <w:vAlign w:val="center"/>
                </w:tcPr>
                <w:p w:rsidR="008C3085" w:rsidRPr="00F27096" w:rsidRDefault="008C3085" w:rsidP="008C3085">
                  <w:pPr>
                    <w:spacing w:line="260" w:lineRule="exact"/>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内部・外部</w:t>
                  </w:r>
                </w:p>
              </w:tc>
              <w:tc>
                <w:tcPr>
                  <w:tcW w:w="3013" w:type="dxa"/>
                  <w:shd w:val="clear" w:color="auto" w:fill="auto"/>
                </w:tcPr>
                <w:p w:rsidR="008C3085" w:rsidRPr="00F27096" w:rsidRDefault="008C3085" w:rsidP="008C3085">
                  <w:pPr>
                    <w:spacing w:line="260" w:lineRule="exact"/>
                    <w:ind w:left="332"/>
                    <w:rPr>
                      <w:rFonts w:ascii="ＭＳ Ｐ明朝" w:eastAsia="ＭＳ Ｐ明朝" w:hAnsi="ＭＳ Ｐ明朝"/>
                      <w:sz w:val="20"/>
                      <w:szCs w:val="20"/>
                    </w:rPr>
                  </w:pPr>
                </w:p>
                <w:p w:rsidR="008C3085" w:rsidRPr="00F27096" w:rsidRDefault="008C3085" w:rsidP="008C3085">
                  <w:pPr>
                    <w:spacing w:line="260" w:lineRule="exact"/>
                    <w:ind w:left="332"/>
                    <w:rPr>
                      <w:rFonts w:ascii="ＭＳ Ｐ明朝" w:eastAsia="ＭＳ Ｐ明朝" w:hAnsi="ＭＳ Ｐ明朝"/>
                      <w:sz w:val="20"/>
                      <w:szCs w:val="20"/>
                    </w:rPr>
                  </w:pPr>
                </w:p>
              </w:tc>
            </w:tr>
            <w:tr w:rsidR="008C3085" w:rsidRPr="00F27096" w:rsidTr="004E6AFE">
              <w:trPr>
                <w:trHeight w:val="519"/>
              </w:trPr>
              <w:tc>
                <w:tcPr>
                  <w:tcW w:w="885" w:type="dxa"/>
                  <w:shd w:val="clear" w:color="auto" w:fill="auto"/>
                </w:tcPr>
                <w:p w:rsidR="008C3085" w:rsidRPr="00F27096" w:rsidRDefault="008C3085" w:rsidP="008C3085">
                  <w:pPr>
                    <w:spacing w:line="260" w:lineRule="exact"/>
                    <w:rPr>
                      <w:rFonts w:ascii="ＭＳ Ｐ明朝" w:eastAsia="ＭＳ Ｐ明朝" w:hAnsi="ＭＳ Ｐ明朝"/>
                      <w:sz w:val="20"/>
                      <w:szCs w:val="20"/>
                    </w:rPr>
                  </w:pPr>
                </w:p>
              </w:tc>
              <w:tc>
                <w:tcPr>
                  <w:tcW w:w="2796" w:type="dxa"/>
                  <w:shd w:val="clear" w:color="auto" w:fill="auto"/>
                </w:tcPr>
                <w:p w:rsidR="008C3085" w:rsidRPr="00F27096" w:rsidRDefault="008C3085" w:rsidP="008C3085">
                  <w:pPr>
                    <w:spacing w:line="260" w:lineRule="exact"/>
                    <w:ind w:left="332"/>
                    <w:rPr>
                      <w:rFonts w:ascii="ＭＳ Ｐ明朝" w:eastAsia="ＭＳ Ｐ明朝" w:hAnsi="ＭＳ Ｐ明朝"/>
                      <w:sz w:val="20"/>
                      <w:szCs w:val="20"/>
                    </w:rPr>
                  </w:pPr>
                </w:p>
              </w:tc>
              <w:tc>
                <w:tcPr>
                  <w:tcW w:w="1173" w:type="dxa"/>
                  <w:shd w:val="clear" w:color="auto" w:fill="auto"/>
                  <w:vAlign w:val="center"/>
                </w:tcPr>
                <w:p w:rsidR="008C3085" w:rsidRPr="00F27096" w:rsidRDefault="008C3085" w:rsidP="008C3085">
                  <w:pPr>
                    <w:spacing w:line="260" w:lineRule="exact"/>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内部・外部</w:t>
                  </w:r>
                </w:p>
              </w:tc>
              <w:tc>
                <w:tcPr>
                  <w:tcW w:w="3013" w:type="dxa"/>
                  <w:shd w:val="clear" w:color="auto" w:fill="auto"/>
                </w:tcPr>
                <w:p w:rsidR="008C3085" w:rsidRPr="00F27096" w:rsidRDefault="008C3085" w:rsidP="008C3085">
                  <w:pPr>
                    <w:spacing w:line="260" w:lineRule="exact"/>
                    <w:ind w:left="332"/>
                    <w:rPr>
                      <w:rFonts w:ascii="ＭＳ Ｐ明朝" w:eastAsia="ＭＳ Ｐ明朝" w:hAnsi="ＭＳ Ｐ明朝"/>
                      <w:sz w:val="20"/>
                      <w:szCs w:val="20"/>
                    </w:rPr>
                  </w:pPr>
                </w:p>
                <w:p w:rsidR="008C3085" w:rsidRPr="00F27096" w:rsidRDefault="008C3085" w:rsidP="008C3085">
                  <w:pPr>
                    <w:spacing w:line="260" w:lineRule="exact"/>
                    <w:ind w:left="332"/>
                    <w:rPr>
                      <w:rFonts w:ascii="ＭＳ Ｐ明朝" w:eastAsia="ＭＳ Ｐ明朝" w:hAnsi="ＭＳ Ｐ明朝"/>
                      <w:sz w:val="20"/>
                      <w:szCs w:val="20"/>
                    </w:rPr>
                  </w:pPr>
                </w:p>
              </w:tc>
            </w:tr>
            <w:tr w:rsidR="008C3085" w:rsidRPr="00F27096" w:rsidTr="004E6AFE">
              <w:trPr>
                <w:trHeight w:val="66"/>
              </w:trPr>
              <w:tc>
                <w:tcPr>
                  <w:tcW w:w="885" w:type="dxa"/>
                  <w:shd w:val="clear" w:color="auto" w:fill="auto"/>
                </w:tcPr>
                <w:p w:rsidR="008C3085" w:rsidRPr="00F27096" w:rsidRDefault="008C3085" w:rsidP="008C3085">
                  <w:pPr>
                    <w:spacing w:line="260" w:lineRule="exact"/>
                    <w:rPr>
                      <w:rFonts w:ascii="ＭＳ Ｐ明朝" w:eastAsia="ＭＳ Ｐ明朝" w:hAnsi="ＭＳ Ｐ明朝"/>
                      <w:sz w:val="20"/>
                      <w:szCs w:val="20"/>
                    </w:rPr>
                  </w:pPr>
                </w:p>
              </w:tc>
              <w:tc>
                <w:tcPr>
                  <w:tcW w:w="2796" w:type="dxa"/>
                  <w:shd w:val="clear" w:color="auto" w:fill="auto"/>
                </w:tcPr>
                <w:p w:rsidR="008C3085" w:rsidRPr="00F27096" w:rsidRDefault="008C3085" w:rsidP="008C3085">
                  <w:pPr>
                    <w:spacing w:line="260" w:lineRule="exact"/>
                    <w:ind w:left="332"/>
                    <w:rPr>
                      <w:rFonts w:ascii="ＭＳ Ｐ明朝" w:eastAsia="ＭＳ Ｐ明朝" w:hAnsi="ＭＳ Ｐ明朝"/>
                      <w:sz w:val="20"/>
                      <w:szCs w:val="20"/>
                    </w:rPr>
                  </w:pPr>
                </w:p>
              </w:tc>
              <w:tc>
                <w:tcPr>
                  <w:tcW w:w="1173" w:type="dxa"/>
                  <w:shd w:val="clear" w:color="auto" w:fill="auto"/>
                  <w:vAlign w:val="center"/>
                </w:tcPr>
                <w:p w:rsidR="008C3085" w:rsidRPr="00F27096" w:rsidRDefault="008C3085" w:rsidP="008C3085">
                  <w:pPr>
                    <w:spacing w:line="260" w:lineRule="exact"/>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内部・外部</w:t>
                  </w:r>
                </w:p>
              </w:tc>
              <w:tc>
                <w:tcPr>
                  <w:tcW w:w="3013" w:type="dxa"/>
                  <w:shd w:val="clear" w:color="auto" w:fill="auto"/>
                </w:tcPr>
                <w:p w:rsidR="008C3085" w:rsidRPr="00F27096" w:rsidRDefault="008C3085" w:rsidP="008C3085">
                  <w:pPr>
                    <w:spacing w:line="260" w:lineRule="exact"/>
                    <w:ind w:left="332"/>
                    <w:rPr>
                      <w:rFonts w:ascii="ＭＳ Ｐ明朝" w:eastAsia="ＭＳ Ｐ明朝" w:hAnsi="ＭＳ Ｐ明朝"/>
                      <w:sz w:val="20"/>
                      <w:szCs w:val="20"/>
                    </w:rPr>
                  </w:pPr>
                </w:p>
                <w:p w:rsidR="008C3085" w:rsidRPr="00F27096" w:rsidRDefault="008C3085" w:rsidP="008C3085">
                  <w:pPr>
                    <w:spacing w:line="260" w:lineRule="exact"/>
                    <w:ind w:left="332"/>
                    <w:rPr>
                      <w:rFonts w:ascii="ＭＳ Ｐ明朝" w:eastAsia="ＭＳ Ｐ明朝" w:hAnsi="ＭＳ Ｐ明朝"/>
                      <w:sz w:val="20"/>
                      <w:szCs w:val="20"/>
                    </w:rPr>
                  </w:pPr>
                </w:p>
              </w:tc>
            </w:tr>
          </w:tbl>
          <w:p w:rsidR="008C3085" w:rsidRPr="00F27096" w:rsidRDefault="008C3085" w:rsidP="008C3085">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研修実施状況</w:t>
            </w:r>
          </w:p>
        </w:tc>
      </w:tr>
      <w:tr w:rsidR="008C3085" w:rsidRPr="00F27096" w:rsidTr="00DE5E8C">
        <w:trPr>
          <w:trHeight w:val="320"/>
        </w:trPr>
        <w:tc>
          <w:tcPr>
            <w:tcW w:w="1135" w:type="pct"/>
            <w:tcBorders>
              <w:left w:val="single" w:sz="4" w:space="0" w:color="auto"/>
              <w:right w:val="single" w:sz="4" w:space="0" w:color="auto"/>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新規採用時にも当該研修を実施し、内容を記録していますか。</w:t>
            </w:r>
          </w:p>
        </w:tc>
        <w:tc>
          <w:tcPr>
            <w:tcW w:w="202"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口</w:t>
            </w:r>
          </w:p>
        </w:tc>
        <w:tc>
          <w:tcPr>
            <w:tcW w:w="202"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口</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口</w:t>
            </w:r>
          </w:p>
        </w:tc>
      </w:tr>
      <w:tr w:rsidR="008C3085" w:rsidRPr="00F27096" w:rsidTr="00DE5E8C">
        <w:trPr>
          <w:trHeight w:val="320"/>
        </w:trPr>
        <w:tc>
          <w:tcPr>
            <w:tcW w:w="1135" w:type="pct"/>
            <w:tcBorders>
              <w:left w:val="single" w:sz="4" w:space="0" w:color="auto"/>
              <w:bottom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single" w:sz="4" w:space="0" w:color="auto"/>
              <w:right w:val="single" w:sz="4" w:space="0" w:color="auto"/>
            </w:tcBorders>
            <w:shd w:val="clear" w:color="auto" w:fill="auto"/>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上記の措置を適切に実施するための専任の担当者を置いていますか。（当該担当者は、虐待防止検討委員会の責任者と同一の従業者が務めることが望ましい。）</w:t>
            </w:r>
          </w:p>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担当者の職種（　　　　　）</w:t>
            </w:r>
          </w:p>
        </w:tc>
        <w:tc>
          <w:tcPr>
            <w:tcW w:w="202"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vMerge w:val="restart"/>
            <w:tcBorders>
              <w:left w:val="single" w:sz="4" w:space="0" w:color="auto"/>
              <w:right w:val="single" w:sz="4" w:space="0" w:color="000000"/>
            </w:tcBorders>
            <w:shd w:val="clear" w:color="auto" w:fill="auto"/>
          </w:tcPr>
          <w:p w:rsidR="008C3085" w:rsidRPr="00F27096" w:rsidRDefault="008C3085" w:rsidP="008C3085">
            <w:pPr>
              <w:wordWrap w:val="0"/>
              <w:snapToGrid w:val="0"/>
              <w:spacing w:line="374" w:lineRule="exact"/>
              <w:rPr>
                <w:rFonts w:ascii="ＭＳ Ｐ明朝" w:eastAsia="ＭＳ Ｐ明朝" w:hAnsi="ＭＳ Ｐ明朝"/>
                <w:b/>
                <w:spacing w:val="-7"/>
                <w:sz w:val="20"/>
                <w:szCs w:val="20"/>
              </w:rPr>
            </w:pPr>
            <w:r w:rsidRPr="00F27096">
              <w:rPr>
                <w:rFonts w:ascii="ＭＳ Ｐ明朝" w:eastAsia="ＭＳ Ｐ明朝" w:hAnsi="ＭＳ Ｐ明朝" w:hint="eastAsia"/>
                <w:b/>
                <w:spacing w:val="-7"/>
                <w:sz w:val="20"/>
                <w:szCs w:val="20"/>
              </w:rPr>
              <w:t>38.入所者の安全並びに介護サービスの質の確保及び職員の負担軽減に資する方策を検討するための委員会の設置</w:t>
            </w:r>
          </w:p>
        </w:tc>
        <w:tc>
          <w:tcPr>
            <w:tcW w:w="3279" w:type="pct"/>
            <w:tcBorders>
              <w:top w:val="single"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業務の効率化、介護サービスの質の向上その他の生産性の向上に資する取組の促進を図るため、入所者の安全並びに介護サービスの質の確保及び職員の負担軽減に資する方策を検討するための委員会を定期的に開催していますか。</w:t>
            </w:r>
          </w:p>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※、令和９年３月31日までの間は、努力義務</w:t>
            </w:r>
          </w:p>
        </w:tc>
        <w:tc>
          <w:tcPr>
            <w:tcW w:w="202"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20"/>
        </w:trPr>
        <w:tc>
          <w:tcPr>
            <w:tcW w:w="1135" w:type="pct"/>
            <w:vMerge/>
            <w:tcBorders>
              <w:left w:val="single" w:sz="4" w:space="0" w:color="auto"/>
              <w:right w:val="single" w:sz="4" w:space="0" w:color="000000"/>
            </w:tcBorders>
            <w:shd w:val="clear" w:color="auto" w:fill="auto"/>
          </w:tcPr>
          <w:p w:rsidR="008C3085" w:rsidRPr="00F27096" w:rsidRDefault="008C3085" w:rsidP="008C3085">
            <w:pPr>
              <w:wordWrap w:val="0"/>
              <w:snapToGrid w:val="0"/>
              <w:spacing w:line="374" w:lineRule="exact"/>
              <w:ind w:left="187" w:hangingChars="100" w:hanging="187"/>
              <w:rPr>
                <w:rFonts w:ascii="ＭＳ Ｐ明朝" w:eastAsia="ＭＳ Ｐ明朝" w:hAnsi="ＭＳ Ｐ明朝"/>
                <w:b/>
                <w:spacing w:val="-7"/>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※管理者やケア等を行う職種を含む幅広い職種により構成することが望ましい。</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Pr>
                <w:rFonts w:ascii="ＭＳ Ｐ明朝" w:eastAsia="ＭＳ Ｐ明朝" w:hAnsi="ＭＳ Ｐ明朝" w:hint="eastAsia"/>
                <w:sz w:val="20"/>
                <w:szCs w:val="20"/>
              </w:rPr>
              <w:t>－</w:t>
            </w:r>
          </w:p>
        </w:tc>
      </w:tr>
      <w:tr w:rsidR="008C3085" w:rsidRPr="00F27096" w:rsidTr="00DE5E8C">
        <w:trPr>
          <w:trHeight w:val="320"/>
        </w:trPr>
        <w:tc>
          <w:tcPr>
            <w:tcW w:w="1135" w:type="pct"/>
            <w:vMerge/>
            <w:tcBorders>
              <w:left w:val="single" w:sz="4" w:space="0" w:color="auto"/>
              <w:right w:val="single" w:sz="4" w:space="0" w:color="000000"/>
            </w:tcBorders>
            <w:shd w:val="clear" w:color="auto" w:fill="auto"/>
          </w:tcPr>
          <w:p w:rsidR="008C3085" w:rsidRPr="00F27096" w:rsidRDefault="008C3085" w:rsidP="008C3085">
            <w:pPr>
              <w:wordWrap w:val="0"/>
              <w:snapToGrid w:val="0"/>
              <w:spacing w:line="374" w:lineRule="exact"/>
              <w:ind w:left="187" w:hangingChars="100" w:hanging="187"/>
              <w:rPr>
                <w:rFonts w:ascii="ＭＳ Ｐ明朝" w:eastAsia="ＭＳ Ｐ明朝" w:hAnsi="ＭＳ Ｐ明朝"/>
                <w:b/>
                <w:spacing w:val="-7"/>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※、本委員会の開催に当たっては、厚生労働省老健局高齢者支援課「介護サービス事業における生産性向上に資するガイドライン」等を参考にすることが望ましい。</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Pr>
                <w:rFonts w:ascii="ＭＳ Ｐ明朝" w:eastAsia="ＭＳ Ｐ明朝" w:hAnsi="ＭＳ Ｐ明朝" w:hint="eastAsia"/>
                <w:sz w:val="20"/>
                <w:szCs w:val="20"/>
              </w:rPr>
              <w:t>－</w:t>
            </w:r>
          </w:p>
        </w:tc>
      </w:tr>
      <w:tr w:rsidR="008C3085" w:rsidRPr="00F27096" w:rsidTr="00DE5E8C">
        <w:trPr>
          <w:trHeight w:val="320"/>
        </w:trPr>
        <w:tc>
          <w:tcPr>
            <w:tcW w:w="1135" w:type="pct"/>
            <w:vMerge/>
            <w:tcBorders>
              <w:left w:val="single" w:sz="4" w:space="0" w:color="auto"/>
              <w:bottom w:val="single" w:sz="4" w:space="0" w:color="auto"/>
              <w:right w:val="single" w:sz="4" w:space="0" w:color="000000"/>
            </w:tcBorders>
            <w:shd w:val="clear" w:color="auto" w:fill="auto"/>
          </w:tcPr>
          <w:p w:rsidR="008C3085" w:rsidRPr="00F27096" w:rsidRDefault="008C3085" w:rsidP="008C3085">
            <w:pPr>
              <w:wordWrap w:val="0"/>
              <w:snapToGrid w:val="0"/>
              <w:spacing w:line="374" w:lineRule="exact"/>
              <w:ind w:left="187" w:hangingChars="100" w:hanging="187"/>
              <w:rPr>
                <w:rFonts w:ascii="ＭＳ Ｐ明朝" w:eastAsia="ＭＳ Ｐ明朝" w:hAnsi="ＭＳ Ｐ明朝"/>
                <w:b/>
                <w:spacing w:val="-7"/>
                <w:sz w:val="20"/>
                <w:szCs w:val="20"/>
              </w:rPr>
            </w:pPr>
          </w:p>
        </w:tc>
        <w:tc>
          <w:tcPr>
            <w:tcW w:w="3279" w:type="pct"/>
            <w:tcBorders>
              <w:top w:val="dotted" w:sz="4" w:space="0" w:color="auto"/>
              <w:bottom w:val="single" w:sz="4" w:space="0" w:color="auto"/>
              <w:right w:val="single" w:sz="4" w:space="0" w:color="auto"/>
            </w:tcBorders>
            <w:shd w:val="clear" w:color="auto" w:fill="auto"/>
          </w:tcPr>
          <w:p w:rsidR="008C3085" w:rsidRPr="00F27096" w:rsidRDefault="008C3085" w:rsidP="008C3085">
            <w:pPr>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※他の事業運営に関する会議（事故発生の防止のための委員会等）と一体的に設置・運営することとして差し支えない。また、他のサービス事業者との連携等により行うことも差し支えない。</w:t>
            </w:r>
          </w:p>
        </w:tc>
        <w:tc>
          <w:tcPr>
            <w:tcW w:w="202" w:type="pct"/>
            <w:tcBorders>
              <w:top w:val="dotted" w:sz="4" w:space="0" w:color="auto"/>
              <w:left w:val="single" w:sz="4" w:space="0" w:color="auto"/>
              <w:bottom w:val="single"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Pr>
                <w:rFonts w:ascii="ＭＳ Ｐ明朝" w:eastAsia="ＭＳ Ｐ明朝" w:hAnsi="ＭＳ Ｐ明朝" w:hint="eastAsia"/>
                <w:sz w:val="20"/>
                <w:szCs w:val="20"/>
              </w:rPr>
              <w:t>－</w:t>
            </w:r>
          </w:p>
        </w:tc>
        <w:tc>
          <w:tcPr>
            <w:tcW w:w="202" w:type="pct"/>
            <w:tcBorders>
              <w:top w:val="dotted" w:sz="4" w:space="0" w:color="auto"/>
              <w:left w:val="single" w:sz="4" w:space="0" w:color="auto"/>
              <w:bottom w:val="single"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Pr>
                <w:rFonts w:ascii="ＭＳ Ｐ明朝" w:eastAsia="ＭＳ Ｐ明朝" w:hAnsi="ＭＳ Ｐ明朝" w:hint="eastAsia"/>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Pr>
                <w:rFonts w:ascii="ＭＳ Ｐ明朝" w:eastAsia="ＭＳ Ｐ明朝" w:hAnsi="ＭＳ Ｐ明朝" w:hint="eastAsia"/>
                <w:sz w:val="20"/>
                <w:szCs w:val="20"/>
              </w:rPr>
              <w:t>－</w:t>
            </w:r>
          </w:p>
        </w:tc>
      </w:tr>
      <w:tr w:rsidR="008C3085" w:rsidRPr="00F27096" w:rsidTr="00DE5E8C">
        <w:trPr>
          <w:trHeight w:val="320"/>
        </w:trPr>
        <w:tc>
          <w:tcPr>
            <w:tcW w:w="1135" w:type="pct"/>
            <w:tcBorders>
              <w:top w:val="single" w:sz="4" w:space="0" w:color="000000"/>
              <w:left w:val="single" w:sz="4" w:space="0" w:color="auto"/>
              <w:bottom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39.会計の区分</w:t>
            </w:r>
          </w:p>
        </w:tc>
        <w:tc>
          <w:tcPr>
            <w:tcW w:w="3279" w:type="pct"/>
            <w:tcBorders>
              <w:top w:val="single" w:sz="4" w:space="0" w:color="auto"/>
              <w:left w:val="single" w:sz="4" w:space="0" w:color="000000"/>
              <w:bottom w:val="single"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介護保健施設サービスの事業の会計とその他の事業との会計を区分していますか。</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top w:val="single" w:sz="4" w:space="0" w:color="auto"/>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40.記録の整備</w:t>
            </w:r>
          </w:p>
        </w:tc>
        <w:tc>
          <w:tcPr>
            <w:tcW w:w="3279" w:type="pct"/>
            <w:tcBorders>
              <w:top w:val="single"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従業者、施設及び構造設備並びに会計に関する諸記録を整備していますか。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記録者は特定できますか。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nil"/>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各記録が鉛筆書きではなく、ペン書きやコピー等保存性に配慮したものとしていますか。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E31775">
        <w:trPr>
          <w:trHeight w:val="284"/>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spacing w:line="260" w:lineRule="exact"/>
              <w:ind w:left="1"/>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入所者に対する施設サ－ビスの提供に関する諸記録を整備し、次に掲げる日から５年間保存していますか。</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284"/>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①　施設サ－ビス計画書：計画の完了の日</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284"/>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②　居宅において日常生活を営むことができるかどうかについての検討内容等の記録：記録を行った日</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284"/>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③　提供した施設サービスの具体的な内容等の記録：サービスを提供した日</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284"/>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ind w:left="176" w:hangingChars="88" w:hanging="176"/>
              <w:rPr>
                <w:rFonts w:ascii="ＭＳ Ｐ明朝" w:eastAsia="ＭＳ Ｐ明朝" w:hAnsi="ＭＳ Ｐ明朝"/>
                <w:sz w:val="20"/>
                <w:szCs w:val="20"/>
              </w:rPr>
            </w:pPr>
            <w:r w:rsidRPr="00F27096">
              <w:rPr>
                <w:rFonts w:ascii="ＭＳ Ｐ明朝" w:eastAsia="ＭＳ Ｐ明朝" w:hAnsi="ＭＳ Ｐ明朝" w:hint="eastAsia"/>
                <w:sz w:val="20"/>
                <w:szCs w:val="20"/>
              </w:rPr>
              <w:t>④　緊急やむを得ない場合に行った身体的拘束等に関する記録：サービスを提供した日</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284"/>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⑤　基準省令第20条に係る市町村への通知に係る記録：通知の日</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284"/>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⑥　苦情の内容の記録：サービスを提供した日</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284"/>
        </w:trPr>
        <w:tc>
          <w:tcPr>
            <w:tcW w:w="1135" w:type="pct"/>
            <w:tcBorders>
              <w:left w:val="single" w:sz="4" w:space="0" w:color="auto"/>
              <w:bottom w:val="single" w:sz="4" w:space="0" w:color="000000"/>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bottom w:val="single" w:sz="4" w:space="0" w:color="auto"/>
              <w:right w:val="single" w:sz="4" w:space="0" w:color="auto"/>
            </w:tcBorders>
            <w:shd w:val="clear" w:color="auto" w:fill="auto"/>
          </w:tcPr>
          <w:p w:rsidR="008C3085" w:rsidRPr="00F27096" w:rsidRDefault="008C3085" w:rsidP="008C3085">
            <w:pPr>
              <w:ind w:left="400" w:hangingChars="200" w:hanging="400"/>
              <w:rPr>
                <w:rFonts w:ascii="ＭＳ Ｐ明朝" w:eastAsia="ＭＳ Ｐ明朝" w:hAnsi="ＭＳ Ｐ明朝"/>
                <w:sz w:val="20"/>
                <w:szCs w:val="20"/>
              </w:rPr>
            </w:pPr>
            <w:r w:rsidRPr="00F27096">
              <w:rPr>
                <w:rFonts w:ascii="ＭＳ Ｐ明朝" w:eastAsia="ＭＳ Ｐ明朝" w:hAnsi="ＭＳ Ｐ明朝" w:hint="eastAsia"/>
                <w:sz w:val="20"/>
                <w:szCs w:val="20"/>
              </w:rPr>
              <w:t>⑦　事故の状況及び事故に際して採った処置についての記録：サービスを提供した日</w:t>
            </w:r>
          </w:p>
        </w:tc>
        <w:tc>
          <w:tcPr>
            <w:tcW w:w="202"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811"/>
        </w:trPr>
        <w:tc>
          <w:tcPr>
            <w:tcW w:w="1135" w:type="pct"/>
            <w:tcBorders>
              <w:top w:val="single" w:sz="4" w:space="0" w:color="000000"/>
              <w:left w:val="single" w:sz="4" w:space="0" w:color="auto"/>
              <w:right w:val="single" w:sz="4" w:space="0" w:color="000000"/>
            </w:tcBorders>
            <w:shd w:val="clear" w:color="auto" w:fill="auto"/>
          </w:tcPr>
          <w:p w:rsidR="008C3085" w:rsidRPr="00F27096" w:rsidRDefault="008C3085" w:rsidP="008C3085">
            <w:pPr>
              <w:rPr>
                <w:rFonts w:ascii="ＭＳ Ｐ明朝" w:eastAsia="ＭＳ Ｐ明朝" w:hAnsi="ＭＳ Ｐ明朝"/>
                <w:b/>
                <w:sz w:val="20"/>
                <w:szCs w:val="20"/>
              </w:rPr>
            </w:pPr>
            <w:r w:rsidRPr="00F27096">
              <w:rPr>
                <w:rFonts w:ascii="ＭＳ Ｐ明朝" w:eastAsia="ＭＳ Ｐ明朝" w:hAnsi="ＭＳ Ｐ明朝" w:hint="eastAsia"/>
                <w:b/>
                <w:sz w:val="20"/>
                <w:szCs w:val="20"/>
              </w:rPr>
              <w:t>41.電磁的記録等</w:t>
            </w:r>
          </w:p>
        </w:tc>
        <w:tc>
          <w:tcPr>
            <w:tcW w:w="3279" w:type="pct"/>
            <w:tcBorders>
              <w:top w:val="single" w:sz="4" w:space="0" w:color="auto"/>
              <w:left w:val="single" w:sz="4" w:space="0" w:color="000000"/>
              <w:bottom w:val="dotted" w:sz="4" w:space="0" w:color="auto"/>
              <w:right w:val="single" w:sz="4" w:space="0" w:color="auto"/>
            </w:tcBorders>
            <w:shd w:val="clear" w:color="auto" w:fill="auto"/>
            <w:vAlign w:val="center"/>
          </w:tcPr>
          <w:p w:rsidR="008C3085" w:rsidRPr="00F27096" w:rsidRDefault="008C3085" w:rsidP="008C3085">
            <w:pPr>
              <w:spacing w:line="260" w:lineRule="exact"/>
              <w:ind w:left="192" w:hangingChars="100" w:hanging="192"/>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　作成、保存その他これらに類するもののうち、基準省令において書面（書面、書類、文書、謄本、抄本、正本、副本、複本その他文字、図形等人の知覚によって認識することができる情報が記載された紙その他の有体物をいう。以下同じ。）で行うことが規定されている又は想定されるものについては、書面に代えて、当該書面に係る電磁的記録（電子的方式、磁気的方式その他人の知覚によっては認識することができない方式で作られる記録であって、電子計算機による情報処理の用に供されるものをいう。）により行うことができるが、この場合、以下の点に留意しているか。</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 xml:space="preserve">　</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＜留意すべき点＞</w:t>
            </w:r>
          </w:p>
          <w:p w:rsidR="008C3085" w:rsidRPr="00F27096" w:rsidRDefault="008C3085" w:rsidP="008C3085">
            <w:pPr>
              <w:spacing w:line="260" w:lineRule="exact"/>
              <w:ind w:left="192" w:hangingChars="100" w:hanging="192"/>
              <w:rPr>
                <w:rFonts w:ascii="ＭＳ Ｐ明朝" w:eastAsia="ＭＳ Ｐ明朝" w:hAnsi="ＭＳ Ｐ明朝"/>
                <w:spacing w:val="-4"/>
                <w:sz w:val="20"/>
                <w:szCs w:val="20"/>
              </w:rPr>
            </w:pPr>
            <w:r w:rsidRPr="00F27096">
              <w:rPr>
                <w:rFonts w:ascii="ＭＳ Ｐ明朝" w:eastAsia="ＭＳ Ｐ明朝" w:hAnsi="ＭＳ Ｐ明朝"/>
                <w:spacing w:val="-4"/>
                <w:sz w:val="20"/>
                <w:szCs w:val="20"/>
              </w:rPr>
              <w:t xml:space="preserve">(1) </w:t>
            </w:r>
            <w:r w:rsidRPr="00F27096">
              <w:rPr>
                <w:rFonts w:ascii="ＭＳ Ｐ明朝" w:eastAsia="ＭＳ Ｐ明朝" w:hAnsi="ＭＳ Ｐ明朝" w:hint="eastAsia"/>
                <w:spacing w:val="-4"/>
                <w:sz w:val="20"/>
                <w:szCs w:val="20"/>
              </w:rPr>
              <w:t>電磁的記録による作成は、施設等の使用に係る電子計算機（パソコン等をいう。以下同じ。）に備えられたファイルに記録する方法または磁気ディスク等をもって調製する方法によること。</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spacing w:val="-4"/>
                <w:sz w:val="20"/>
                <w:szCs w:val="20"/>
              </w:rPr>
              <w:t xml:space="preserve">(2) </w:t>
            </w:r>
            <w:r w:rsidRPr="00F27096">
              <w:rPr>
                <w:rFonts w:ascii="ＭＳ Ｐ明朝" w:eastAsia="ＭＳ Ｐ明朝" w:hAnsi="ＭＳ Ｐ明朝" w:hint="eastAsia"/>
                <w:spacing w:val="-4"/>
                <w:sz w:val="20"/>
                <w:szCs w:val="20"/>
              </w:rPr>
              <w:t>電磁的記録による保存は、以下のいずれかの方法によること。</w:t>
            </w:r>
          </w:p>
          <w:p w:rsidR="008C3085" w:rsidRPr="00F27096" w:rsidRDefault="008C3085" w:rsidP="008C3085">
            <w:pPr>
              <w:spacing w:line="260" w:lineRule="exact"/>
              <w:ind w:leftChars="100" w:left="402" w:hangingChars="100" w:hanging="192"/>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①　作成された電磁的記録を事業者等の使用に係る電子計算機に備えられたファイル又は磁気ディスク等をもって調製するファイルにより保存する方法</w:t>
            </w:r>
          </w:p>
          <w:p w:rsidR="008C3085" w:rsidRPr="00F27096" w:rsidRDefault="008C3085" w:rsidP="008C3085">
            <w:pPr>
              <w:spacing w:line="260" w:lineRule="exact"/>
              <w:ind w:leftChars="100" w:left="402" w:hangingChars="100" w:hanging="192"/>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②　書面に記載されている事項をスキャナ等により読み取ってできた電磁的記録を事業者等の使用に係る電子計算機に備えられたファイル又は磁気ディスク等をもって調製するファイルにより保存する方法</w:t>
            </w:r>
          </w:p>
          <w:p w:rsidR="008C3085" w:rsidRPr="00F27096" w:rsidRDefault="008C3085" w:rsidP="008C3085">
            <w:pPr>
              <w:spacing w:line="260" w:lineRule="exact"/>
              <w:ind w:left="192" w:hangingChars="100" w:hanging="192"/>
              <w:rPr>
                <w:rFonts w:ascii="ＭＳ Ｐ明朝" w:eastAsia="ＭＳ Ｐ明朝" w:hAnsi="ＭＳ Ｐ明朝"/>
                <w:spacing w:val="-4"/>
                <w:sz w:val="20"/>
                <w:szCs w:val="20"/>
              </w:rPr>
            </w:pPr>
            <w:r w:rsidRPr="00F27096">
              <w:rPr>
                <w:rFonts w:ascii="ＭＳ Ｐ明朝" w:eastAsia="ＭＳ Ｐ明朝" w:hAnsi="ＭＳ Ｐ明朝"/>
                <w:spacing w:val="-4"/>
                <w:sz w:val="20"/>
                <w:szCs w:val="20"/>
              </w:rPr>
              <w:t>(</w:t>
            </w:r>
            <w:r w:rsidRPr="00F27096">
              <w:rPr>
                <w:rFonts w:ascii="ＭＳ Ｐ明朝" w:eastAsia="ＭＳ Ｐ明朝" w:hAnsi="ＭＳ Ｐ明朝" w:hint="eastAsia"/>
                <w:spacing w:val="-4"/>
                <w:sz w:val="20"/>
                <w:szCs w:val="20"/>
              </w:rPr>
              <w:t>3</w:t>
            </w:r>
            <w:r w:rsidRPr="00F27096">
              <w:rPr>
                <w:rFonts w:ascii="ＭＳ Ｐ明朝" w:eastAsia="ＭＳ Ｐ明朝" w:hAnsi="ＭＳ Ｐ明朝"/>
                <w:spacing w:val="-4"/>
                <w:sz w:val="20"/>
                <w:szCs w:val="20"/>
              </w:rPr>
              <w:t xml:space="preserve">) </w:t>
            </w:r>
            <w:r w:rsidRPr="00F27096">
              <w:rPr>
                <w:rFonts w:ascii="ＭＳ Ｐ明朝" w:eastAsia="ＭＳ Ｐ明朝" w:hAnsi="ＭＳ Ｐ明朝" w:hint="eastAsia"/>
                <w:spacing w:val="-4"/>
                <w:sz w:val="20"/>
                <w:szCs w:val="20"/>
              </w:rPr>
              <w:t>電磁的記録により行う場合は、個人情報保護委員会・厚生労働省「医療・介護関係事業者における個人情報の適切な取扱のためのガイダンス」及び厚生労働省「医療情報システムの安全管理に関するガイドライン」等を遵守すること。</w:t>
            </w:r>
          </w:p>
        </w:tc>
        <w:tc>
          <w:tcPr>
            <w:tcW w:w="202" w:type="pct"/>
            <w:tcBorders>
              <w:top w:val="single"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p>
          <w:p w:rsidR="008C3085" w:rsidRPr="00F27096" w:rsidRDefault="008C3085" w:rsidP="008C3085">
            <w:pPr>
              <w:rPr>
                <w:rFonts w:ascii="ＭＳ Ｐ明朝" w:eastAsia="ＭＳ Ｐ明朝" w:hAnsi="ＭＳ Ｐ明朝"/>
                <w:sz w:val="20"/>
                <w:szCs w:val="20"/>
              </w:rPr>
            </w:pPr>
          </w:p>
          <w:p w:rsidR="008C3085" w:rsidRPr="00F27096" w:rsidRDefault="008C3085" w:rsidP="008C3085">
            <w:pPr>
              <w:rPr>
                <w:rFonts w:ascii="ＭＳ Ｐ明朝" w:eastAsia="ＭＳ Ｐ明朝" w:hAnsi="ＭＳ Ｐ明朝"/>
                <w:sz w:val="20"/>
                <w:szCs w:val="20"/>
              </w:rPr>
            </w:pPr>
          </w:p>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811"/>
        </w:trPr>
        <w:tc>
          <w:tcPr>
            <w:tcW w:w="1135" w:type="pct"/>
            <w:tcBorders>
              <w:left w:val="single" w:sz="4" w:space="0" w:color="auto"/>
              <w:bottom w:val="dotted" w:sz="4" w:space="0" w:color="auto"/>
              <w:right w:val="single" w:sz="4" w:space="0" w:color="000000"/>
            </w:tcBorders>
            <w:shd w:val="clear" w:color="auto" w:fill="auto"/>
          </w:tcPr>
          <w:p w:rsidR="008C3085" w:rsidRPr="00F27096" w:rsidRDefault="008C3085" w:rsidP="008C3085">
            <w:pPr>
              <w:rPr>
                <w:rFonts w:ascii="ＭＳ Ｐ明朝" w:eastAsia="ＭＳ Ｐ明朝" w:hAnsi="ＭＳ Ｐ明朝"/>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vAlign w:val="center"/>
          </w:tcPr>
          <w:p w:rsidR="008C3085" w:rsidRPr="00F27096" w:rsidRDefault="008C3085" w:rsidP="008C3085">
            <w:pPr>
              <w:spacing w:line="260" w:lineRule="exact"/>
              <w:ind w:left="192" w:hangingChars="100" w:hanging="192"/>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　交付、説明、同意、承諾、締結その他これらに類するもの（以下「交付等」という。）のうち、基準省令において書面で行うことが規定されている又は想定されるものについては、当該交付等の相手方の承諾を得て、書面に代えて、電磁的方法（電子的方法、磁気的方法その他人の知覚によって認識することができない方法をいう。）によることができるが、この場合、以下の点に留意しているか。</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 xml:space="preserve">　</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＜留意すべき点＞</w:t>
            </w:r>
          </w:p>
          <w:p w:rsidR="008C3085" w:rsidRPr="00F27096" w:rsidRDefault="008C3085" w:rsidP="008C3085">
            <w:pPr>
              <w:spacing w:line="240" w:lineRule="exact"/>
              <w:ind w:left="172" w:hanging="172"/>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(1) 電磁的方法による交付は、次の方法によること。</w:t>
            </w:r>
          </w:p>
          <w:p w:rsidR="008C3085" w:rsidRPr="00F27096" w:rsidRDefault="008C3085" w:rsidP="008C3085">
            <w:pPr>
              <w:spacing w:line="240" w:lineRule="exact"/>
              <w:ind w:left="400" w:hangingChars="200" w:hanging="40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w:t>
            </w:r>
            <w:r w:rsidRPr="00F27096">
              <w:rPr>
                <mc:AlternateContent>
                  <mc:Choice Requires="w16se">
                    <w:rFonts w:ascii="ＭＳ Ｐ明朝" w:eastAsia="ＭＳ Ｐ明朝" w:hAnsi="ＭＳ Ｐ明朝" w:hint="eastAsia"/>
                  </mc:Choice>
                  <mc:Fallback>
                    <w:rFonts w:ascii="ＭＳ 明朝" w:eastAsia="ＭＳ 明朝" w:hAnsi="ＭＳ 明朝" w:cs="ＭＳ 明朝" w:hint="eastAsia"/>
                  </mc:Fallback>
                </mc:AlternateContent>
                <w:sz w:val="20"/>
                <w:szCs w:val="20"/>
              </w:rPr>
              <mc:AlternateContent>
                <mc:Choice Requires="w16se">
                  <w16se:symEx w16se:font="ＭＳ 明朝" w16se:char="2460"/>
                </mc:Choice>
                <mc:Fallback>
                  <w:t>①</w:t>
                </mc:Fallback>
              </mc:AlternateContent>
            </w:r>
            <w:r w:rsidRPr="00F27096">
              <w:rPr>
                <w:rFonts w:ascii="ＭＳ Ｐ明朝" w:eastAsia="ＭＳ Ｐ明朝" w:hAnsi="ＭＳ Ｐ明朝" w:hint="eastAsia"/>
                <w:sz w:val="20"/>
                <w:szCs w:val="20"/>
              </w:rPr>
              <w:t xml:space="preserve">　入所申込者又はその家族の承諾を得たうえで、次のいずれかの方法により提供すること。</w:t>
            </w:r>
          </w:p>
          <w:p w:rsidR="008C3085" w:rsidRPr="00F27096" w:rsidRDefault="008C3085" w:rsidP="008C3085">
            <w:pPr>
              <w:spacing w:line="240" w:lineRule="exact"/>
              <w:ind w:left="600" w:hangingChars="300" w:hanging="60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　施設の電子計算機と入所申込者又はその家族の電子計算機とを接続する電気通信回線を通じて送信し、受信者の電子計算機に備えられたファイルに記録する方法</w:t>
            </w:r>
          </w:p>
          <w:p w:rsidR="008C3085" w:rsidRPr="00F27096" w:rsidRDefault="008C3085" w:rsidP="008C3085">
            <w:pPr>
              <w:spacing w:line="240" w:lineRule="exact"/>
              <w:ind w:leftChars="200" w:left="62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　施設の電子計算機に備えられたファイルに記録された事項を電気通信回線を通じて入所申込者又はその家族の閲覧に供し、当該入所申込者又はその家族の電子計算機に備えられたファイルに記録する方法</w:t>
            </w:r>
          </w:p>
          <w:p w:rsidR="008C3085" w:rsidRPr="00F27096" w:rsidRDefault="008C3085" w:rsidP="008C3085">
            <w:pPr>
              <w:spacing w:line="240" w:lineRule="exact"/>
              <w:ind w:leftChars="200" w:left="62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　磁気ディスク等</w:t>
            </w:r>
            <w:r w:rsidRPr="00F27096">
              <w:rPr>
                <w:rFonts w:ascii="ＭＳ Ｐ明朝" w:eastAsia="ＭＳ Ｐ明朝" w:hAnsi="ＭＳ Ｐ明朝" w:hint="eastAsia"/>
                <w:strike/>
                <w:sz w:val="20"/>
                <w:szCs w:val="20"/>
              </w:rPr>
              <w:t>、シー・ディー・ロム</w:t>
            </w:r>
            <w:r w:rsidRPr="00F27096">
              <w:rPr>
                <w:rFonts w:ascii="ＭＳ Ｐ明朝" w:eastAsia="ＭＳ Ｐ明朝" w:hAnsi="ＭＳ Ｐ明朝" w:hint="eastAsia"/>
                <w:sz w:val="20"/>
                <w:szCs w:val="20"/>
              </w:rPr>
              <w:t>その他これらに準ずる方法により一定の事項を確実に記録しておくことができる物をもって調製するファイルに記録して交付する方法</w:t>
            </w:r>
          </w:p>
          <w:p w:rsidR="008C3085" w:rsidRPr="00F27096" w:rsidRDefault="008C3085" w:rsidP="008C3085">
            <w:pPr>
              <w:spacing w:line="240" w:lineRule="exact"/>
              <w:ind w:leftChars="100" w:left="410" w:hangingChars="100" w:hanging="200"/>
              <w:rPr>
                <w:rFonts w:ascii="ＭＳ Ｐ明朝" w:eastAsia="ＭＳ Ｐ明朝" w:hAnsi="ＭＳ Ｐ明朝"/>
                <w:sz w:val="20"/>
                <w:szCs w:val="20"/>
              </w:rPr>
            </w:pPr>
            <w:r w:rsidRPr="00F27096">
              <w:rPr>
                <mc:AlternateContent>
                  <mc:Choice Requires="w16se">
                    <w:rFonts w:ascii="ＭＳ Ｐ明朝" w:eastAsia="ＭＳ Ｐ明朝" w:hAnsi="ＭＳ Ｐ明朝" w:hint="eastAsia"/>
                  </mc:Choice>
                  <mc:Fallback>
                    <w:rFonts w:ascii="ＭＳ 明朝" w:eastAsia="ＭＳ 明朝" w:hAnsi="ＭＳ 明朝" w:cs="ＭＳ 明朝" w:hint="eastAsia"/>
                  </mc:Fallback>
                </mc:AlternateContent>
                <w:sz w:val="20"/>
                <w:szCs w:val="20"/>
              </w:rPr>
              <mc:AlternateContent>
                <mc:Choice Requires="w16se">
                  <w16se:symEx w16se:font="ＭＳ 明朝" w16se:char="2461"/>
                </mc:Choice>
                <mc:Fallback>
                  <w:t>②</w:t>
                </mc:Fallback>
              </mc:AlternateContent>
            </w:r>
            <w:r w:rsidRPr="00F27096">
              <w:rPr>
                <w:rFonts w:ascii="ＭＳ Ｐ明朝" w:eastAsia="ＭＳ Ｐ明朝" w:hAnsi="ＭＳ Ｐ明朝" w:hint="eastAsia"/>
                <w:sz w:val="20"/>
                <w:szCs w:val="20"/>
              </w:rPr>
              <w:t xml:space="preserve">　入所申込者又はその家族が上記</w:t>
            </w:r>
            <w:r w:rsidRPr="00F27096">
              <w:rPr>
                <mc:AlternateContent>
                  <mc:Choice Requires="w16se">
                    <w:rFonts w:ascii="ＭＳ Ｐ明朝" w:eastAsia="ＭＳ Ｐ明朝" w:hAnsi="ＭＳ Ｐ明朝" w:hint="eastAsia"/>
                  </mc:Choice>
                  <mc:Fallback>
                    <w:rFonts w:ascii="ＭＳ 明朝" w:eastAsia="ＭＳ 明朝" w:hAnsi="ＭＳ 明朝" w:cs="ＭＳ 明朝" w:hint="eastAsia"/>
                  </mc:Fallback>
                </mc:AlternateContent>
                <w:sz w:val="20"/>
                <w:szCs w:val="20"/>
              </w:rPr>
              <mc:AlternateContent>
                <mc:Choice Requires="w16se">
                  <w16se:symEx w16se:font="ＭＳ 明朝" w16se:char="2460"/>
                </mc:Choice>
                <mc:Fallback>
                  <w:t>①</w:t>
                </mc:Fallback>
              </mc:AlternateContent>
            </w:r>
            <w:r w:rsidRPr="00F27096">
              <w:rPr>
                <w:rFonts w:ascii="ＭＳ Ｐ明朝" w:eastAsia="ＭＳ Ｐ明朝" w:hAnsi="ＭＳ Ｐ明朝" w:hint="eastAsia"/>
                <w:sz w:val="20"/>
                <w:szCs w:val="20"/>
              </w:rPr>
              <w:t>のファイルの記録を出力することにより文書を作成できること。</w:t>
            </w:r>
          </w:p>
          <w:p w:rsidR="008C3085" w:rsidRPr="00F27096" w:rsidRDefault="008C3085" w:rsidP="008C3085">
            <w:pPr>
              <w:spacing w:line="260" w:lineRule="exact"/>
              <w:ind w:left="192" w:hangingChars="100" w:hanging="192"/>
              <w:rPr>
                <w:rFonts w:ascii="ＭＳ Ｐ明朝" w:eastAsia="ＭＳ Ｐ明朝" w:hAnsi="ＭＳ Ｐ明朝"/>
                <w:spacing w:val="-4"/>
                <w:sz w:val="20"/>
                <w:szCs w:val="20"/>
              </w:rPr>
            </w:pPr>
            <w:r w:rsidRPr="00F27096">
              <w:rPr>
                <w:rFonts w:ascii="ＭＳ Ｐ明朝" w:eastAsia="ＭＳ Ｐ明朝" w:hAnsi="ＭＳ Ｐ明朝"/>
                <w:spacing w:val="-4"/>
                <w:sz w:val="20"/>
                <w:szCs w:val="20"/>
              </w:rPr>
              <w:t xml:space="preserve">(2) </w:t>
            </w:r>
            <w:r w:rsidRPr="00F27096">
              <w:rPr>
                <w:rFonts w:ascii="ＭＳ Ｐ明朝" w:eastAsia="ＭＳ Ｐ明朝" w:hAnsi="ＭＳ Ｐ明朝" w:hint="eastAsia"/>
                <w:spacing w:val="-4"/>
                <w:sz w:val="20"/>
                <w:szCs w:val="20"/>
              </w:rPr>
              <w:t>電磁的方法による同意は、例えば電子メールにより入所者等が同意の意思表示をした場合等が考えられること。なお、「押印についてのＱ＆Ａ（令和２年６月19日内閣府・法務省・経済産業省）」を参考にすること。</w:t>
            </w:r>
          </w:p>
          <w:p w:rsidR="008C3085" w:rsidRPr="00F27096" w:rsidRDefault="008C3085" w:rsidP="008C3085">
            <w:pPr>
              <w:spacing w:line="260" w:lineRule="exact"/>
              <w:ind w:left="192" w:hangingChars="100" w:hanging="192"/>
              <w:rPr>
                <w:rFonts w:ascii="ＭＳ Ｐ明朝" w:eastAsia="ＭＳ Ｐ明朝" w:hAnsi="ＭＳ Ｐ明朝"/>
                <w:spacing w:val="-4"/>
                <w:sz w:val="20"/>
                <w:szCs w:val="20"/>
              </w:rPr>
            </w:pPr>
            <w:r w:rsidRPr="00F27096">
              <w:rPr>
                <w:rFonts w:ascii="ＭＳ Ｐ明朝" w:eastAsia="ＭＳ Ｐ明朝" w:hAnsi="ＭＳ Ｐ明朝"/>
                <w:spacing w:val="-4"/>
                <w:sz w:val="20"/>
                <w:szCs w:val="20"/>
              </w:rPr>
              <w:lastRenderedPageBreak/>
              <w:t xml:space="preserve">(3) </w:t>
            </w:r>
            <w:r w:rsidRPr="00F27096">
              <w:rPr>
                <w:rFonts w:ascii="ＭＳ Ｐ明朝" w:eastAsia="ＭＳ Ｐ明朝" w:hAnsi="ＭＳ Ｐ明朝" w:hint="eastAsia"/>
                <w:spacing w:val="-4"/>
                <w:sz w:val="20"/>
                <w:szCs w:val="20"/>
              </w:rPr>
              <w:t>電磁的方法による締結は、入所者等・施設等の間の契約関係を明確にする観点から、書面における署名又は記名・押印に代えて、電子署名を活用することが望ましいこと。なお、「押印についてのＱ＆Ａ（令和２年６月19日内閣府・法務省・経済産業省）」を参考にすること。</w:t>
            </w:r>
          </w:p>
          <w:p w:rsidR="008C3085" w:rsidRPr="00F27096" w:rsidRDefault="008C3085" w:rsidP="008C3085">
            <w:pPr>
              <w:spacing w:line="260" w:lineRule="exact"/>
              <w:ind w:left="192" w:hangingChars="100" w:hanging="192"/>
              <w:rPr>
                <w:rFonts w:ascii="ＭＳ Ｐ明朝" w:eastAsia="ＭＳ Ｐ明朝" w:hAnsi="ＭＳ Ｐ明朝"/>
                <w:spacing w:val="-4"/>
                <w:sz w:val="20"/>
                <w:szCs w:val="20"/>
              </w:rPr>
            </w:pPr>
            <w:r w:rsidRPr="00F27096">
              <w:rPr>
                <w:rFonts w:ascii="ＭＳ Ｐ明朝" w:eastAsia="ＭＳ Ｐ明朝" w:hAnsi="ＭＳ Ｐ明朝"/>
                <w:spacing w:val="-4"/>
                <w:sz w:val="20"/>
                <w:szCs w:val="20"/>
              </w:rPr>
              <w:t>(</w:t>
            </w:r>
            <w:r w:rsidRPr="00F27096">
              <w:rPr>
                <w:rFonts w:ascii="ＭＳ Ｐ明朝" w:eastAsia="ＭＳ Ｐ明朝" w:hAnsi="ＭＳ Ｐ明朝" w:hint="eastAsia"/>
                <w:spacing w:val="-4"/>
                <w:sz w:val="20"/>
                <w:szCs w:val="20"/>
              </w:rPr>
              <w:t>4</w:t>
            </w:r>
            <w:r w:rsidRPr="00F27096">
              <w:rPr>
                <w:rFonts w:ascii="ＭＳ Ｐ明朝" w:eastAsia="ＭＳ Ｐ明朝" w:hAnsi="ＭＳ Ｐ明朝"/>
                <w:spacing w:val="-4"/>
                <w:sz w:val="20"/>
                <w:szCs w:val="20"/>
              </w:rPr>
              <w:t xml:space="preserve">) </w:t>
            </w:r>
            <w:r w:rsidRPr="00F27096">
              <w:rPr>
                <w:rFonts w:ascii="ＭＳ Ｐ明朝" w:eastAsia="ＭＳ Ｐ明朝" w:hAnsi="ＭＳ Ｐ明朝" w:hint="eastAsia"/>
                <w:spacing w:val="-4"/>
                <w:sz w:val="20"/>
                <w:szCs w:val="20"/>
              </w:rPr>
              <w:t>電磁的方法による場合は、個人情報保護委員会・厚生労働省「医療・介護関係事業者における個人情報の適切な取扱のためのガイダンス」及び厚生労働省「医療情報システムの安全管理に関するガイドライン」等を遵守すること。</w:t>
            </w:r>
          </w:p>
        </w:tc>
        <w:tc>
          <w:tcPr>
            <w:tcW w:w="202"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811"/>
        </w:trPr>
        <w:tc>
          <w:tcPr>
            <w:tcW w:w="1135" w:type="pct"/>
            <w:tcBorders>
              <w:top w:val="dotted" w:sz="4" w:space="0" w:color="auto"/>
              <w:left w:val="single" w:sz="4" w:space="0" w:color="auto"/>
              <w:bottom w:val="dotted" w:sz="4" w:space="0" w:color="auto"/>
              <w:right w:val="single" w:sz="4" w:space="0" w:color="000000"/>
            </w:tcBorders>
            <w:shd w:val="clear" w:color="auto" w:fill="auto"/>
          </w:tcPr>
          <w:p w:rsidR="008C3085" w:rsidRPr="00F27096" w:rsidRDefault="008C3085" w:rsidP="008C3085">
            <w:pPr>
              <w:rPr>
                <w:rFonts w:ascii="ＭＳ Ｐ明朝" w:eastAsia="ＭＳ Ｐ明朝" w:hAnsi="ＭＳ Ｐ明朝"/>
                <w:b/>
                <w:sz w:val="20"/>
                <w:szCs w:val="20"/>
              </w:rPr>
            </w:pPr>
            <w:r w:rsidRPr="00F27096">
              <w:rPr>
                <w:rFonts w:ascii="ＭＳ Ｐ明朝" w:eastAsia="ＭＳ Ｐ明朝" w:hAnsi="ＭＳ Ｐ明朝" w:hint="eastAsia"/>
                <w:b/>
                <w:sz w:val="20"/>
                <w:szCs w:val="20"/>
              </w:rPr>
              <w:t>事業所の文書保管について</w:t>
            </w:r>
          </w:p>
        </w:tc>
        <w:tc>
          <w:tcPr>
            <w:tcW w:w="3279" w:type="pct"/>
            <w:tcBorders>
              <w:top w:val="dotted" w:sz="4" w:space="0" w:color="auto"/>
              <w:left w:val="single" w:sz="4" w:space="0" w:color="000000"/>
              <w:bottom w:val="dotted" w:sz="4" w:space="0" w:color="auto"/>
              <w:right w:val="single" w:sz="4" w:space="0" w:color="auto"/>
            </w:tcBorders>
            <w:shd w:val="clear" w:color="auto" w:fill="auto"/>
            <w:vAlign w:val="center"/>
          </w:tcPr>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事業者は、諸記録をどのように保管しているか。</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 紙  ・　電子　・　紙、電子併用　）</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具体的な保管方法</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　　　　　　　　　　　　　　　　　　　　　　　　　　　　　　　　）</w:t>
            </w:r>
          </w:p>
          <w:p w:rsidR="008C3085" w:rsidRPr="00F27096" w:rsidRDefault="008C3085" w:rsidP="008C3085">
            <w:pPr>
              <w:spacing w:line="260" w:lineRule="exact"/>
              <w:rPr>
                <w:rFonts w:ascii="ＭＳ Ｐ明朝" w:eastAsia="ＭＳ Ｐ明朝" w:hAnsi="ＭＳ Ｐ明朝"/>
                <w:spacing w:val="-4"/>
                <w:sz w:val="20"/>
                <w:szCs w:val="20"/>
              </w:rPr>
            </w:pP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記録の盗難・紛失等を防止するため、どのような安全管理措置を行っているか</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　　　　　　　　　　　　　　　　　　　　　　　　　　　　　　　　）</w:t>
            </w:r>
          </w:p>
          <w:p w:rsidR="008C3085" w:rsidRPr="00F27096" w:rsidRDefault="008C3085" w:rsidP="008C3085">
            <w:pPr>
              <w:spacing w:line="260" w:lineRule="exact"/>
              <w:rPr>
                <w:rFonts w:ascii="ＭＳ Ｐ明朝" w:eastAsia="ＭＳ Ｐ明朝" w:hAnsi="ＭＳ Ｐ明朝"/>
                <w:spacing w:val="-4"/>
                <w:sz w:val="20"/>
                <w:szCs w:val="20"/>
              </w:rPr>
            </w:pP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811"/>
        </w:trPr>
        <w:tc>
          <w:tcPr>
            <w:tcW w:w="1135" w:type="pct"/>
            <w:tcBorders>
              <w:top w:val="dotted" w:sz="4" w:space="0" w:color="auto"/>
              <w:left w:val="single" w:sz="4" w:space="0" w:color="auto"/>
              <w:bottom w:val="single" w:sz="4" w:space="0" w:color="000000"/>
              <w:right w:val="single" w:sz="4" w:space="0" w:color="000000"/>
            </w:tcBorders>
            <w:shd w:val="clear" w:color="auto" w:fill="auto"/>
          </w:tcPr>
          <w:p w:rsidR="008C3085" w:rsidRPr="00F27096" w:rsidRDefault="008C3085" w:rsidP="008C3085">
            <w:pPr>
              <w:rPr>
                <w:rFonts w:ascii="ＭＳ Ｐ明朝" w:eastAsia="ＭＳ Ｐ明朝" w:hAnsi="ＭＳ Ｐ明朝"/>
                <w:b/>
                <w:sz w:val="20"/>
                <w:szCs w:val="20"/>
              </w:rPr>
            </w:pPr>
            <w:r w:rsidRPr="00F27096">
              <w:rPr>
                <w:rFonts w:ascii="ＭＳ Ｐ明朝" w:eastAsia="ＭＳ Ｐ明朝" w:hAnsi="ＭＳ Ｐ明朝" w:hint="eastAsia"/>
                <w:b/>
                <w:sz w:val="20"/>
                <w:szCs w:val="20"/>
              </w:rPr>
              <w:t>電磁的記録を活用する場合の</w:t>
            </w:r>
            <w:r w:rsidRPr="00F27096">
              <w:rPr>
                <w:rFonts w:ascii="ＭＳ Ｐ明朝" w:eastAsia="ＭＳ Ｐ明朝" w:hAnsi="ＭＳ Ｐ明朝" w:hint="eastAsia"/>
                <w:b/>
                <w:spacing w:val="-4"/>
                <w:sz w:val="20"/>
                <w:szCs w:val="20"/>
              </w:rPr>
              <w:t>安全管理措置の</w:t>
            </w:r>
            <w:r w:rsidRPr="00F27096">
              <w:rPr>
                <w:rFonts w:ascii="ＭＳ Ｐ明朝" w:eastAsia="ＭＳ Ｐ明朝" w:hAnsi="ＭＳ Ｐ明朝" w:hint="eastAsia"/>
                <w:b/>
                <w:sz w:val="20"/>
                <w:szCs w:val="20"/>
              </w:rPr>
              <w:t>留意点</w:t>
            </w:r>
          </w:p>
        </w:tc>
        <w:tc>
          <w:tcPr>
            <w:tcW w:w="3279" w:type="pct"/>
            <w:tcBorders>
              <w:top w:val="dotted" w:sz="4" w:space="0" w:color="auto"/>
              <w:left w:val="single" w:sz="4" w:space="0" w:color="000000"/>
              <w:bottom w:val="single" w:sz="4" w:space="0" w:color="auto"/>
              <w:right w:val="single" w:sz="4" w:space="0" w:color="auto"/>
            </w:tcBorders>
            <w:shd w:val="clear" w:color="auto" w:fill="auto"/>
            <w:vAlign w:val="center"/>
          </w:tcPr>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z w:val="20"/>
                <w:szCs w:val="20"/>
              </w:rPr>
              <w:t>電磁的記録を活用する場合、</w:t>
            </w:r>
            <w:r w:rsidRPr="00F27096">
              <w:rPr>
                <w:rFonts w:ascii="ＭＳ Ｐ明朝" w:eastAsia="ＭＳ Ｐ明朝" w:hAnsi="ＭＳ Ｐ明朝" w:hint="eastAsia"/>
                <w:spacing w:val="-4"/>
                <w:sz w:val="20"/>
                <w:szCs w:val="20"/>
              </w:rPr>
              <w:t>下記のような点に留意しているか。</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・入退館(室)管理の実施</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・機器、装置等の固定など物理的な保護</w:t>
            </w:r>
          </w:p>
          <w:p w:rsidR="008C3085" w:rsidRPr="00F27096" w:rsidRDefault="008C3085" w:rsidP="008C3085">
            <w:pPr>
              <w:spacing w:line="260" w:lineRule="exact"/>
              <w:ind w:left="192" w:hangingChars="100" w:hanging="192"/>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・不正な操作を防ぐため、業務上の必要性に基づき、個人データを取り扱う端末に付与する機能を限定する</w:t>
            </w:r>
          </w:p>
          <w:p w:rsidR="008C3085" w:rsidRPr="00F27096" w:rsidRDefault="008C3085" w:rsidP="008C3085">
            <w:pPr>
              <w:spacing w:line="260" w:lineRule="exact"/>
              <w:ind w:left="192" w:hangingChars="100" w:hanging="192"/>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 xml:space="preserve">・個人データに対するアクセス管理(IDやパスワード等による認証等)・アクセス記録の保存　</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 xml:space="preserve">・不正が疑われる異常な記録の存否の定期的な確認　</w:t>
            </w: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・必要に応じて定期的にバックアップを取る　等</w:t>
            </w:r>
          </w:p>
          <w:p w:rsidR="008C3085" w:rsidRPr="00F27096" w:rsidRDefault="008C3085" w:rsidP="008C3085">
            <w:pPr>
              <w:spacing w:line="260" w:lineRule="exact"/>
              <w:rPr>
                <w:rFonts w:ascii="ＭＳ Ｐ明朝" w:eastAsia="ＭＳ Ｐ明朝" w:hAnsi="ＭＳ Ｐ明朝"/>
                <w:spacing w:val="-4"/>
                <w:sz w:val="20"/>
                <w:szCs w:val="20"/>
              </w:rPr>
            </w:pPr>
          </w:p>
          <w:p w:rsidR="008C3085" w:rsidRPr="00F27096" w:rsidRDefault="008C3085" w:rsidP="008C3085">
            <w:pPr>
              <w:spacing w:line="260" w:lineRule="exact"/>
              <w:rPr>
                <w:rFonts w:ascii="ＭＳ Ｐ明朝" w:eastAsia="ＭＳ Ｐ明朝" w:hAnsi="ＭＳ Ｐ明朝"/>
                <w:spacing w:val="-4"/>
                <w:sz w:val="20"/>
                <w:szCs w:val="20"/>
              </w:rPr>
            </w:pPr>
            <w:r w:rsidRPr="00F27096">
              <w:rPr>
                <w:rFonts w:ascii="ＭＳ Ｐ明朝" w:eastAsia="ＭＳ Ｐ明朝" w:hAnsi="ＭＳ Ｐ明朝" w:hint="eastAsia"/>
                <w:spacing w:val="-4"/>
                <w:sz w:val="20"/>
                <w:szCs w:val="20"/>
              </w:rPr>
              <w:t>※個人データを長期にわたって保存する場合には、クラウド等を活用してデータを保存する等、データが消失しないよう適切に保存する</w:t>
            </w:r>
          </w:p>
          <w:p w:rsidR="008C3085" w:rsidRPr="00F27096" w:rsidRDefault="008C3085" w:rsidP="008C3085">
            <w:pPr>
              <w:spacing w:line="260" w:lineRule="exact"/>
              <w:rPr>
                <w:rFonts w:ascii="ＭＳ Ｐ明朝" w:eastAsia="ＭＳ Ｐ明朝" w:hAnsi="ＭＳ Ｐ明朝"/>
                <w:spacing w:val="-4"/>
                <w:sz w:val="20"/>
                <w:szCs w:val="20"/>
              </w:rPr>
            </w:pPr>
          </w:p>
        </w:tc>
        <w:tc>
          <w:tcPr>
            <w:tcW w:w="202" w:type="pct"/>
            <w:tcBorders>
              <w:top w:val="dotted" w:sz="4" w:space="0" w:color="auto"/>
              <w:left w:val="single" w:sz="4" w:space="0" w:color="auto"/>
              <w:bottom w:val="single"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p>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811"/>
        </w:trPr>
        <w:tc>
          <w:tcPr>
            <w:tcW w:w="1135" w:type="pct"/>
            <w:tcBorders>
              <w:top w:val="single" w:sz="4" w:space="0" w:color="000000"/>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42.秘密保持等</w:t>
            </w:r>
          </w:p>
        </w:tc>
        <w:tc>
          <w:tcPr>
            <w:tcW w:w="3279" w:type="pct"/>
            <w:tcBorders>
              <w:top w:val="single"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従業者は、正当な理由がなく、その業務上知り得た入所者又はその家族の秘密を漏らしてはいませんか。</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811"/>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従業者又は従業者であった者が正当な理由なく、その業務上知り得た入所者又はその家族の秘密を漏らすことのないよう必要な措置を講じていますか。</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■秘密保持のための措置の内容</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・従業者に対する措置の内容</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（口頭、就業規則、誓約書、その他（　　　　　　　　　））</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・退職者に対する措置の内容</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（口頭、就業規則、誓約書、その他（　　　　　　　　　））</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811"/>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居宅介護支援事業者等に対し、入所者に関する情報を提供する際には、あらかじめ文書により同意を得ていますか。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415"/>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個人情報保護のための体制作りを行っていますか。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408"/>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個人情報保護のために職員への意識啓発、教育を実施していますか。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697"/>
        </w:trPr>
        <w:tc>
          <w:tcPr>
            <w:tcW w:w="1135" w:type="pct"/>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ケースの記録は鍵のかかる部屋に保管して施錠するなどプライバシー保護に配慮していますか。</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410"/>
        </w:trPr>
        <w:tc>
          <w:tcPr>
            <w:tcW w:w="1135" w:type="pct"/>
            <w:tcBorders>
              <w:left w:val="single" w:sz="4" w:space="0" w:color="auto"/>
              <w:bottom w:val="single" w:sz="4" w:space="0" w:color="000000"/>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000000"/>
              <w:bottom w:val="single" w:sz="4" w:space="0" w:color="auto"/>
              <w:right w:val="single" w:sz="4" w:space="0" w:color="auto"/>
            </w:tcBorders>
            <w:shd w:val="clear" w:color="auto" w:fill="auto"/>
          </w:tcPr>
          <w:p w:rsidR="008C3085" w:rsidRPr="00F27096" w:rsidRDefault="008C3085" w:rsidP="008C3085">
            <w:pPr>
              <w:widowControl/>
              <w:tabs>
                <w:tab w:val="left" w:pos="4544"/>
              </w:tabs>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居室やナーステーションの表示等はプライバシーが十分に配慮されていますか。</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811"/>
        </w:trPr>
        <w:tc>
          <w:tcPr>
            <w:tcW w:w="1135" w:type="pct"/>
            <w:tcBorders>
              <w:top w:val="single" w:sz="4" w:space="0" w:color="000000"/>
              <w:left w:val="single" w:sz="4" w:space="0" w:color="auto"/>
              <w:bottom w:val="single" w:sz="4" w:space="0" w:color="000000"/>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43.開設許可等の変更許可</w:t>
            </w:r>
          </w:p>
        </w:tc>
        <w:tc>
          <w:tcPr>
            <w:tcW w:w="3279" w:type="pct"/>
            <w:tcBorders>
              <w:top w:val="single" w:sz="4" w:space="0" w:color="auto"/>
              <w:left w:val="single" w:sz="4" w:space="0" w:color="000000"/>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入所定員その他必要な事項を変更しようとするときは、東大阪市長の許可を受けていますか。</w:t>
            </w:r>
          </w:p>
          <w:p w:rsidR="008C3085" w:rsidRPr="00F27096" w:rsidRDefault="008C3085" w:rsidP="008C3085">
            <w:pPr>
              <w:widowControl/>
              <w:rPr>
                <w:rFonts w:ascii="ＭＳ Ｐ明朝" w:eastAsia="ＭＳ Ｐ明朝" w:hAnsi="ＭＳ Ｐ明朝" w:cs="ＭＳ Ｐゴシック"/>
                <w:kern w:val="0"/>
                <w:sz w:val="20"/>
                <w:szCs w:val="20"/>
              </w:rPr>
            </w:pP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320"/>
        </w:trPr>
        <w:tc>
          <w:tcPr>
            <w:tcW w:w="1135" w:type="pct"/>
            <w:tcBorders>
              <w:top w:val="single" w:sz="4" w:space="0" w:color="000000"/>
              <w:left w:val="single" w:sz="4" w:space="0" w:color="auto"/>
              <w:bottom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44.開設許可等の変更届出</w:t>
            </w:r>
          </w:p>
        </w:tc>
        <w:tc>
          <w:tcPr>
            <w:tcW w:w="3279" w:type="pct"/>
            <w:tcBorders>
              <w:top w:val="single" w:sz="4" w:space="0" w:color="auto"/>
              <w:left w:val="single" w:sz="4" w:space="0" w:color="000000"/>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開設者の住所その他厚生労働省令に定める事項に変更があった場合、速やかに変更届を東大阪市長に届け出ていますか。</w:t>
            </w:r>
          </w:p>
          <w:p w:rsidR="008C3085" w:rsidRPr="00F27096" w:rsidRDefault="008C3085" w:rsidP="008C3085">
            <w:pPr>
              <w:widowControl/>
              <w:tabs>
                <w:tab w:val="left" w:pos="6508"/>
              </w:tabs>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変更した日から10日以内に提出すること。</w:t>
            </w:r>
            <w:r w:rsidRPr="00F27096">
              <w:rPr>
                <w:rFonts w:ascii="ＭＳ Ｐ明朝" w:eastAsia="ＭＳ Ｐ明朝" w:hAnsi="ＭＳ Ｐ明朝" w:cs="ＭＳ Ｐゴシック"/>
                <w:kern w:val="0"/>
                <w:sz w:val="20"/>
                <w:szCs w:val="20"/>
              </w:rPr>
              <w:tab/>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82" w:type="pct"/>
            <w:tcBorders>
              <w:top w:val="single"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DE5E8C">
        <w:trPr>
          <w:trHeight w:val="130"/>
        </w:trPr>
        <w:tc>
          <w:tcPr>
            <w:tcW w:w="1135" w:type="pct"/>
            <w:vMerge w:val="restart"/>
            <w:tcBorders>
              <w:top w:val="single" w:sz="4" w:space="0" w:color="auto"/>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lastRenderedPageBreak/>
              <w:t>45.介護職員によるたん吸引等の取扱い</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【社会福祉士及び介護福祉士法】</w:t>
            </w:r>
          </w:p>
        </w:tc>
        <w:tc>
          <w:tcPr>
            <w:tcW w:w="3279" w:type="pct"/>
            <w:shd w:val="clear" w:color="auto" w:fill="auto"/>
            <w:vAlign w:val="center"/>
            <w:hideMark/>
          </w:tcPr>
          <w:p w:rsidR="008C3085" w:rsidRPr="00F27096" w:rsidRDefault="008C3085" w:rsidP="008C3085">
            <w:pPr>
              <w:ind w:left="1"/>
              <w:rPr>
                <w:rFonts w:ascii="ＭＳ Ｐ明朝" w:eastAsia="ＭＳ Ｐ明朝" w:hAnsi="ＭＳ Ｐ明朝"/>
                <w:sz w:val="20"/>
                <w:szCs w:val="20"/>
              </w:rPr>
            </w:pPr>
            <w:r w:rsidRPr="00F27096">
              <w:rPr>
                <w:rFonts w:ascii="ＭＳ Ｐ明朝" w:eastAsia="ＭＳ Ｐ明朝" w:hAnsi="ＭＳ Ｐ明朝" w:hint="eastAsia"/>
                <w:sz w:val="20"/>
                <w:szCs w:val="20"/>
              </w:rPr>
              <w:t>事業所の介護職員等が喀痰吸引等を実施している場合、「認定特定行為業務従事者」として認定された者が行っていますか。</w:t>
            </w:r>
          </w:p>
        </w:tc>
        <w:tc>
          <w:tcPr>
            <w:tcW w:w="202"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single"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60"/>
        </w:trPr>
        <w:tc>
          <w:tcPr>
            <w:tcW w:w="1135" w:type="pct"/>
            <w:vMerge/>
            <w:tcBorders>
              <w:left w:val="single" w:sz="4" w:space="0" w:color="auto"/>
              <w:right w:val="single" w:sz="4" w:space="0" w:color="000000"/>
            </w:tcBorders>
            <w:shd w:val="clear" w:color="auto" w:fill="auto"/>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bottom w:val="dotted" w:sz="4" w:space="0" w:color="auto"/>
            </w:tcBorders>
            <w:vAlign w:val="center"/>
            <w:hideMark/>
          </w:tcPr>
          <w:p w:rsidR="008C3085" w:rsidRPr="00F27096" w:rsidRDefault="008C3085" w:rsidP="008C3085">
            <w:pPr>
              <w:ind w:leftChars="-47" w:left="-99" w:firstLineChars="54" w:firstLine="108"/>
              <w:rPr>
                <w:rFonts w:ascii="ＭＳ Ｐ明朝" w:eastAsia="ＭＳ Ｐ明朝" w:hAnsi="ＭＳ Ｐ明朝"/>
                <w:sz w:val="20"/>
                <w:szCs w:val="20"/>
              </w:rPr>
            </w:pPr>
            <w:r w:rsidRPr="00F27096">
              <w:rPr>
                <w:rFonts w:ascii="ＭＳ Ｐ明朝" w:eastAsia="ＭＳ Ｐ明朝" w:hAnsi="ＭＳ Ｐ明朝" w:hint="eastAsia"/>
                <w:sz w:val="20"/>
                <w:szCs w:val="20"/>
              </w:rPr>
              <w:t>認定特定行為業務従事者に喀痰吸引等を行わせている場合、事業所を「登録特定行為事業者」として大阪府に登録していますか。</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300"/>
        </w:trPr>
        <w:tc>
          <w:tcPr>
            <w:tcW w:w="1135" w:type="pct"/>
            <w:vMerge/>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79" w:type="pct"/>
            <w:tcBorders>
              <w:top w:val="dotted" w:sz="4" w:space="0" w:color="auto"/>
              <w:left w:val="single" w:sz="4" w:space="0" w:color="auto"/>
              <w:bottom w:val="single" w:sz="4" w:space="0" w:color="auto"/>
              <w:right w:val="single" w:sz="4" w:space="0" w:color="auto"/>
            </w:tcBorders>
            <w:hideMark/>
          </w:tcPr>
          <w:p w:rsidR="008C3085" w:rsidRPr="00F27096" w:rsidRDefault="008C3085" w:rsidP="008C3085">
            <w:pPr>
              <w:spacing w:line="240" w:lineRule="exact"/>
              <w:ind w:left="1"/>
              <w:rPr>
                <w:rFonts w:ascii="ＭＳ Ｐ明朝" w:eastAsia="ＭＳ Ｐ明朝" w:hAnsi="ＭＳ Ｐ明朝"/>
                <w:sz w:val="20"/>
                <w:szCs w:val="20"/>
              </w:rPr>
            </w:pPr>
            <w:r w:rsidRPr="00F27096">
              <w:rPr>
                <w:rFonts w:ascii="ＭＳ Ｐ明朝" w:eastAsia="ＭＳ Ｐ明朝" w:hAnsi="ＭＳ Ｐ明朝" w:hint="eastAsia"/>
                <w:sz w:val="20"/>
                <w:szCs w:val="20"/>
              </w:rPr>
              <w:t>登録喀痰吸引等事業者（登録特定行為事業者）は社会福祉士及び介護福祉士法（昭和62年法律第30号）に定められた要件に基づき、適切に実施しているかについて、定期的に（年1回以上）、自主点検を行い点検記録を保存していますか。</w:t>
            </w:r>
          </w:p>
          <w:p w:rsidR="008C3085" w:rsidRPr="00F27096" w:rsidRDefault="008C3085" w:rsidP="008C3085">
            <w:pPr>
              <w:spacing w:line="2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※自主点検の様式は下記の大阪府のページをご確認ください。</w:t>
            </w:r>
          </w:p>
          <w:p w:rsidR="008C3085" w:rsidRPr="00F27096" w:rsidRDefault="008C3085" w:rsidP="008C3085">
            <w:pPr>
              <w:spacing w:line="240" w:lineRule="exact"/>
              <w:rPr>
                <w:rFonts w:ascii="ＭＳ Ｐ明朝" w:eastAsia="ＭＳ Ｐ明朝" w:hAnsi="ＭＳ Ｐ明朝"/>
                <w:sz w:val="20"/>
                <w:szCs w:val="20"/>
              </w:rPr>
            </w:pPr>
            <w:r w:rsidRPr="00F27096">
              <w:rPr>
                <w:rFonts w:ascii="ＭＳ Ｐ明朝" w:eastAsia="ＭＳ Ｐ明朝" w:hAnsi="ＭＳ Ｐ明朝"/>
                <w:sz w:val="20"/>
                <w:szCs w:val="20"/>
              </w:rPr>
              <w:t>https://www.pref.osaka.lg.jp/koreishisetsu/tankyuin_futokutei/05jigyoushatennkenn.html</w:t>
            </w:r>
          </w:p>
        </w:tc>
        <w:tc>
          <w:tcPr>
            <w:tcW w:w="202" w:type="pct"/>
            <w:tcBorders>
              <w:top w:val="dotted" w:sz="4" w:space="0" w:color="auto"/>
              <w:left w:val="single" w:sz="4" w:space="0" w:color="auto"/>
              <w:bottom w:val="single" w:sz="4" w:space="0" w:color="000000"/>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dotted" w:sz="4" w:space="0" w:color="auto"/>
              <w:left w:val="single" w:sz="4" w:space="0" w:color="auto"/>
              <w:bottom w:val="single" w:sz="4" w:space="0" w:color="000000"/>
              <w:right w:val="single" w:sz="4" w:space="0" w:color="auto"/>
            </w:tcBorders>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dotted" w:sz="4" w:space="0" w:color="auto"/>
              <w:left w:val="single" w:sz="4" w:space="0" w:color="auto"/>
              <w:bottom w:val="single" w:sz="4" w:space="0" w:color="000000"/>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DE5E8C">
        <w:trPr>
          <w:trHeight w:val="477"/>
        </w:trPr>
        <w:tc>
          <w:tcPr>
            <w:tcW w:w="1135" w:type="pct"/>
            <w:tcBorders>
              <w:top w:val="single" w:sz="4" w:space="0" w:color="auto"/>
              <w:left w:val="single" w:sz="4" w:space="0" w:color="auto"/>
              <w:bottom w:val="single" w:sz="4" w:space="0" w:color="auto"/>
              <w:right w:val="single" w:sz="4" w:space="0" w:color="auto"/>
            </w:tcBorders>
            <w:shd w:val="clear" w:color="auto" w:fill="auto"/>
          </w:tcPr>
          <w:p w:rsidR="008C3085" w:rsidRPr="00F27096" w:rsidRDefault="008C3085" w:rsidP="008C3085">
            <w:pPr>
              <w:spacing w:line="260" w:lineRule="exact"/>
              <w:ind w:left="502" w:hangingChars="250" w:hanging="502"/>
              <w:rPr>
                <w:rFonts w:ascii="ＭＳ Ｐ明朝" w:eastAsia="ＭＳ Ｐ明朝" w:hAnsi="ＭＳ Ｐ明朝"/>
                <w:sz w:val="20"/>
                <w:szCs w:val="20"/>
              </w:rPr>
            </w:pPr>
            <w:r w:rsidRPr="00F27096">
              <w:rPr>
                <w:rFonts w:ascii="ＭＳ Ｐ明朝" w:eastAsia="ＭＳ Ｐ明朝" w:hAnsi="ＭＳ Ｐ明朝" w:hint="eastAsia"/>
                <w:b/>
                <w:sz w:val="20"/>
                <w:szCs w:val="20"/>
              </w:rPr>
              <w:t>46.集団指導の伝達</w:t>
            </w:r>
          </w:p>
        </w:tc>
        <w:tc>
          <w:tcPr>
            <w:tcW w:w="3279" w:type="pct"/>
            <w:tcBorders>
              <w:top w:val="single" w:sz="4" w:space="0" w:color="auto"/>
              <w:left w:val="single" w:sz="4" w:space="0" w:color="auto"/>
              <w:bottom w:val="single" w:sz="4" w:space="0" w:color="auto"/>
              <w:right w:val="single" w:sz="4" w:space="0" w:color="000000"/>
            </w:tcBorders>
          </w:tcPr>
          <w:p w:rsidR="008C3085" w:rsidRPr="00F27096" w:rsidRDefault="008C3085" w:rsidP="008C3085">
            <w:pPr>
              <w:spacing w:line="240" w:lineRule="exact"/>
              <w:ind w:firstLineChars="150" w:firstLine="300"/>
              <w:rPr>
                <w:rFonts w:ascii="ＭＳ Ｐ明朝" w:eastAsia="ＭＳ Ｐ明朝" w:hAnsi="ＭＳ Ｐ明朝"/>
                <w:sz w:val="20"/>
                <w:szCs w:val="20"/>
              </w:rPr>
            </w:pPr>
            <w:r w:rsidRPr="00F27096">
              <w:rPr>
                <w:rFonts w:ascii="ＭＳ Ｐ明朝" w:eastAsia="ＭＳ Ｐ明朝" w:hAnsi="ＭＳ Ｐ明朝" w:hint="eastAsia"/>
                <w:sz w:val="20"/>
                <w:szCs w:val="20"/>
              </w:rPr>
              <w:t>東大阪市が実施した直近の集団指導の内容について、施設職員に周知していますか。</w:t>
            </w:r>
          </w:p>
        </w:tc>
        <w:tc>
          <w:tcPr>
            <w:tcW w:w="202" w:type="pct"/>
            <w:tcBorders>
              <w:top w:val="single" w:sz="4" w:space="0" w:color="000000"/>
              <w:left w:val="single" w:sz="4" w:space="0" w:color="000000"/>
              <w:bottom w:val="single" w:sz="4" w:space="0" w:color="000000"/>
              <w:right w:val="single" w:sz="4" w:space="0" w:color="000000"/>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2" w:type="pct"/>
            <w:tcBorders>
              <w:top w:val="single" w:sz="4" w:space="0" w:color="000000"/>
              <w:left w:val="single" w:sz="4" w:space="0" w:color="000000"/>
              <w:bottom w:val="single" w:sz="4" w:space="0" w:color="000000"/>
              <w:right w:val="single" w:sz="4" w:space="0" w:color="000000"/>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182" w:type="pct"/>
            <w:tcBorders>
              <w:top w:val="single" w:sz="4" w:space="0" w:color="000000"/>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bl>
    <w:p w:rsidR="004511CF" w:rsidRPr="00F27096" w:rsidRDefault="004511CF" w:rsidP="004511CF">
      <w:pPr>
        <w:widowControl/>
        <w:jc w:val="left"/>
        <w:rPr>
          <w:rFonts w:ascii="ＭＳ Ｐ明朝" w:eastAsia="ＭＳ Ｐ明朝" w:hAnsi="ＭＳ Ｐ明朝"/>
          <w:sz w:val="20"/>
          <w:szCs w:val="20"/>
        </w:rPr>
      </w:pPr>
    </w:p>
    <w:p w:rsidR="004511CF" w:rsidRPr="00F27096" w:rsidRDefault="004511CF" w:rsidP="004511CF">
      <w:pPr>
        <w:widowControl/>
        <w:jc w:val="left"/>
        <w:rPr>
          <w:rFonts w:ascii="ＭＳ Ｐ明朝" w:eastAsia="ＭＳ Ｐ明朝" w:hAnsi="ＭＳ Ｐ明朝"/>
          <w:sz w:val="20"/>
          <w:szCs w:val="20"/>
        </w:rPr>
      </w:pPr>
    </w:p>
    <w:p w:rsidR="00FA2308" w:rsidRPr="00F27096" w:rsidRDefault="00FA2308"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DE5E8C" w:rsidRPr="00F27096" w:rsidRDefault="00DE5E8C" w:rsidP="004511CF">
      <w:pPr>
        <w:widowControl/>
        <w:jc w:val="left"/>
        <w:rPr>
          <w:rFonts w:ascii="ＭＳ Ｐ明朝" w:eastAsia="ＭＳ Ｐ明朝" w:hAnsi="ＭＳ Ｐ明朝"/>
          <w:sz w:val="20"/>
          <w:szCs w:val="20"/>
        </w:rPr>
      </w:pPr>
    </w:p>
    <w:p w:rsidR="004511CF" w:rsidRPr="00F27096" w:rsidRDefault="004511CF" w:rsidP="00B30324">
      <w:pPr>
        <w:pStyle w:val="1"/>
        <w:rPr>
          <w:rFonts w:ascii="ＭＳ Ｐ明朝" w:eastAsia="ＭＳ Ｐ明朝" w:hAnsi="ＭＳ Ｐ明朝"/>
          <w:b/>
          <w:sz w:val="20"/>
          <w:szCs w:val="20"/>
        </w:rPr>
      </w:pPr>
      <w:r w:rsidRPr="00F27096">
        <w:rPr>
          <w:rFonts w:ascii="ＭＳ Ｐ明朝" w:eastAsia="ＭＳ Ｐ明朝" w:hAnsi="ＭＳ Ｐ明朝" w:hint="eastAsia"/>
          <w:b/>
          <w:sz w:val="20"/>
          <w:szCs w:val="20"/>
        </w:rPr>
        <w:t>第５ 介護給付費の算定及び取扱い</w:t>
      </w:r>
    </w:p>
    <w:tbl>
      <w:tblPr>
        <w:tblW w:w="5082" w:type="pct"/>
        <w:tblLayout w:type="fixed"/>
        <w:tblCellMar>
          <w:left w:w="99" w:type="dxa"/>
          <w:right w:w="99" w:type="dxa"/>
        </w:tblCellMar>
        <w:tblLook w:val="04A0" w:firstRow="1" w:lastRow="0" w:firstColumn="1" w:lastColumn="0" w:noHBand="0" w:noVBand="1"/>
      </w:tblPr>
      <w:tblGrid>
        <w:gridCol w:w="2406"/>
        <w:gridCol w:w="6946"/>
        <w:gridCol w:w="425"/>
        <w:gridCol w:w="425"/>
        <w:gridCol w:w="425"/>
      </w:tblGrid>
      <w:tr w:rsidR="00F27096" w:rsidRPr="00F27096" w:rsidTr="00331615">
        <w:trPr>
          <w:trHeight w:val="1747"/>
        </w:trPr>
        <w:tc>
          <w:tcPr>
            <w:tcW w:w="113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11CF" w:rsidRPr="00F27096" w:rsidRDefault="004511CF" w:rsidP="007E2349">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項　　目</w:t>
            </w:r>
          </w:p>
        </w:tc>
        <w:tc>
          <w:tcPr>
            <w:tcW w:w="326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4511CF" w:rsidRPr="00F27096" w:rsidRDefault="004511CF" w:rsidP="007E2349">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内　　　　　　　　容</w:t>
            </w:r>
          </w:p>
        </w:tc>
        <w:tc>
          <w:tcPr>
            <w:tcW w:w="20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hideMark/>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できている</w:t>
            </w:r>
          </w:p>
        </w:tc>
        <w:tc>
          <w:tcPr>
            <w:tcW w:w="20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できていない</w:t>
            </w:r>
          </w:p>
        </w:tc>
        <w:tc>
          <w:tcPr>
            <w:tcW w:w="20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4511CF" w:rsidRPr="00F27096" w:rsidRDefault="004511CF" w:rsidP="007E2349">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該当無</w:t>
            </w:r>
          </w:p>
        </w:tc>
      </w:tr>
      <w:tr w:rsidR="00F27096" w:rsidRPr="00F27096" w:rsidTr="00331615">
        <w:trPr>
          <w:trHeight w:val="282"/>
        </w:trPr>
        <w:tc>
          <w:tcPr>
            <w:tcW w:w="1132" w:type="pct"/>
            <w:tcBorders>
              <w:top w:val="single" w:sz="4" w:space="0" w:color="auto"/>
              <w:left w:val="single" w:sz="4" w:space="0" w:color="auto"/>
              <w:right w:val="single" w:sz="4" w:space="0" w:color="auto"/>
            </w:tcBorders>
            <w:shd w:val="clear" w:color="auto" w:fill="auto"/>
            <w:hideMark/>
          </w:tcPr>
          <w:p w:rsidR="004511CF" w:rsidRPr="00F27096" w:rsidRDefault="004511CF" w:rsidP="007E2349">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１.端数処理</w:t>
            </w:r>
          </w:p>
        </w:tc>
        <w:tc>
          <w:tcPr>
            <w:tcW w:w="3268" w:type="pct"/>
            <w:tcBorders>
              <w:top w:val="single" w:sz="4" w:space="0" w:color="auto"/>
              <w:left w:val="single" w:sz="4" w:space="0" w:color="auto"/>
              <w:bottom w:val="dotted" w:sz="4" w:space="0" w:color="auto"/>
              <w:right w:val="single" w:sz="4" w:space="0" w:color="auto"/>
            </w:tcBorders>
            <w:shd w:val="clear" w:color="auto" w:fill="auto"/>
            <w:noWrap/>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単位数の算定については、基本となる単位数に加減算の計算を行うたびに小数点以下の端数処理(四捨五入)を行っていますか。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374"/>
        </w:trPr>
        <w:tc>
          <w:tcPr>
            <w:tcW w:w="1132" w:type="pct"/>
            <w:tcBorders>
              <w:left w:val="single" w:sz="4" w:space="0" w:color="auto"/>
              <w:right w:val="single" w:sz="4" w:space="0" w:color="auto"/>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算定される単位数から金額に換算する際に生ずる１円未満（小数点以下）の端数は切り捨てていますか。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654"/>
        </w:trPr>
        <w:tc>
          <w:tcPr>
            <w:tcW w:w="1132" w:type="pct"/>
            <w:vMerge w:val="restart"/>
            <w:tcBorders>
              <w:left w:val="single" w:sz="4" w:space="0" w:color="auto"/>
              <w:right w:val="single" w:sz="4" w:space="0" w:color="auto"/>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(入所などの日数の数え方)</w:t>
            </w:r>
          </w:p>
        </w:tc>
        <w:tc>
          <w:tcPr>
            <w:tcW w:w="3268" w:type="pct"/>
            <w:tcBorders>
              <w:top w:val="dotted" w:sz="4" w:space="0" w:color="auto"/>
              <w:left w:val="single" w:sz="4" w:space="0" w:color="auto"/>
              <w:bottom w:val="dotted" w:sz="4" w:space="0" w:color="auto"/>
              <w:right w:val="single" w:sz="4" w:space="0" w:color="auto"/>
            </w:tcBorders>
            <w:shd w:val="clear" w:color="auto" w:fill="auto"/>
            <w:noWrap/>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入所の日数については、入所日及び退所日の両方を含めて、施設サービス費を算定していますか。</w:t>
            </w:r>
          </w:p>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※以下の事項に該当する場合は、それぞれの事項のとおり取扱うこと。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1140"/>
        </w:trPr>
        <w:tc>
          <w:tcPr>
            <w:tcW w:w="1132" w:type="pct"/>
            <w:vMerge/>
            <w:tcBorders>
              <w:left w:val="single" w:sz="4" w:space="0" w:color="auto"/>
              <w:right w:val="single" w:sz="4" w:space="0" w:color="000000"/>
            </w:tcBorders>
            <w:shd w:val="clear" w:color="auto" w:fill="auto"/>
            <w:noWrap/>
            <w:hideMark/>
          </w:tcPr>
          <w:p w:rsidR="004511CF" w:rsidRPr="00F27096" w:rsidRDefault="004511CF" w:rsidP="007E2349">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000000"/>
              <w:bottom w:val="dotted" w:sz="4" w:space="0" w:color="auto"/>
              <w:right w:val="single" w:sz="4" w:space="0" w:color="auto"/>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施設と短期入所生活介護事業所、短期入所療養介護事業所、特定施設又は介護保険施設（以下「介護保険施設等」という。）が次の位置関係にある場合に、入所者が当該施設を退所した日に他の介護保険施設等に入所したときは、退所した日を含めずに、施設サービス費を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dotted"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130"/>
        </w:trPr>
        <w:tc>
          <w:tcPr>
            <w:tcW w:w="1132" w:type="pct"/>
            <w:vMerge/>
            <w:tcBorders>
              <w:left w:val="single" w:sz="4" w:space="0" w:color="auto"/>
              <w:right w:val="single" w:sz="4" w:space="0" w:color="000000"/>
            </w:tcBorders>
            <w:shd w:val="clear" w:color="auto" w:fill="auto"/>
            <w:noWrap/>
            <w:hideMark/>
          </w:tcPr>
          <w:p w:rsidR="004511CF" w:rsidRPr="00F27096" w:rsidRDefault="004511CF" w:rsidP="007E2349">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000000"/>
              <w:bottom w:val="dotted" w:sz="4" w:space="0" w:color="auto"/>
              <w:right w:val="nil"/>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①当該施設と介護保険施設等が同一敷地内にある場合。</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dotted"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573"/>
        </w:trPr>
        <w:tc>
          <w:tcPr>
            <w:tcW w:w="1132" w:type="pct"/>
            <w:vMerge/>
            <w:tcBorders>
              <w:left w:val="single" w:sz="4" w:space="0" w:color="auto"/>
              <w:right w:val="single" w:sz="4" w:space="0" w:color="000000"/>
            </w:tcBorders>
            <w:shd w:val="clear" w:color="auto" w:fill="auto"/>
            <w:noWrap/>
            <w:hideMark/>
          </w:tcPr>
          <w:p w:rsidR="004511CF" w:rsidRPr="00F27096" w:rsidRDefault="004511CF" w:rsidP="007E2349">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000000"/>
              <w:bottom w:val="dotted" w:sz="4" w:space="0" w:color="auto"/>
              <w:right w:val="nil"/>
            </w:tcBorders>
            <w:shd w:val="clear" w:color="auto" w:fill="auto"/>
            <w:noWrap/>
            <w:hideMark/>
          </w:tcPr>
          <w:p w:rsidR="004511CF" w:rsidRPr="00F27096" w:rsidRDefault="004511CF" w:rsidP="007E2349">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②当該施設と介護保険施設等が隣接若しくは近接する敷地にあって相互に職員の兼務や施設の共用等が行われている場合。</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954"/>
        </w:trPr>
        <w:tc>
          <w:tcPr>
            <w:tcW w:w="1132" w:type="pct"/>
            <w:vMerge/>
            <w:tcBorders>
              <w:left w:val="single" w:sz="4" w:space="0" w:color="auto"/>
              <w:right w:val="single" w:sz="4" w:space="0" w:color="000000"/>
            </w:tcBorders>
            <w:shd w:val="clear" w:color="auto" w:fill="auto"/>
            <w:noWrap/>
            <w:hideMark/>
          </w:tcPr>
          <w:p w:rsidR="004511CF" w:rsidRPr="00F27096" w:rsidRDefault="004511CF" w:rsidP="007E2349">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000000"/>
              <w:bottom w:val="dotted" w:sz="4" w:space="0" w:color="auto"/>
              <w:right w:val="nil"/>
            </w:tcBorders>
            <w:shd w:val="clear" w:color="auto" w:fill="auto"/>
            <w:noWrap/>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施設と病院又は診療所の医療保険適用病床（以下単に「医療保険適用病床」という。）が次の位置関係にある場合、医療保険適用病床へ入院した日又は医療保険適用病床から退院した日は入所の日数に含めずに、施設サービス費を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230"/>
        </w:trPr>
        <w:tc>
          <w:tcPr>
            <w:tcW w:w="1132" w:type="pct"/>
            <w:vMerge/>
            <w:tcBorders>
              <w:left w:val="single" w:sz="4" w:space="0" w:color="auto"/>
              <w:right w:val="single" w:sz="4" w:space="0" w:color="000000"/>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000000"/>
              <w:bottom w:val="dotted" w:sz="4" w:space="0" w:color="auto"/>
              <w:right w:val="nil"/>
            </w:tcBorders>
            <w:shd w:val="clear" w:color="auto" w:fill="auto"/>
            <w:noWrap/>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①当該施設と医療保険適用病床が同一敷地内にある場合。</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576"/>
        </w:trPr>
        <w:tc>
          <w:tcPr>
            <w:tcW w:w="1132" w:type="pct"/>
            <w:tcBorders>
              <w:left w:val="single" w:sz="4" w:space="0" w:color="auto"/>
              <w:bottom w:val="single" w:sz="4" w:space="0" w:color="auto"/>
              <w:right w:val="single" w:sz="4" w:space="0" w:color="000000"/>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000000"/>
              <w:bottom w:val="single" w:sz="4" w:space="0" w:color="auto"/>
              <w:right w:val="nil"/>
            </w:tcBorders>
            <w:shd w:val="clear" w:color="auto" w:fill="auto"/>
            <w:noWrap/>
            <w:vAlign w:val="center"/>
            <w:hideMark/>
          </w:tcPr>
          <w:p w:rsidR="004511CF" w:rsidRPr="00F27096" w:rsidRDefault="004511CF" w:rsidP="007E2349">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②当該施設と医療保険適用病床が隣接又は近接する敷地にあって相互に職員の兼務や施設の共用等が行われている場合。</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290"/>
        </w:trPr>
        <w:tc>
          <w:tcPr>
            <w:tcW w:w="1132" w:type="pct"/>
            <w:vMerge w:val="restart"/>
            <w:tcBorders>
              <w:top w:val="single" w:sz="4" w:space="0" w:color="auto"/>
              <w:left w:val="single" w:sz="4" w:space="0" w:color="auto"/>
              <w:right w:val="single" w:sz="4" w:space="0" w:color="auto"/>
            </w:tcBorders>
            <w:shd w:val="clear" w:color="auto" w:fill="auto"/>
            <w:hideMark/>
          </w:tcPr>
          <w:p w:rsidR="004511CF" w:rsidRPr="00F27096" w:rsidRDefault="002154EA"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2</w:t>
            </w:r>
            <w:r w:rsidRPr="00F27096">
              <w:rPr>
                <w:rFonts w:ascii="ＭＳ Ｐ明朝" w:eastAsia="ＭＳ Ｐ明朝" w:hAnsi="ＭＳ Ｐ明朝" w:cs="ＭＳ Ｐゴシック"/>
                <w:b/>
                <w:kern w:val="0"/>
                <w:sz w:val="20"/>
                <w:szCs w:val="20"/>
              </w:rPr>
              <w:t>.</w:t>
            </w:r>
            <w:r w:rsidR="004511CF" w:rsidRPr="00F27096">
              <w:rPr>
                <w:rFonts w:ascii="ＭＳ Ｐ明朝" w:eastAsia="ＭＳ Ｐ明朝" w:hAnsi="ＭＳ Ｐ明朝" w:cs="ＭＳ Ｐゴシック" w:hint="eastAsia"/>
                <w:b/>
                <w:kern w:val="0"/>
                <w:sz w:val="20"/>
                <w:szCs w:val="20"/>
              </w:rPr>
              <w:t>介護保健施設サービス費(経過措置等)</w:t>
            </w:r>
          </w:p>
        </w:tc>
        <w:tc>
          <w:tcPr>
            <w:tcW w:w="3268" w:type="pct"/>
            <w:tcBorders>
              <w:top w:val="single" w:sz="4" w:space="0" w:color="auto"/>
              <w:left w:val="nil"/>
              <w:bottom w:val="dotted" w:sz="4" w:space="0" w:color="auto"/>
              <w:right w:val="nil"/>
            </w:tcBorders>
            <w:shd w:val="clear" w:color="auto" w:fill="auto"/>
            <w:noWrap/>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居室の区分に応じて所定単位数を算定していますか。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271"/>
        </w:trPr>
        <w:tc>
          <w:tcPr>
            <w:tcW w:w="1132" w:type="pct"/>
            <w:vMerge/>
            <w:tcBorders>
              <w:left w:val="single" w:sz="4" w:space="0" w:color="auto"/>
              <w:right w:val="single" w:sz="4" w:space="0" w:color="auto"/>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従来型個室において、次の事項に該当する場合は、多床室の所定単位数を算定していますか。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4511CF" w:rsidRPr="00F27096" w:rsidRDefault="004511CF" w:rsidP="007E2349">
            <w:pPr>
              <w:widowControl/>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4511CF" w:rsidRPr="00F27096" w:rsidRDefault="004511CF" w:rsidP="007E2349">
            <w:pPr>
              <w:widowControl/>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4511CF" w:rsidRPr="00F27096" w:rsidRDefault="004511CF" w:rsidP="007E2349">
            <w:pPr>
              <w:widowControl/>
              <w:rPr>
                <w:rFonts w:ascii="ＭＳ Ｐ明朝" w:eastAsia="ＭＳ Ｐ明朝" w:hAnsi="ＭＳ Ｐ明朝" w:cs="ＭＳ Ｐゴシック"/>
                <w:kern w:val="0"/>
                <w:sz w:val="20"/>
                <w:szCs w:val="20"/>
              </w:rPr>
            </w:pPr>
          </w:p>
        </w:tc>
      </w:tr>
      <w:tr w:rsidR="00F27096" w:rsidRPr="00F27096" w:rsidTr="00331615">
        <w:trPr>
          <w:trHeight w:val="274"/>
        </w:trPr>
        <w:tc>
          <w:tcPr>
            <w:tcW w:w="1132" w:type="pct"/>
            <w:vMerge/>
            <w:tcBorders>
              <w:left w:val="single" w:sz="4" w:space="0" w:color="auto"/>
              <w:right w:val="single" w:sz="4" w:space="0" w:color="auto"/>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hideMark/>
          </w:tcPr>
          <w:p w:rsidR="004511CF" w:rsidRPr="00F27096" w:rsidRDefault="004511CF" w:rsidP="007E2349">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①平成17年９月30日において従来型個室に入所している者であって、平成17年10月１日以後引き続き従来型個室に入所している場合で、かつ平成17年９月１日から30日までの間に特別室料を徴収していないこと。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274"/>
        </w:trPr>
        <w:tc>
          <w:tcPr>
            <w:tcW w:w="1132" w:type="pct"/>
            <w:tcBorders>
              <w:left w:val="single" w:sz="4" w:space="0" w:color="auto"/>
              <w:right w:val="single" w:sz="4" w:space="0" w:color="auto"/>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hideMark/>
          </w:tcPr>
          <w:p w:rsidR="004511CF" w:rsidRPr="00F27096" w:rsidRDefault="004511CF" w:rsidP="007E2349">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②感染症等により、従来型個室への入所が必要であると医師が判断した者であって、従来型個室への入所期間が30日以内であること。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274"/>
        </w:trPr>
        <w:tc>
          <w:tcPr>
            <w:tcW w:w="1132" w:type="pct"/>
            <w:tcBorders>
              <w:left w:val="single" w:sz="4" w:space="0" w:color="auto"/>
              <w:right w:val="single" w:sz="4" w:space="0" w:color="auto"/>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hideMark/>
          </w:tcPr>
          <w:p w:rsidR="004511CF" w:rsidRPr="00F27096" w:rsidRDefault="004511CF" w:rsidP="007E2349">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③療養室における入所者１人当たりの面積が8.0㎡以下であること。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331615">
        <w:trPr>
          <w:trHeight w:val="274"/>
        </w:trPr>
        <w:tc>
          <w:tcPr>
            <w:tcW w:w="1132" w:type="pct"/>
            <w:tcBorders>
              <w:left w:val="single" w:sz="4" w:space="0" w:color="auto"/>
              <w:bottom w:val="dotted" w:sz="4" w:space="0" w:color="auto"/>
              <w:right w:val="single" w:sz="4" w:space="0" w:color="auto"/>
            </w:tcBorders>
            <w:shd w:val="clear" w:color="auto" w:fill="auto"/>
            <w:hideMark/>
          </w:tcPr>
          <w:p w:rsidR="004511CF" w:rsidRPr="00F27096" w:rsidRDefault="004511CF" w:rsidP="007E2349">
            <w:pPr>
              <w:widowControl/>
              <w:jc w:val="cente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hideMark/>
          </w:tcPr>
          <w:p w:rsidR="004511CF" w:rsidRPr="00F27096" w:rsidRDefault="004511CF" w:rsidP="007E2349">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④著しい精神症状等により、同室の他の入所者の心身の状況に重大な影響を及ぼすおそれがあると医師が判断した者であること。　</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4511CF" w:rsidRPr="00F27096" w:rsidRDefault="004511CF" w:rsidP="007E2349">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095DBC">
        <w:trPr>
          <w:trHeight w:val="645"/>
        </w:trPr>
        <w:tc>
          <w:tcPr>
            <w:tcW w:w="1132" w:type="pct"/>
            <w:tcBorders>
              <w:top w:val="dotted"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【施設基準】</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 xml:space="preserve">　[基本型]</w:t>
            </w:r>
          </w:p>
        </w:tc>
        <w:tc>
          <w:tcPr>
            <w:tcW w:w="3268" w:type="pct"/>
            <w:tcBorders>
              <w:top w:val="dotted" w:sz="4" w:space="0" w:color="auto"/>
              <w:left w:val="single" w:sz="4" w:space="0" w:color="auto"/>
              <w:bottom w:val="dotted"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老人保健施設の施設サービス費（Ⅰ）の介護保健施設サービス費（ⅰ）若しくは（ⅲ）又はユニット型介護保健施設の施設サービス費（Ⅰ）のユニット型介護保健施設サービス費（ⅰ）を算定する場合、以下の施設基準を満たしていますか。</w:t>
            </w:r>
          </w:p>
        </w:tc>
        <w:tc>
          <w:tcPr>
            <w:tcW w:w="200" w:type="pct"/>
            <w:tcBorders>
              <w:top w:val="dotted" w:sz="4" w:space="0" w:color="auto"/>
              <w:left w:val="nil"/>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nil"/>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nil"/>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78"/>
        </w:trPr>
        <w:tc>
          <w:tcPr>
            <w:tcW w:w="1132"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看護職員又は介護職員の数が、常勤換算方法で、入所者の数が３又はその端数を増すごとに１以上ですか。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60"/>
        </w:trPr>
        <w:tc>
          <w:tcPr>
            <w:tcW w:w="1132"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定員超過利用・人員基準欠如に該当していませんか。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85"/>
        </w:trPr>
        <w:tc>
          <w:tcPr>
            <w:tcW w:w="1132"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入所者の居宅への退所時に、当該入所者及びその家族等に対して、退所後の療養上の指導を行っていますか。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78"/>
        </w:trPr>
        <w:tc>
          <w:tcPr>
            <w:tcW w:w="1132"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当該施設から退所した者（当該施設内で死亡した者及び当該施設を退所後、直ちに病院又は診療所に入院し、１週間以内に退院した後、直ちに再度当該施設に入所した者を除く。（以下、退所者）の退所後30日以内（退所時の要介護状態区分が要介護４又は要介護５の場合にあっては14日以内）に、当該施設の従</w:t>
            </w:r>
            <w:r w:rsidRPr="00F27096">
              <w:rPr>
                <w:rFonts w:ascii="ＭＳ Ｐ明朝" w:eastAsia="ＭＳ Ｐ明朝" w:hAnsi="ＭＳ Ｐ明朝" w:cs="ＭＳ Ｐゴシック" w:hint="eastAsia"/>
                <w:kern w:val="0"/>
                <w:sz w:val="20"/>
                <w:szCs w:val="20"/>
              </w:rPr>
              <w:lastRenderedPageBreak/>
              <w:t>業者が当該退所者の居宅を訪問し、又は指定居宅介護支援事業者から、情報提供を受けることにより当該退所者の居宅における生活が継続する見込みであることを確認し、記録していますか。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78"/>
        </w:trPr>
        <w:tc>
          <w:tcPr>
            <w:tcW w:w="1132"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　入所者の心身の諸機能の維持回復を図り、日常生活の自立を助けるため、理学療法、作業療法その他必要なリハビリテーションを計画的に行い、適宜その評価を行っていますか。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92"/>
        </w:trPr>
        <w:tc>
          <w:tcPr>
            <w:tcW w:w="1132" w:type="pct"/>
            <w:tcBorders>
              <w:left w:val="single"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⑥　当該施設の医師が、リハビリテーションの実施に当たり、当該施設の理学療法士、作業療法士又は言語聴覚士に対し、入所者に対するリハビリテーションの目的に加えて、リハビリテーション開始前又は実施中の留意事項、やむを得ずリハビリテーションを中止する際の基準、リハビリテーションにおける入所者に対する負荷等のうちいずれか１以上の指示を行う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92"/>
        </w:trPr>
        <w:tc>
          <w:tcPr>
            <w:tcW w:w="1132"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⑦　</w:t>
            </w:r>
            <w:r w:rsidRPr="00F27096">
              <w:rPr>
                <w:rFonts w:ascii="ＭＳ Ｐ明朝" w:eastAsia="ＭＳ Ｐ明朝" w:hAnsi="ＭＳ Ｐ明朝" w:cs="ＭＳ Ｐゴシック" w:hint="eastAsia"/>
                <w:kern w:val="0"/>
                <w:sz w:val="20"/>
                <w:szCs w:val="20"/>
                <w:u w:val="single"/>
              </w:rPr>
              <w:t>別紙「「在宅復帰・在宅療養支援機能指標」等確認表」</w:t>
            </w:r>
            <w:r w:rsidRPr="00F27096">
              <w:rPr>
                <w:rFonts w:ascii="ＭＳ Ｐ明朝" w:eastAsia="ＭＳ Ｐ明朝" w:hAnsi="ＭＳ Ｐ明朝" w:cs="ＭＳ Ｐゴシック" w:hint="eastAsia"/>
                <w:kern w:val="0"/>
                <w:sz w:val="20"/>
                <w:szCs w:val="20"/>
              </w:rPr>
              <w:t>により算定した数が</w:t>
            </w:r>
            <w:r w:rsidRPr="00F27096">
              <w:rPr>
                <w:rFonts w:ascii="ＭＳ Ｐ明朝" w:eastAsia="ＭＳ Ｐ明朝" w:hAnsi="ＭＳ Ｐ明朝" w:cs="ＭＳ Ｐゴシック" w:hint="eastAsia"/>
                <w:b/>
                <w:kern w:val="0"/>
                <w:sz w:val="20"/>
                <w:szCs w:val="20"/>
                <w:u w:val="single"/>
              </w:rPr>
              <w:t>20以上</w:t>
            </w:r>
            <w:r w:rsidRPr="00F27096">
              <w:rPr>
                <w:rFonts w:ascii="ＭＳ Ｐ明朝" w:eastAsia="ＭＳ Ｐ明朝" w:hAnsi="ＭＳ Ｐ明朝" w:cs="ＭＳ Ｐゴシック" w:hint="eastAsia"/>
                <w:kern w:val="0"/>
                <w:sz w:val="20"/>
                <w:szCs w:val="20"/>
              </w:rPr>
              <w:t>ですか。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厚生労働大臣が定める施設基準(平成27年厚生労働省告示第96号)第55号及び指定居宅サービスに要する費用の額の算定に関する基準（短期入所サービス及び特定施設入居者生活介護に係る部分）及び指定施設サービス等に要する費用の額の算定に関する基準の制定に伴う実施上の留意事項について（平成12年老企第40号）第２の6(2)についても確認す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68"/>
        </w:trPr>
        <w:tc>
          <w:tcPr>
            <w:tcW w:w="1132" w:type="pct"/>
            <w:tcBorders>
              <w:left w:val="single"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算定根拠等の関係書類を整備していますか。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78"/>
        </w:trPr>
        <w:tc>
          <w:tcPr>
            <w:tcW w:w="1132" w:type="pct"/>
            <w:tcBorders>
              <w:top w:val="dotted" w:sz="4" w:space="0" w:color="auto"/>
              <w:left w:val="single"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[在宅強化型</w:t>
            </w:r>
            <w:r w:rsidRPr="00F27096">
              <w:rPr>
                <w:rFonts w:ascii="ＭＳ Ｐ明朝" w:eastAsia="ＭＳ Ｐ明朝" w:hAnsi="ＭＳ Ｐ明朝" w:cs="ＭＳ Ｐゴシック"/>
                <w:b/>
                <w:kern w:val="0"/>
                <w:sz w:val="20"/>
                <w:szCs w:val="20"/>
              </w:rPr>
              <w:t>]</w:t>
            </w: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老人保健施設の施設サービス費（Ⅰ）の介護保健施設サービス費（ⅱ）若しくは（ⅳ）又はユニット型介護保健施設の施設サービス費（Ⅰ）のユニット型介護保健施設サービス費（ⅱ）を算定する場合、以下の施設基準を満たしていますか。を算定する場合、以下の施設基準を満た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78"/>
        </w:trPr>
        <w:tc>
          <w:tcPr>
            <w:tcW w:w="1132"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看護職員又は介護職員の数が、常勤換算方法で、入所者の数が３又はその端数を増すごとに１以上ですか。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92"/>
        </w:trPr>
        <w:tc>
          <w:tcPr>
            <w:tcW w:w="1132" w:type="pct"/>
            <w:tcBorders>
              <w:left w:val="single"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定員超過利用・人員基準欠如に該当していませんか。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92"/>
        </w:trPr>
        <w:tc>
          <w:tcPr>
            <w:tcW w:w="1132" w:type="pct"/>
            <w:tcBorders>
              <w:left w:val="single"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入所者の居宅への退所時に、当該入所者及びその家族等に対して、退所後の療養上の指導を行っていますか。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92"/>
        </w:trPr>
        <w:tc>
          <w:tcPr>
            <w:tcW w:w="1132" w:type="pct"/>
            <w:tcBorders>
              <w:left w:val="single"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当該施設から退所した者（当該施設内で死亡した者及び当該施設を退所後、直ちに病院又は診療所に入院し、１週間以内に退院した後、直ちに再度当該施設に入所した者を除く。（以下、退所者）の退所後30日以内（退所時の要介護状態区分が要介護４又は要介護５の場合にあっては14日以内）に、当該施設の従業者が当該退所者の居宅を訪問し、又は指定居宅介護支援事業者から、情報提供を受けることにより当該退所者の居宅における生活が継続する見込みであることを確認し、記録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92"/>
        </w:trPr>
        <w:tc>
          <w:tcPr>
            <w:tcW w:w="1132" w:type="pct"/>
            <w:tcBorders>
              <w:left w:val="single"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　入所者の心身の諸機能の維持回復を図り、日常生活の自立を助けるため、理学療法、作業療法その他必要なリハビリテーションを計画的に行い、適宜その評価を行っていますか。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98"/>
        </w:trPr>
        <w:tc>
          <w:tcPr>
            <w:tcW w:w="1132" w:type="pct"/>
            <w:tcBorders>
              <w:left w:val="single"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⑥　当該施設の医師が、リハビリテーションの実施に当たり、当該施設の理学療法士、作業療法士又は言語聴覚士に対し、入所者に対するリハビリテーションの目的に加えて、リハビリテーション開始前又は実施中の留意事項、やむを得ずリハビ</w:t>
            </w:r>
            <w:r w:rsidRPr="00F27096">
              <w:rPr>
                <w:rFonts w:ascii="ＭＳ Ｐ明朝" w:eastAsia="ＭＳ Ｐ明朝" w:hAnsi="ＭＳ Ｐ明朝" w:cs="ＭＳ Ｐゴシック" w:hint="eastAsia"/>
                <w:kern w:val="0"/>
                <w:sz w:val="20"/>
                <w:szCs w:val="20"/>
              </w:rPr>
              <w:lastRenderedPageBreak/>
              <w:t>リテーションを中止する際の基準、リハビリテーションにおける入所者に対する負荷等のうちいずれか１以上の指示を行うこと。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r>
      <w:tr w:rsidR="008C3085" w:rsidRPr="00F27096" w:rsidTr="00331615">
        <w:trPr>
          <w:trHeight w:val="198"/>
        </w:trPr>
        <w:tc>
          <w:tcPr>
            <w:tcW w:w="1132"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⑦</w:t>
            </w:r>
            <w:r w:rsidRPr="00F27096">
              <w:rPr>
                <w:rFonts w:ascii="ＭＳ Ｐ明朝" w:eastAsia="ＭＳ Ｐ明朝" w:hAnsi="ＭＳ Ｐ明朝" w:cs="ＭＳ Ｐゴシック" w:hint="eastAsia"/>
                <w:kern w:val="0"/>
                <w:sz w:val="20"/>
                <w:szCs w:val="20"/>
                <w:u w:val="single"/>
              </w:rPr>
              <w:t>別紙「在宅復帰・在宅療養支援機能指標等確認表」</w:t>
            </w:r>
            <w:r w:rsidRPr="00F27096">
              <w:rPr>
                <w:rFonts w:ascii="ＭＳ Ｐ明朝" w:eastAsia="ＭＳ Ｐ明朝" w:hAnsi="ＭＳ Ｐ明朝" w:cs="ＭＳ Ｐゴシック" w:hint="eastAsia"/>
                <w:kern w:val="0"/>
                <w:sz w:val="20"/>
                <w:szCs w:val="20"/>
              </w:rPr>
              <w:t>により算定した数が</w:t>
            </w:r>
            <w:r w:rsidRPr="00F27096">
              <w:rPr>
                <w:rFonts w:ascii="ＭＳ Ｐ明朝" w:eastAsia="ＭＳ Ｐ明朝" w:hAnsi="ＭＳ Ｐ明朝" w:cs="ＭＳ Ｐゴシック" w:hint="eastAsia"/>
                <w:b/>
                <w:kern w:val="0"/>
                <w:sz w:val="20"/>
                <w:szCs w:val="20"/>
                <w:u w:val="single"/>
              </w:rPr>
              <w:t>60以上</w:t>
            </w:r>
            <w:r w:rsidRPr="00F27096">
              <w:rPr>
                <w:rFonts w:ascii="ＭＳ Ｐ明朝" w:eastAsia="ＭＳ Ｐ明朝" w:hAnsi="ＭＳ Ｐ明朝" w:cs="ＭＳ Ｐゴシック" w:hint="eastAsia"/>
                <w:kern w:val="0"/>
                <w:sz w:val="20"/>
                <w:szCs w:val="20"/>
              </w:rPr>
              <w:t>ですか。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厚生労働大臣が定める施設基準(平成27年厚生労働省告示第96号)第55号及び指定居宅サービスに要する費用の額の算定に関する基準（短期入所サービス及び特定施設入居者生活介護に係る部分）及び指定施設サービス等に要する費用の額の算定に関する基準の制定に伴う実施上の留意事項について（平成12年老企第40号）第２の6(3)についても確認す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33"/>
        </w:trPr>
        <w:tc>
          <w:tcPr>
            <w:tcW w:w="1132" w:type="pct"/>
            <w:tcBorders>
              <w:left w:val="single"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算定根拠等の関係書類を整備していますか。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33"/>
        </w:trPr>
        <w:tc>
          <w:tcPr>
            <w:tcW w:w="1132"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地域に貢献する活動を行っていますか。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33"/>
        </w:trPr>
        <w:tc>
          <w:tcPr>
            <w:tcW w:w="1132" w:type="pct"/>
            <w:tcBorders>
              <w:left w:val="single"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※「地域に貢献する活動」とは、以下の考え方による。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・自らの創意工夫によって、更に地域に貢献する活動を行うこと。</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活動は、地域住民への介護予防を含む健康教室、認知症カフェ等、地域住民相互及び地域住民と当該介護老人保健施設の入所者等との交流に資するなど地域の高齢者に活動と参加の場を提供するものであるよう努め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Pr>
                <w:rFonts w:ascii="ＭＳ Ｐ明朝" w:eastAsia="ＭＳ Ｐ明朝" w:hAnsi="ＭＳ Ｐ明朝" w:hint="eastAsia"/>
                <w:sz w:val="20"/>
                <w:szCs w:val="20"/>
              </w:rPr>
              <w:t>－</w:t>
            </w:r>
          </w:p>
        </w:tc>
      </w:tr>
      <w:tr w:rsidR="008C3085" w:rsidRPr="00F27096" w:rsidTr="00331615">
        <w:trPr>
          <w:trHeight w:val="322"/>
        </w:trPr>
        <w:tc>
          <w:tcPr>
            <w:tcW w:w="1132" w:type="pct"/>
            <w:tcBorders>
              <w:left w:val="single" w:sz="4" w:space="0" w:color="auto"/>
              <w:bottom w:val="dotted" w:sz="4" w:space="0" w:color="auto"/>
              <w:right w:val="single" w:sz="4" w:space="0" w:color="auto"/>
            </w:tcBorders>
            <w:shd w:val="clear" w:color="auto" w:fill="auto"/>
            <w:hideMark/>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入所者に対し、少なくとも週３回程度のリハビリテーションを実施していますか。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dotted" w:sz="4" w:space="0" w:color="auto"/>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b/>
                <w:sz w:val="20"/>
                <w:szCs w:val="20"/>
              </w:rPr>
            </w:pPr>
            <w:r w:rsidRPr="00F27096">
              <w:rPr>
                <w:rFonts w:ascii="ＭＳ Ｐ明朝" w:eastAsia="ＭＳ Ｐ明朝" w:hAnsi="ＭＳ Ｐ明朝" w:hint="eastAsia"/>
                <w:b/>
                <w:sz w:val="20"/>
                <w:szCs w:val="20"/>
              </w:rPr>
              <w:t>【夜勤職員】</w:t>
            </w: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夜勤を行う職員の勤務条件に関する基準を満たさない場合は、所定単位数の100分の97に相当する単位数を算定していますか。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※一部ユニット型で、ユニット部分で基準を満たず、ユニット部分以外の部分で基準を満たしても（その逆も同じ）入所者全員について減算となります。</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夜勤時間帯（午後10時から翌日の午前５時までの時間を含めた連続する16時間をいい、原則として施設ごとに設定したもの）において夜勤を行う職員数が夜勤職員基準に定める員数に満たない事態が２日以上連続して発生した場合</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夜勤時間帯において夜勤を行う職員数が夜勤職員基準に定める員数に満たない事態が４日以上発生した場合</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757"/>
        </w:trPr>
        <w:tc>
          <w:tcPr>
            <w:tcW w:w="1132" w:type="pct"/>
            <w:tcBorders>
              <w:top w:val="dotted"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【定員超過】</w:t>
            </w: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入所者数が定員を超過した場合は、所定単位数の100分の70に相当する単位数を算定していますか。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82"/>
        </w:trPr>
        <w:tc>
          <w:tcPr>
            <w:tcW w:w="1132" w:type="pct"/>
            <w:tcBorders>
              <w:left w:val="single" w:sz="4" w:space="0" w:color="auto"/>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定員の超過は、あくまでも一時的かつ特例的なものであることから、速やかに定員超過利用を解消するよう努めていますか。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dotted" w:sz="4" w:space="0" w:color="auto"/>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【人員欠如】</w:t>
            </w: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看護職員・介護職員の員数が基準を満たさない場合は、所定単位数の100分の70に相当する単位数を算定していますか。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※一部ユニット型で、ユニット部分で基準を満たず、ユニット部分以外の部分で基準を満たしても（その逆も同じ）入所者全員について減算となります。</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人員基準上必要とされる員数から１割を超えて減少した場合は、その翌月から入所者の全員について所定単位数を減算していますか。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１割の範囲内で減少した場合は翌々月から所定単位数を減算していますか。（翌月の末日に人員基準を満たしている場合を除く。）</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医師の員数が基準を満たさない場合は、翌々月から所定単位数の100分の70に相当する単位数を算定していますか。（翌月の末日に人員基準を満たしている場合を除く。）</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理学療法士、作業療法士又は言語聴覚士の員数が基準を満たさない場合は、翌々月から所定単位数の100分の70に相当する単位数を算定していますか。（翌月の末日に人員基準を満たしている場合を除く。）</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bottom w:val="dotted"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介護支援専門員の員数が基準を満たさない場合は、翌々月から所定単位数の100分の70に相当する単位数を算定していますか。（翌月の末日に人員基準を満たしている場合を除く。）</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E31775">
        <w:trPr>
          <w:trHeight w:val="372"/>
        </w:trPr>
        <w:tc>
          <w:tcPr>
            <w:tcW w:w="1132" w:type="pct"/>
            <w:tcBorders>
              <w:top w:val="dotted" w:sz="4" w:space="0" w:color="auto"/>
              <w:left w:val="single" w:sz="4" w:space="0" w:color="auto"/>
              <w:right w:val="single" w:sz="4" w:space="0" w:color="000000"/>
            </w:tcBorders>
            <w:shd w:val="clear" w:color="auto" w:fill="D9D9D9" w:themeFill="background1" w:themeFillShade="D9"/>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【ユニットケア体制】</w:t>
            </w:r>
          </w:p>
        </w:tc>
        <w:tc>
          <w:tcPr>
            <w:tcW w:w="3268" w:type="pct"/>
            <w:tcBorders>
              <w:top w:val="dotted" w:sz="4" w:space="0" w:color="auto"/>
              <w:left w:val="nil"/>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ユニットにおける職員の員数が、以下のユニットにおける職員の基準を満たさない場合は、所定単位数の100分の97に相当する単位数を算定していますか。</w:t>
            </w:r>
          </w:p>
        </w:tc>
        <w:tc>
          <w:tcPr>
            <w:tcW w:w="200" w:type="pct"/>
            <w:tcBorders>
              <w:top w:val="dotted" w:sz="4" w:space="0" w:color="auto"/>
              <w:left w:val="nil"/>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nil"/>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nil"/>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D9D9D9" w:themeFill="background1" w:themeFillShade="D9"/>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日中については、ユニットごとに常時１人以上の介護職員又は看護職員を配置すること。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D9D9D9" w:themeFill="background1" w:themeFillShade="D9"/>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ユニットごとに、常勤のユニットリーダーを配置すること。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bottom w:val="dotted" w:sz="4" w:space="0" w:color="auto"/>
              <w:right w:val="single" w:sz="4" w:space="0" w:color="auto"/>
            </w:tcBorders>
            <w:shd w:val="clear" w:color="auto" w:fill="D9D9D9" w:themeFill="background1" w:themeFillShade="D9"/>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減算については、ある月（歴月）において基準に満たない状況が発生した場合に、その翌々月から基準に満たない状況が解消されるに至った月まで、入所者全員について、所定単位数が減算されます。（ただし、翌月の末日において基準を満たすに至っている場合を除く。）</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vMerge w:val="restart"/>
            <w:tcBorders>
              <w:top w:val="dotted"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【特定入所者介護サービス費（補足給付）】</w:t>
            </w: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居住費及び食費を負担限度額の範囲内で徴収する場合に限って当該費用を請求していますか。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vMerge/>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負担限度額認定者であるものの、居住費又は食費についていずれかを負担限度額を超えて徴収している場合は、当該費用を請求していませんか。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居住費又は食費について負担限度額よりも低い額で徴収する場合、基準費用額と負担限度額との差額で請求していますか。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外泊時に居住費を入所者から徴収する場合（短期入所療養介護未利用）で、当該費用を請求するときは、当該外泊時費用算定期間内となっていますか。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single"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外泊中の初日又は最終日に食事の提供を行わなかった場合、負担限度額認定証の交付を受けた者の当該日に係る補足給付を請求していませんか。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sz w:val="20"/>
                <w:szCs w:val="20"/>
              </w:rPr>
              <w:br w:type="page"/>
            </w:r>
            <w:r w:rsidRPr="00F27096">
              <w:rPr>
                <w:rFonts w:ascii="ＭＳ Ｐ明朝" w:eastAsia="ＭＳ Ｐ明朝" w:hAnsi="ＭＳ Ｐ明朝" w:cs="ＭＳ Ｐゴシック" w:hint="eastAsia"/>
                <w:b/>
                <w:kern w:val="0"/>
                <w:sz w:val="20"/>
                <w:szCs w:val="20"/>
              </w:rPr>
              <w:t>3.身体拘束廃止未実施減算</w:t>
            </w:r>
          </w:p>
        </w:tc>
        <w:tc>
          <w:tcPr>
            <w:tcW w:w="3268" w:type="pct"/>
            <w:tcBorders>
              <w:bottom w:val="nil"/>
            </w:tcBorders>
            <w:noWrap/>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介護老人保健施設基準第13条第5項又は第43条第7項に規定する身体拘束等を行う場合の記録を行っていますか。　</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nil"/>
              <w:bottom w:val="dotted" w:sz="4" w:space="0" w:color="auto"/>
            </w:tcBorders>
            <w:noWrap/>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介護老人保健施設基準第13条第6項又は第43 条第8項に規定する措置（委員会・指針・研修）を講じていますか。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tcBorders>
            <w:noWrap/>
            <w:hideMark/>
          </w:tcPr>
          <w:p w:rsidR="008C3085" w:rsidRPr="00F27096" w:rsidRDefault="008C3085" w:rsidP="008C3085">
            <w:pPr>
              <w:spacing w:line="260" w:lineRule="exact"/>
              <w:ind w:left="400" w:hangingChars="200" w:hanging="400"/>
              <w:rPr>
                <w:rFonts w:ascii="ＭＳ Ｐ明朝" w:eastAsia="ＭＳ Ｐ明朝" w:hAnsi="ＭＳ Ｐ明朝"/>
                <w:sz w:val="20"/>
                <w:szCs w:val="20"/>
              </w:rPr>
            </w:pPr>
            <w:r w:rsidRPr="00F27096">
              <w:rPr>
                <w:rFonts w:ascii="ＭＳ Ｐ明朝" w:eastAsia="ＭＳ Ｐ明朝" w:hAnsi="ＭＳ Ｐ明朝" w:hint="eastAsia"/>
                <w:sz w:val="20"/>
                <w:szCs w:val="20"/>
              </w:rPr>
              <w:t>上記の記録及び措置を行っていない事実が生じた場合に、次の事項を行っていますか。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tcBorders>
            <w:noWrap/>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①　速やかに改善計画を東大阪市に提出している。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tcBorders>
            <w:noWrap/>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②　改善計画提出後、事実が生じた月から３月後に改善計画に基づく改善状況を東大阪市に報告している。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single" w:sz="4" w:space="0" w:color="auto"/>
            </w:tcBorders>
            <w:noWrap/>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③　上記①・②の手続きを行った上で、事実が生じた月の翌月から改善が認められた月までの間、入所者全員について所定単位数から、所定単位数の100分の10に相当する単位数を減算している。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00"/>
        </w:trPr>
        <w:tc>
          <w:tcPr>
            <w:tcW w:w="1132" w:type="pct"/>
            <w:tcBorders>
              <w:top w:val="single" w:sz="4" w:space="0" w:color="auto"/>
              <w:left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b/>
                <w:spacing w:val="-7"/>
                <w:sz w:val="20"/>
                <w:szCs w:val="20"/>
              </w:rPr>
            </w:pPr>
            <w:r w:rsidRPr="00F27096">
              <w:rPr>
                <w:rFonts w:ascii="ＭＳ Ｐ明朝" w:eastAsia="ＭＳ Ｐ明朝" w:hAnsi="ＭＳ Ｐ明朝" w:hint="eastAsia"/>
                <w:b/>
                <w:spacing w:val="-7"/>
                <w:sz w:val="20"/>
                <w:szCs w:val="20"/>
              </w:rPr>
              <w:t>4</w:t>
            </w:r>
            <w:r w:rsidRPr="00F27096">
              <w:rPr>
                <w:rFonts w:ascii="ＭＳ Ｐ明朝" w:eastAsia="ＭＳ Ｐ明朝" w:hAnsi="ＭＳ Ｐ明朝"/>
                <w:b/>
                <w:spacing w:val="-7"/>
                <w:sz w:val="20"/>
                <w:szCs w:val="20"/>
              </w:rPr>
              <w:t>.</w:t>
            </w:r>
            <w:r w:rsidRPr="00F27096">
              <w:rPr>
                <w:rFonts w:ascii="ＭＳ Ｐ明朝" w:eastAsia="ＭＳ Ｐ明朝" w:hAnsi="ＭＳ Ｐ明朝" w:hint="eastAsia"/>
                <w:b/>
                <w:spacing w:val="-7"/>
                <w:sz w:val="20"/>
                <w:szCs w:val="20"/>
              </w:rPr>
              <w:t>安全管理体制未実施減算</w:t>
            </w:r>
          </w:p>
        </w:tc>
        <w:tc>
          <w:tcPr>
            <w:tcW w:w="3268" w:type="pct"/>
            <w:tcBorders>
              <w:top w:val="single" w:sz="4" w:space="0" w:color="auto"/>
              <w:left w:val="single" w:sz="4" w:space="0" w:color="auto"/>
              <w:bottom w:val="dotted" w:sz="4" w:space="0" w:color="auto"/>
              <w:right w:val="single" w:sz="4" w:space="0" w:color="auto"/>
            </w:tcBorders>
            <w:noWrap/>
          </w:tcPr>
          <w:p w:rsidR="008C3085" w:rsidRPr="00F27096" w:rsidRDefault="008C3085" w:rsidP="008C3085">
            <w:pPr>
              <w:spacing w:line="260" w:lineRule="exact"/>
              <w:ind w:left="1"/>
              <w:rPr>
                <w:rFonts w:ascii="ＭＳ Ｐ明朝" w:eastAsia="ＭＳ Ｐ明朝" w:hAnsi="ＭＳ Ｐ明朝"/>
                <w:sz w:val="20"/>
                <w:szCs w:val="20"/>
              </w:rPr>
            </w:pPr>
            <w:r w:rsidRPr="00F27096">
              <w:rPr>
                <w:rFonts w:ascii="ＭＳ Ｐ明朝" w:eastAsia="ＭＳ Ｐ明朝" w:hAnsi="ＭＳ Ｐ明朝" w:hint="eastAsia"/>
                <w:sz w:val="20"/>
                <w:szCs w:val="20"/>
              </w:rPr>
              <w:t>介護老人保健施設基準第36 条第１項に規定する措置（指針・報告及び改善策等の周知徹底・委員会・研修・担当者の設置）を講じていますか。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00"/>
        </w:trPr>
        <w:tc>
          <w:tcPr>
            <w:tcW w:w="1132" w:type="pct"/>
            <w:tcBorders>
              <w:left w:val="single" w:sz="4" w:space="0" w:color="auto"/>
              <w:bottom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spacing w:val="-7"/>
                <w:sz w:val="20"/>
                <w:szCs w:val="20"/>
              </w:rPr>
            </w:pPr>
          </w:p>
        </w:tc>
        <w:tc>
          <w:tcPr>
            <w:tcW w:w="3268" w:type="pct"/>
            <w:tcBorders>
              <w:top w:val="dotted" w:sz="4" w:space="0" w:color="auto"/>
              <w:left w:val="single" w:sz="4" w:space="0" w:color="auto"/>
              <w:bottom w:val="single" w:sz="4" w:space="0" w:color="auto"/>
              <w:right w:val="single" w:sz="4" w:space="0" w:color="auto"/>
            </w:tcBorders>
            <w:noWrap/>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上記の措置を行っていない事実が生じた場合に、届出を行い事実が生じた翌月から基準に満たない状況が解消されるに至った月まで、入所者全員について、所定単位数から５単位を減算していますか。</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637"/>
        </w:trPr>
        <w:tc>
          <w:tcPr>
            <w:tcW w:w="1132" w:type="pct"/>
            <w:tcBorders>
              <w:top w:val="single" w:sz="4" w:space="0" w:color="auto"/>
              <w:left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b/>
                <w:spacing w:val="-7"/>
                <w:sz w:val="20"/>
                <w:szCs w:val="20"/>
              </w:rPr>
            </w:pPr>
            <w:r w:rsidRPr="00F27096">
              <w:rPr>
                <w:rFonts w:ascii="ＭＳ Ｐ明朝" w:eastAsia="ＭＳ Ｐ明朝" w:hAnsi="ＭＳ Ｐ明朝" w:hint="eastAsia"/>
                <w:b/>
                <w:spacing w:val="-7"/>
                <w:sz w:val="20"/>
                <w:szCs w:val="20"/>
              </w:rPr>
              <w:t>5</w:t>
            </w:r>
            <w:r w:rsidRPr="00F27096">
              <w:rPr>
                <w:rFonts w:ascii="ＭＳ Ｐ明朝" w:eastAsia="ＭＳ Ｐ明朝" w:hAnsi="ＭＳ Ｐ明朝"/>
                <w:b/>
                <w:spacing w:val="-7"/>
                <w:sz w:val="20"/>
                <w:szCs w:val="20"/>
              </w:rPr>
              <w:t>.</w:t>
            </w:r>
            <w:r w:rsidRPr="00F27096">
              <w:rPr>
                <w:rFonts w:ascii="ＭＳ Ｐ明朝" w:eastAsia="ＭＳ Ｐ明朝" w:hAnsi="ＭＳ Ｐ明朝" w:hint="eastAsia"/>
                <w:b/>
                <w:spacing w:val="-7"/>
                <w:sz w:val="20"/>
                <w:szCs w:val="20"/>
              </w:rPr>
              <w:t>高齢者虐待防止措置未実施減算</w:t>
            </w:r>
          </w:p>
        </w:tc>
        <w:tc>
          <w:tcPr>
            <w:tcW w:w="3268" w:type="pct"/>
            <w:tcBorders>
              <w:top w:val="single" w:sz="4" w:space="0" w:color="auto"/>
              <w:left w:val="single" w:sz="4" w:space="0" w:color="auto"/>
              <w:bottom w:val="dotted" w:sz="4" w:space="0" w:color="auto"/>
              <w:right w:val="single" w:sz="4" w:space="0" w:color="auto"/>
            </w:tcBorders>
            <w:noWrap/>
          </w:tcPr>
          <w:p w:rsidR="008C3085" w:rsidRPr="00F27096" w:rsidRDefault="008C3085" w:rsidP="008C3085">
            <w:pPr>
              <w:spacing w:line="260" w:lineRule="exact"/>
              <w:ind w:left="300" w:hangingChars="150" w:hanging="300"/>
              <w:jc w:val="left"/>
              <w:rPr>
                <w:rFonts w:ascii="ＭＳ Ｐ明朝" w:eastAsia="ＭＳ Ｐ明朝" w:hAnsi="ＭＳ Ｐ明朝"/>
                <w:sz w:val="20"/>
                <w:szCs w:val="20"/>
              </w:rPr>
            </w:pPr>
            <w:r w:rsidRPr="00F27096">
              <w:rPr>
                <w:rFonts w:ascii="ＭＳ Ｐ明朝" w:eastAsia="ＭＳ Ｐ明朝" w:hAnsi="ＭＳ Ｐ明朝" w:hint="eastAsia"/>
                <w:sz w:val="20"/>
                <w:szCs w:val="20"/>
              </w:rPr>
              <w:t>(1)指定</w:t>
            </w:r>
            <w:r w:rsidRPr="00F27096">
              <w:rPr>
                <w:rFonts w:ascii="ＭＳ Ｐ明朝" w:eastAsia="ＭＳ Ｐ明朝" w:hAnsi="ＭＳ Ｐ明朝" w:hint="eastAsia"/>
                <w:spacing w:val="-7"/>
                <w:sz w:val="20"/>
                <w:szCs w:val="20"/>
              </w:rPr>
              <w:t>介護老人保健</w:t>
            </w:r>
            <w:r w:rsidRPr="00F27096">
              <w:rPr>
                <w:rFonts w:ascii="ＭＳ Ｐ明朝" w:eastAsia="ＭＳ Ｐ明朝" w:hAnsi="ＭＳ Ｐ明朝" w:hint="eastAsia"/>
                <w:sz w:val="20"/>
                <w:szCs w:val="20"/>
              </w:rPr>
              <w:t>施設基準第35条の2に規定する措置（委員会・指針・研修・担当者の設置）を講じていますか。</w:t>
            </w:r>
          </w:p>
        </w:tc>
        <w:tc>
          <w:tcPr>
            <w:tcW w:w="200"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404"/>
        </w:trPr>
        <w:tc>
          <w:tcPr>
            <w:tcW w:w="1132" w:type="pct"/>
            <w:tcBorders>
              <w:left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spacing w:val="-7"/>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spacing w:line="260" w:lineRule="exact"/>
              <w:ind w:left="400" w:hangingChars="200" w:hanging="400"/>
              <w:rPr>
                <w:rFonts w:ascii="ＭＳ Ｐ明朝" w:eastAsia="ＭＳ Ｐ明朝" w:hAnsi="ＭＳ Ｐ明朝"/>
                <w:sz w:val="20"/>
                <w:szCs w:val="20"/>
              </w:rPr>
            </w:pPr>
            <w:r w:rsidRPr="00F27096">
              <w:rPr>
                <w:rFonts w:ascii="ＭＳ Ｐ明朝" w:eastAsia="ＭＳ Ｐ明朝" w:hAnsi="ＭＳ Ｐ明朝" w:hint="eastAsia"/>
                <w:sz w:val="20"/>
                <w:szCs w:val="20"/>
              </w:rPr>
              <w:t>(2)上記の記録及び措置を行っていない事実が生じた場合に、次の事項を行っていますか。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442"/>
        </w:trPr>
        <w:tc>
          <w:tcPr>
            <w:tcW w:w="1132" w:type="pct"/>
            <w:tcBorders>
              <w:left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spacing w:val="-7"/>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tcPr>
          <w:p w:rsidR="008C3085" w:rsidRPr="00F27096" w:rsidRDefault="008C3085" w:rsidP="008C3085">
            <w:pPr>
              <w:spacing w:line="260" w:lineRule="exact"/>
              <w:ind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①　速やかに改善計画を東大阪市に提出している。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409"/>
        </w:trPr>
        <w:tc>
          <w:tcPr>
            <w:tcW w:w="1132" w:type="pct"/>
            <w:tcBorders>
              <w:left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spacing w:val="-7"/>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spacing w:line="260" w:lineRule="exact"/>
              <w:ind w:leftChars="91" w:left="391"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②　改善計画提出後、事実が生じた月から３月後に改善計画に基づく改善状況を東大阪市に報告している。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409"/>
        </w:trPr>
        <w:tc>
          <w:tcPr>
            <w:tcW w:w="1132" w:type="pct"/>
            <w:tcBorders>
              <w:left w:val="single" w:sz="4" w:space="0" w:color="auto"/>
              <w:bottom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spacing w:val="-7"/>
                <w:sz w:val="20"/>
                <w:szCs w:val="20"/>
              </w:rPr>
            </w:pPr>
          </w:p>
        </w:tc>
        <w:tc>
          <w:tcPr>
            <w:tcW w:w="3268" w:type="pct"/>
            <w:tcBorders>
              <w:top w:val="dotted" w:sz="4" w:space="0" w:color="auto"/>
              <w:left w:val="single" w:sz="4" w:space="0" w:color="auto"/>
              <w:bottom w:val="single" w:sz="4" w:space="0" w:color="auto"/>
              <w:right w:val="single" w:sz="4" w:space="0" w:color="auto"/>
            </w:tcBorders>
            <w:noWrap/>
          </w:tcPr>
          <w:p w:rsidR="008C3085" w:rsidRPr="00F27096" w:rsidRDefault="008C3085" w:rsidP="008C3085">
            <w:pPr>
              <w:spacing w:line="260" w:lineRule="exact"/>
              <w:ind w:leftChars="91" w:left="391"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③　上記①・②の手続きを行った上で、事実が生じた月の翌月から改善が認められた月までの間、入所者全員について所定単位数から、所定単位数の100分の1に相当する単位数を減算している。</w:t>
            </w:r>
          </w:p>
        </w:tc>
        <w:tc>
          <w:tcPr>
            <w:tcW w:w="200" w:type="pct"/>
            <w:tcBorders>
              <w:top w:val="dotted" w:sz="4" w:space="0" w:color="auto"/>
              <w:left w:val="single" w:sz="4" w:space="0" w:color="auto"/>
              <w:bottom w:val="single"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00"/>
        </w:trPr>
        <w:tc>
          <w:tcPr>
            <w:tcW w:w="1132" w:type="pct"/>
            <w:vMerge w:val="restart"/>
            <w:tcBorders>
              <w:top w:val="single" w:sz="4" w:space="0" w:color="auto"/>
              <w:left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b/>
                <w:spacing w:val="-7"/>
                <w:sz w:val="20"/>
                <w:szCs w:val="20"/>
              </w:rPr>
            </w:pPr>
            <w:r w:rsidRPr="00F27096">
              <w:rPr>
                <w:rFonts w:ascii="ＭＳ Ｐ明朝" w:eastAsia="ＭＳ Ｐ明朝" w:hAnsi="ＭＳ Ｐ明朝" w:hint="eastAsia"/>
                <w:b/>
                <w:spacing w:val="-7"/>
                <w:sz w:val="20"/>
                <w:szCs w:val="20"/>
              </w:rPr>
              <w:t>6.業務継続計画未策定減算について</w:t>
            </w:r>
          </w:p>
        </w:tc>
        <w:tc>
          <w:tcPr>
            <w:tcW w:w="3268" w:type="pct"/>
            <w:tcBorders>
              <w:top w:val="single" w:sz="4" w:space="0" w:color="auto"/>
              <w:left w:val="single" w:sz="4" w:space="0" w:color="auto"/>
              <w:bottom w:val="dotted" w:sz="4" w:space="0" w:color="auto"/>
              <w:right w:val="single" w:sz="4" w:space="0" w:color="auto"/>
            </w:tcBorders>
            <w:noWrap/>
          </w:tcPr>
          <w:p w:rsidR="008C3085" w:rsidRPr="00F27096" w:rsidRDefault="008C3085" w:rsidP="008C3085">
            <w:pPr>
              <w:spacing w:line="260" w:lineRule="exact"/>
              <w:ind w:left="300" w:hangingChars="150" w:hanging="300"/>
              <w:rPr>
                <w:rFonts w:ascii="ＭＳ Ｐ明朝" w:eastAsia="ＭＳ Ｐ明朝" w:hAnsi="ＭＳ Ｐ明朝"/>
                <w:sz w:val="20"/>
                <w:szCs w:val="20"/>
              </w:rPr>
            </w:pPr>
            <w:r w:rsidRPr="00F27096">
              <w:rPr>
                <w:rFonts w:ascii="ＭＳ Ｐ明朝" w:eastAsia="ＭＳ Ｐ明朝" w:hAnsi="ＭＳ Ｐ明朝" w:hint="eastAsia"/>
                <w:sz w:val="20"/>
                <w:szCs w:val="20"/>
              </w:rPr>
              <w:t>(1)</w:t>
            </w:r>
            <w:r w:rsidRPr="00F27096">
              <w:rPr>
                <w:rFonts w:ascii="ＭＳ Ｐ明朝" w:eastAsia="ＭＳ Ｐ明朝" w:hAnsi="ＭＳ Ｐ明朝"/>
                <w:sz w:val="20"/>
                <w:szCs w:val="20"/>
              </w:rPr>
              <w:t xml:space="preserve"> </w:t>
            </w:r>
            <w:r w:rsidRPr="00F27096">
              <w:rPr>
                <w:rFonts w:ascii="ＭＳ Ｐ明朝" w:eastAsia="ＭＳ Ｐ明朝" w:hAnsi="ＭＳ Ｐ明朝" w:hint="eastAsia"/>
                <w:sz w:val="20"/>
                <w:szCs w:val="20"/>
              </w:rPr>
              <w:t>指定介</w:t>
            </w:r>
            <w:r w:rsidRPr="00F27096">
              <w:rPr>
                <w:rFonts w:ascii="ＭＳ Ｐ明朝" w:eastAsia="ＭＳ Ｐ明朝" w:hAnsi="ＭＳ Ｐ明朝" w:hint="eastAsia"/>
                <w:spacing w:val="-7"/>
                <w:sz w:val="20"/>
                <w:szCs w:val="20"/>
              </w:rPr>
              <w:t>介護老人保健施設</w:t>
            </w:r>
            <w:r w:rsidRPr="00F27096">
              <w:rPr>
                <w:rFonts w:ascii="ＭＳ Ｐ明朝" w:eastAsia="ＭＳ Ｐ明朝" w:hAnsi="ＭＳ Ｐ明朝" w:hint="eastAsia"/>
                <w:sz w:val="20"/>
                <w:szCs w:val="20"/>
              </w:rPr>
              <w:t>基準第24条の2第1項に規定する業務継続計画（感染症・非常時災害）を策定し、必要な措置を講じていますか。</w:t>
            </w:r>
          </w:p>
        </w:tc>
        <w:tc>
          <w:tcPr>
            <w:tcW w:w="200"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00"/>
        </w:trPr>
        <w:tc>
          <w:tcPr>
            <w:tcW w:w="1132" w:type="pct"/>
            <w:vMerge/>
            <w:tcBorders>
              <w:left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spacing w:val="-7"/>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spacing w:line="260" w:lineRule="exact"/>
              <w:ind w:left="400" w:hangingChars="200" w:hanging="400"/>
              <w:rPr>
                <w:rFonts w:ascii="ＭＳ Ｐ明朝" w:eastAsia="ＭＳ Ｐ明朝" w:hAnsi="ＭＳ Ｐ明朝"/>
                <w:sz w:val="20"/>
                <w:szCs w:val="20"/>
              </w:rPr>
            </w:pPr>
            <w:r w:rsidRPr="00F27096">
              <w:rPr>
                <w:rFonts w:ascii="ＭＳ Ｐ明朝" w:eastAsia="ＭＳ Ｐ明朝" w:hAnsi="ＭＳ Ｐ明朝" w:hint="eastAsia"/>
                <w:sz w:val="20"/>
                <w:szCs w:val="20"/>
              </w:rPr>
              <w:t>(2) 上記の基準を満たさない事実が生じた場合に、事実が生じた翌月から基準に満たない状況が解消されるに至った月まで、入所者全員について、所定単位数から100分の3に相当する単位数を減算していますか。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00"/>
        </w:trPr>
        <w:tc>
          <w:tcPr>
            <w:tcW w:w="1132" w:type="pct"/>
            <w:vMerge/>
            <w:tcBorders>
              <w:left w:val="single" w:sz="4" w:space="0" w:color="auto"/>
              <w:bottom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spacing w:val="-7"/>
                <w:sz w:val="20"/>
                <w:szCs w:val="20"/>
              </w:rPr>
            </w:pPr>
          </w:p>
        </w:tc>
        <w:tc>
          <w:tcPr>
            <w:tcW w:w="3268" w:type="pct"/>
            <w:tcBorders>
              <w:top w:val="dotted" w:sz="4" w:space="0" w:color="auto"/>
              <w:left w:val="single" w:sz="4" w:space="0" w:color="auto"/>
              <w:bottom w:val="single" w:sz="4" w:space="0" w:color="auto"/>
              <w:right w:val="single" w:sz="4" w:space="0" w:color="auto"/>
            </w:tcBorders>
            <w:noWrap/>
          </w:tcPr>
          <w:p w:rsidR="008C3085" w:rsidRPr="00F27096" w:rsidRDefault="008C3085" w:rsidP="008C3085">
            <w:pPr>
              <w:spacing w:line="260" w:lineRule="exact"/>
              <w:ind w:left="300" w:hangingChars="150" w:hanging="300"/>
              <w:rPr>
                <w:rFonts w:ascii="ＭＳ Ｐ明朝" w:eastAsia="ＭＳ Ｐ明朝" w:hAnsi="ＭＳ Ｐ明朝"/>
                <w:sz w:val="20"/>
                <w:szCs w:val="20"/>
              </w:rPr>
            </w:pPr>
            <w:r w:rsidRPr="00F27096">
              <w:rPr>
                <w:rFonts w:ascii="ＭＳ Ｐ明朝" w:eastAsia="ＭＳ Ｐ明朝" w:hAnsi="ＭＳ Ｐ明朝" w:hint="eastAsia"/>
                <w:sz w:val="20"/>
                <w:szCs w:val="20"/>
              </w:rPr>
              <w:t>※経過措置により、令和7年3月31 日までの間は、感染症の予防及びまん延の防止のための指針及び非常災害に関する具体的計画を策定している場合には、当該減算は適用しない</w:t>
            </w:r>
          </w:p>
        </w:tc>
        <w:tc>
          <w:tcPr>
            <w:tcW w:w="200" w:type="pct"/>
            <w:tcBorders>
              <w:top w:val="dotted" w:sz="4" w:space="0" w:color="auto"/>
              <w:left w:val="single" w:sz="4" w:space="0" w:color="auto"/>
              <w:bottom w:val="single"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p>
        </w:tc>
        <w:tc>
          <w:tcPr>
            <w:tcW w:w="200" w:type="pct"/>
            <w:tcBorders>
              <w:top w:val="dotted" w:sz="4" w:space="0" w:color="auto"/>
              <w:left w:val="single" w:sz="4" w:space="0" w:color="auto"/>
              <w:bottom w:val="single"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p>
        </w:tc>
        <w:tc>
          <w:tcPr>
            <w:tcW w:w="200" w:type="pct"/>
            <w:tcBorders>
              <w:top w:val="dotted" w:sz="4" w:space="0" w:color="auto"/>
              <w:left w:val="single" w:sz="4" w:space="0" w:color="auto"/>
              <w:bottom w:val="single"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p>
        </w:tc>
      </w:tr>
      <w:tr w:rsidR="008C3085" w:rsidRPr="00F27096" w:rsidTr="00331615">
        <w:trPr>
          <w:trHeight w:val="200"/>
        </w:trPr>
        <w:tc>
          <w:tcPr>
            <w:tcW w:w="1132" w:type="pct"/>
            <w:tcBorders>
              <w:top w:val="single" w:sz="4" w:space="0" w:color="auto"/>
              <w:left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b/>
                <w:spacing w:val="-7"/>
                <w:sz w:val="20"/>
                <w:szCs w:val="20"/>
              </w:rPr>
            </w:pPr>
            <w:r w:rsidRPr="00F27096">
              <w:rPr>
                <w:rFonts w:ascii="ＭＳ Ｐ明朝" w:eastAsia="ＭＳ Ｐ明朝" w:hAnsi="ＭＳ Ｐ明朝"/>
                <w:b/>
                <w:spacing w:val="-7"/>
                <w:sz w:val="20"/>
                <w:szCs w:val="20"/>
              </w:rPr>
              <w:t>7</w:t>
            </w:r>
            <w:r w:rsidRPr="00F27096">
              <w:rPr>
                <w:rFonts w:ascii="ＭＳ Ｐ明朝" w:eastAsia="ＭＳ Ｐ明朝" w:hAnsi="ＭＳ Ｐ明朝" w:hint="eastAsia"/>
                <w:b/>
                <w:spacing w:val="-7"/>
                <w:sz w:val="20"/>
                <w:szCs w:val="20"/>
              </w:rPr>
              <w:t>.栄養管理に係る減算</w:t>
            </w:r>
          </w:p>
        </w:tc>
        <w:tc>
          <w:tcPr>
            <w:tcW w:w="3268" w:type="pct"/>
            <w:tcBorders>
              <w:top w:val="single" w:sz="4" w:space="0" w:color="auto"/>
              <w:left w:val="single" w:sz="4" w:space="0" w:color="auto"/>
              <w:bottom w:val="dotted" w:sz="4" w:space="0" w:color="auto"/>
              <w:right w:val="single" w:sz="4" w:space="0" w:color="auto"/>
            </w:tcBorders>
            <w:noWrap/>
          </w:tcPr>
          <w:p w:rsidR="008C3085" w:rsidRPr="00F27096" w:rsidRDefault="008C3085" w:rsidP="008C3085">
            <w:pPr>
              <w:spacing w:line="260" w:lineRule="exact"/>
              <w:ind w:left="300" w:hangingChars="150" w:hanging="300"/>
              <w:rPr>
                <w:rFonts w:ascii="ＭＳ Ｐ明朝" w:eastAsia="ＭＳ Ｐ明朝" w:hAnsi="ＭＳ Ｐ明朝"/>
                <w:sz w:val="20"/>
                <w:szCs w:val="20"/>
              </w:rPr>
            </w:pPr>
            <w:r w:rsidRPr="00F27096">
              <w:rPr>
                <w:rFonts w:ascii="ＭＳ Ｐ明朝" w:eastAsia="ＭＳ Ｐ明朝" w:hAnsi="ＭＳ Ｐ明朝" w:hint="eastAsia"/>
                <w:sz w:val="20"/>
                <w:szCs w:val="20"/>
              </w:rPr>
              <w:t>①介護老人保健施設基準第２条に定める栄養士又は管理栄養士を配置していますか。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664"/>
        </w:trPr>
        <w:tc>
          <w:tcPr>
            <w:tcW w:w="1132" w:type="pct"/>
            <w:tcBorders>
              <w:left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spacing w:val="-7"/>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②介護老人保健施設基準第17条の2（同基準第50条において準用する場合を含む。）に定める栄養管理を行っていますか。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00"/>
        </w:trPr>
        <w:tc>
          <w:tcPr>
            <w:tcW w:w="1132" w:type="pct"/>
            <w:tcBorders>
              <w:left w:val="single" w:sz="4" w:space="0" w:color="auto"/>
              <w:right w:val="single" w:sz="4" w:space="0" w:color="auto"/>
            </w:tcBorders>
            <w:shd w:val="clear" w:color="auto" w:fill="auto"/>
          </w:tcPr>
          <w:p w:rsidR="008C3085" w:rsidRPr="00F27096" w:rsidRDefault="008C3085" w:rsidP="008C3085">
            <w:pPr>
              <w:wordWrap w:val="0"/>
              <w:snapToGrid w:val="0"/>
              <w:spacing w:line="260" w:lineRule="exact"/>
              <w:rPr>
                <w:rFonts w:ascii="ＭＳ Ｐ明朝" w:eastAsia="ＭＳ Ｐ明朝" w:hAnsi="ＭＳ Ｐ明朝"/>
                <w:spacing w:val="-7"/>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上記①②の基準を満たさない事実が生じた場合に、届出を行い事実が生じた翌々月から基準に満たない状況が解消されるに至った月まで、入所者全員について、所定単位数から14単位を減算していますか。（翌月末日において基準を満たすに至っている場合を除く。）</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00"/>
        </w:trPr>
        <w:tc>
          <w:tcPr>
            <w:tcW w:w="1132" w:type="pct"/>
            <w:vMerge w:val="restar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8</w:t>
            </w:r>
            <w:r w:rsidRPr="00F27096">
              <w:rPr>
                <w:rFonts w:ascii="ＭＳ Ｐ明朝" w:eastAsia="ＭＳ Ｐ明朝" w:hAnsi="ＭＳ Ｐ明朝" w:cs="ＭＳ Ｐゴシック"/>
                <w:b/>
                <w:kern w:val="0"/>
                <w:sz w:val="20"/>
                <w:szCs w:val="20"/>
              </w:rPr>
              <w:t>.</w:t>
            </w:r>
            <w:r w:rsidRPr="00F27096">
              <w:rPr>
                <w:rFonts w:ascii="ＭＳ Ｐ明朝" w:eastAsia="ＭＳ Ｐ明朝" w:hAnsi="ＭＳ Ｐ明朝" w:cs="ＭＳ Ｐゴシック" w:hint="eastAsia"/>
                <w:b/>
                <w:kern w:val="0"/>
                <w:sz w:val="20"/>
                <w:szCs w:val="20"/>
              </w:rPr>
              <w:t>夜勤職員配置加算</w:t>
            </w:r>
          </w:p>
        </w:tc>
        <w:tc>
          <w:tcPr>
            <w:tcW w:w="3268" w:type="pct"/>
            <w:tcBorders>
              <w:top w:val="single"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以下の基準を満たし届け出ている場合に、１日につき24単位を算定していますか。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E31775">
        <w:trPr>
          <w:trHeight w:val="372"/>
        </w:trPr>
        <w:tc>
          <w:tcPr>
            <w:tcW w:w="1132" w:type="pct"/>
            <w:vMerge/>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夜勤を行う看護職員又は介護職員の数が次のとおりとなっていますか。</w:t>
            </w:r>
          </w:p>
        </w:tc>
        <w:tc>
          <w:tcPr>
            <w:tcW w:w="200" w:type="pct"/>
            <w:tcBorders>
              <w:top w:val="dotted" w:sz="4" w:space="0" w:color="auto"/>
              <w:left w:val="nil"/>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nil"/>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nil"/>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94"/>
        </w:trPr>
        <w:tc>
          <w:tcPr>
            <w:tcW w:w="1132" w:type="pct"/>
            <w:vMerge/>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本体施設入所者数と短期入所療養介護利用者数の合計数（以下、「入所者等の数」という。）が41人以上にあっては、20又はその端数を増すごとに１以上であり、かつ、２を超えていますか。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6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入所者等の数が40人以下にあっては、20又はその端数を増すごとに１以上であり、かつ、１を超えていますか。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夜勤を行う職員の数は、一日平均夜勤職員数とし、暦月ごとに夜勤時間帯（午後10時から翌日の午前５時までの時間を含めた連続16時間）における延夜勤時間数を、当該月の日数に16を乗じて得た数で除することによって算定していますか。（小数点第３位以下は切り捨て）</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夜勤職員配置加算を算定する上で設定された連続する１６時間</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時　～　翌　　　時）　※必ず記入する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71"/>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一部ユニット型介護老人保健施設の夜勤職員配置加算の基準は、当該施設のユニット部分とそれ以外の部分それぞれで要件を満たしていますか。</w:t>
            </w:r>
          </w:p>
          <w:p w:rsidR="008C3085" w:rsidRPr="00F27096" w:rsidRDefault="008C3085" w:rsidP="008C3085">
            <w:pPr>
              <w:widowControl/>
              <w:rPr>
                <w:rFonts w:ascii="ＭＳ Ｐ明朝" w:eastAsia="ＭＳ Ｐ明朝" w:hAnsi="ＭＳ Ｐ明朝" w:cs="ＭＳ Ｐゴシック"/>
                <w:strike/>
                <w:kern w:val="0"/>
                <w:sz w:val="20"/>
                <w:szCs w:val="20"/>
              </w:rPr>
            </w:pPr>
            <w:r w:rsidRPr="00F27096">
              <w:rPr>
                <w:rFonts w:ascii="ＭＳ Ｐ明朝" w:eastAsia="ＭＳ Ｐ明朝" w:hAnsi="ＭＳ Ｐ明朝" w:cs="ＭＳ Ｐゴシック" w:hint="eastAsia"/>
                <w:kern w:val="0"/>
                <w:sz w:val="20"/>
                <w:szCs w:val="20"/>
              </w:rPr>
              <w:t>※ただし同一建物内にユニット型及び従来型の施設が併設されている場合、双方の入所者等の合計数に基づいて職員数を算出するものとして差し支えない。ただし双方の入所者等の基本サービス費について当該加算が算定されることになるため、双方の施設における夜勤職員の加配の状況が極端に偏りのないように配置す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91"/>
        </w:trPr>
        <w:tc>
          <w:tcPr>
            <w:tcW w:w="1132" w:type="pc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9</w:t>
            </w:r>
            <w:r w:rsidRPr="00F27096">
              <w:rPr>
                <w:rFonts w:ascii="ＭＳ Ｐ明朝" w:eastAsia="ＭＳ Ｐ明朝" w:hAnsi="ＭＳ Ｐ明朝" w:cs="ＭＳ Ｐゴシック" w:hint="eastAsia"/>
                <w:b/>
                <w:kern w:val="0"/>
                <w:sz w:val="20"/>
                <w:szCs w:val="20"/>
              </w:rPr>
              <w:t>.短期集中リハビリテーション実施加算</w:t>
            </w:r>
          </w:p>
        </w:tc>
        <w:tc>
          <w:tcPr>
            <w:tcW w:w="3268" w:type="pct"/>
            <w:tcBorders>
              <w:top w:val="single"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●短期集中リハビリテーション実施加算（Ⅰ）　　２５８単位　　</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●短期集中リハビリテーション実施加算（Ⅱ） 　２００単位　</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E31775">
        <w:trPr>
          <w:trHeight w:val="391"/>
        </w:trPr>
        <w:tc>
          <w:tcPr>
            <w:tcW w:w="1132" w:type="pct"/>
            <w:tcBorders>
              <w:left w:val="single" w:sz="4" w:space="0" w:color="auto"/>
              <w:right w:val="single" w:sz="4" w:space="0" w:color="auto"/>
            </w:tcBorders>
            <w:shd w:val="clear" w:color="auto" w:fill="auto"/>
          </w:tcPr>
          <w:p w:rsidR="008C3085" w:rsidRPr="00F27096" w:rsidRDefault="008C3085" w:rsidP="008C3085">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入所者に対して、医師又は医師の指示を受けた理学療法士、作業療法士又は言語聴覚士が、その入所の日から起算して３月以内の期間に集中的にリハビリテー</w:t>
            </w:r>
            <w:r w:rsidRPr="00F27096">
              <w:rPr>
                <w:rFonts w:ascii="ＭＳ Ｐ明朝" w:eastAsia="ＭＳ Ｐ明朝" w:hAnsi="ＭＳ Ｐ明朝" w:cs="ＭＳ Ｐゴシック" w:hint="eastAsia"/>
                <w:kern w:val="0"/>
                <w:sz w:val="20"/>
                <w:szCs w:val="20"/>
              </w:rPr>
              <w:lastRenderedPageBreak/>
              <w:t xml:space="preserve">ションを行った場合に、短期集中リハビリテーション実施加算として１日につき上記所定単位を加算していますか。　</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76"/>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20分以上の個別リハビリテーションを、１週につきおおむね３日以上実施していますか。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当該入所者が過去３月間の間に、介護老人保健施設に入所したことがない者ですか。ただし、以下の場合はこの限りではない。</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・入所者が過去３月間の間に、介護老人保健施設に入所したことがあり、４週間以上の入院後に介護老人保健施設に再入所した場合であって、短期集中リハビリテーションの必要性が認められる者</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sz w:val="20"/>
                <w:szCs w:val="20"/>
              </w:rPr>
              <w:br w:type="page"/>
            </w: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・入所者が過去３月間の間に、介護老人保健施設に入所したことがあり、４週間未満の入院後に介護老人保健施設に再入所した場合であって、以下に定める状態である者</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ア　脳梗塞、脳出血、くも膜下出血、脳外傷、脳炎、急性脳症（低酸素脳症等）、髄膜炎等を急性発症した者</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　上・下肢の複合損傷(骨、筋・腱・靭帯、神経、血管のうち 三種類以上の複合損傷)、脊椎損傷による四肢麻痺(一肢以上)、 体幹・上・下肢の外傷・骨折、切断・離断(義肢)、運動器の悪性腫瘍等を急性発症した運動器疾患又はその手術後の者</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（Ⅰ）に限る</w:t>
            </w: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入所者に対して、原則として入所時及び１月に１回以上ADL等の評価を行うとともに、その評価結果等の情報を厚生労働省に提出し、必要に応じてリハビリテーション計画の見直しを行っていますか。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vMerge w:val="restar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10.認知症短期集中リハビリテーション実施加算</w:t>
            </w:r>
          </w:p>
        </w:tc>
        <w:tc>
          <w:tcPr>
            <w:tcW w:w="3268" w:type="pct"/>
            <w:tcBorders>
              <w:top w:val="single"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●認知症短期集中リハビリテーション実施加算（Ⅰ）</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vMerge/>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(１)リハビリテーションを担当する理学療法士、作業療法士又は言語聴覚士が適切に配置されていますか。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(2)リハビリテーションを行うに当たり、入所者数が、理学療法士、作業療法士又は言語聴覚士の数に対して適切なものですか。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(3)入所者に対して、医師又は医師の指示を受けた理学療法士、作業療法士若しくは言語聴覚士（以下この注において「医師等」という。）が、その入所の日から起算して３月以内の期間に集中的にリハビリテーション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175399">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ind w:left="160" w:hangingChars="100" w:hanging="160"/>
              <w:rPr>
                <w:rFonts w:ascii="ＭＳ Ｐ明朝" w:eastAsia="ＭＳ Ｐ明朝" w:hAnsi="ＭＳ Ｐ明朝" w:cs="ＭＳ Ｐゴシック"/>
                <w:kern w:val="0"/>
                <w:sz w:val="16"/>
                <w:szCs w:val="16"/>
              </w:rPr>
            </w:pPr>
            <w:r w:rsidRPr="00F27096">
              <w:rPr>
                <w:rFonts w:ascii="ＭＳ Ｐ明朝" w:eastAsia="ＭＳ Ｐ明朝" w:hAnsi="ＭＳ Ｐ明朝" w:cs="ＭＳ Ｐゴシック" w:hint="eastAsia"/>
                <w:kern w:val="0"/>
                <w:sz w:val="16"/>
                <w:szCs w:val="16"/>
              </w:rPr>
              <w:t>※認知症入所者の在宅復帰を目的として行うものであり、記憶の訓練、日常生活活動の訓練等を組み合わせたプログラムを週３日、実施していますか。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E06452">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ind w:left="160" w:hangingChars="100" w:hanging="160"/>
              <w:rPr>
                <w:rFonts w:ascii="ＭＳ Ｐ明朝" w:eastAsia="ＭＳ Ｐ明朝" w:hAnsi="ＭＳ Ｐ明朝" w:cs="ＭＳ Ｐゴシック"/>
                <w:kern w:val="0"/>
                <w:sz w:val="16"/>
                <w:szCs w:val="16"/>
              </w:rPr>
            </w:pPr>
            <w:r w:rsidRPr="00F27096">
              <w:rPr>
                <w:rFonts w:ascii="ＭＳ Ｐ明朝" w:eastAsia="ＭＳ Ｐ明朝" w:hAnsi="ＭＳ Ｐ明朝" w:cs="ＭＳ Ｐゴシック" w:hint="eastAsia"/>
                <w:kern w:val="0"/>
                <w:sz w:val="16"/>
                <w:szCs w:val="16"/>
              </w:rPr>
              <w:t>※精神科医師若しくは神経内科医師又は認知症に対するリハビリテーションに関する専門的な研修を終了した医師により、認知症の入所者であって生活機能の改善が見込まれると判断された者を対象と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E06452">
        <w:trPr>
          <w:trHeight w:val="1131"/>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160" w:hangingChars="100" w:hanging="160"/>
              <w:rPr>
                <w:rFonts w:ascii="ＭＳ Ｐ明朝" w:eastAsia="ＭＳ Ｐ明朝" w:hAnsi="ＭＳ Ｐ明朝" w:cs="ＭＳ Ｐゴシック"/>
                <w:kern w:val="0"/>
                <w:sz w:val="16"/>
                <w:szCs w:val="16"/>
              </w:rPr>
            </w:pPr>
            <w:r w:rsidRPr="00F27096">
              <w:rPr>
                <w:rFonts w:ascii="ＭＳ Ｐ明朝" w:eastAsia="ＭＳ Ｐ明朝" w:hAnsi="ＭＳ Ｐ明朝" w:cs="ＭＳ Ｐゴシック" w:hint="eastAsia"/>
                <w:kern w:val="0"/>
                <w:sz w:val="16"/>
                <w:szCs w:val="16"/>
              </w:rPr>
              <w:t>※認知症に対するリハビリテーションに関する専門的な研修は、認知症の概念、認知症の診断、及び記憶の訓練、日常生活活動の訓練等の効果的なリハビリテーションのプログラム等から構成されており、認知症に対するリハビリテーションを実施するためにふさわしいと認められるものですか。</w:t>
            </w:r>
          </w:p>
          <w:p w:rsidR="008C3085" w:rsidRPr="00F27096" w:rsidRDefault="008C3085" w:rsidP="008C3085">
            <w:pPr>
              <w:widowControl/>
              <w:ind w:left="160" w:hangingChars="100" w:hanging="160"/>
              <w:rPr>
                <w:rFonts w:ascii="ＭＳ Ｐ明朝" w:eastAsia="ＭＳ Ｐ明朝" w:hAnsi="ＭＳ Ｐ明朝" w:cs="ＭＳ Ｐゴシック"/>
                <w:kern w:val="0"/>
                <w:sz w:val="16"/>
                <w:szCs w:val="16"/>
              </w:rPr>
            </w:pPr>
            <w:r w:rsidRPr="00F27096">
              <w:rPr>
                <w:rFonts w:ascii="ＭＳ Ｐ明朝" w:eastAsia="ＭＳ Ｐ明朝" w:hAnsi="ＭＳ Ｐ明朝" w:cs="ＭＳ Ｐゴシック" w:hint="eastAsia"/>
                <w:kern w:val="0"/>
                <w:sz w:val="16"/>
                <w:szCs w:val="16"/>
              </w:rPr>
              <w:t>※当該研修には全老健主催の「認知症短期集中リハビリテーション研修」、日本慢性期医療協会、日本リハビリテーション病院・施設協会等が主催する「認知症短期集中リハビリテーション医師研修会」、都道府県実施の「認知症サポート医養成研修」が該当</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514FF">
        <w:trPr>
          <w:trHeight w:val="61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160" w:hangingChars="100" w:hanging="160"/>
              <w:rPr>
                <w:rFonts w:ascii="ＭＳ Ｐ明朝" w:eastAsia="ＭＳ Ｐ明朝" w:hAnsi="ＭＳ Ｐ明朝" w:cs="ＭＳ Ｐゴシック"/>
                <w:kern w:val="0"/>
                <w:sz w:val="16"/>
                <w:szCs w:val="16"/>
              </w:rPr>
            </w:pPr>
            <w:r w:rsidRPr="00F27096">
              <w:rPr>
                <w:rFonts w:ascii="ＭＳ Ｐ明朝" w:eastAsia="ＭＳ Ｐ明朝" w:hAnsi="ＭＳ Ｐ明朝" w:cs="ＭＳ Ｐゴシック" w:hint="eastAsia"/>
                <w:kern w:val="0"/>
                <w:sz w:val="16"/>
                <w:szCs w:val="16"/>
              </w:rPr>
              <w:t>※リハビリテーション実施計画に基づき、１人の医師又は医師の指示を受けた理学療法士、作業療法士、又は言語聴覚士が１人の利用者に対して実施していますか。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514FF">
        <w:trPr>
          <w:trHeight w:val="61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160" w:hangingChars="100" w:hanging="160"/>
              <w:rPr>
                <w:rFonts w:ascii="ＭＳ Ｐ明朝" w:eastAsia="ＭＳ Ｐ明朝" w:hAnsi="ＭＳ Ｐ明朝" w:cs="ＭＳ Ｐゴシック"/>
                <w:kern w:val="0"/>
                <w:sz w:val="16"/>
                <w:szCs w:val="16"/>
              </w:rPr>
            </w:pPr>
            <w:r w:rsidRPr="00F27096">
              <w:rPr>
                <w:rFonts w:ascii="ＭＳ Ｐ明朝" w:eastAsia="ＭＳ Ｐ明朝" w:hAnsi="ＭＳ Ｐ明朝" w:cs="ＭＳ Ｐゴシック" w:hint="eastAsia"/>
                <w:kern w:val="0"/>
                <w:sz w:val="16"/>
                <w:szCs w:val="16"/>
              </w:rPr>
              <w:t>※利用者に対して個別に20分以上当該リハビリテーションを実施した場合に算定していますか。（20分に満たない場合は、基本サービス費に含まれる。）</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514FF">
        <w:trPr>
          <w:trHeight w:val="751"/>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160" w:hangingChars="100" w:hanging="160"/>
              <w:rPr>
                <w:rFonts w:ascii="ＭＳ Ｐ明朝" w:eastAsia="ＭＳ Ｐ明朝" w:hAnsi="ＭＳ Ｐ明朝" w:cs="ＭＳ Ｐゴシック"/>
                <w:kern w:val="0"/>
                <w:sz w:val="16"/>
                <w:szCs w:val="16"/>
              </w:rPr>
            </w:pPr>
            <w:r w:rsidRPr="00F27096">
              <w:rPr>
                <w:rFonts w:ascii="ＭＳ Ｐ明朝" w:eastAsia="ＭＳ Ｐ明朝" w:hAnsi="ＭＳ Ｐ明朝" w:cs="ＭＳ Ｐゴシック" w:hint="eastAsia"/>
                <w:kern w:val="0"/>
                <w:sz w:val="16"/>
                <w:szCs w:val="16"/>
              </w:rPr>
              <w:t>※対象となる入所者はMMSE（Mini Mental State Examination）又はHDS－R（改訂長谷川式簡易知能評価スケール）においておおむね５点～25点に相当していますか。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175399">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160" w:hangingChars="100" w:hanging="160"/>
              <w:rPr>
                <w:rFonts w:ascii="ＭＳ Ｐ明朝" w:eastAsia="ＭＳ Ｐ明朝" w:hAnsi="ＭＳ Ｐ明朝" w:cs="ＭＳ Ｐゴシック"/>
                <w:kern w:val="0"/>
                <w:sz w:val="16"/>
                <w:szCs w:val="16"/>
              </w:rPr>
            </w:pPr>
            <w:r w:rsidRPr="00F27096">
              <w:rPr>
                <w:rFonts w:ascii="ＭＳ Ｐ明朝" w:eastAsia="ＭＳ Ｐ明朝" w:hAnsi="ＭＳ Ｐ明朝" w:cs="ＭＳ Ｐゴシック" w:hint="eastAsia"/>
                <w:kern w:val="0"/>
                <w:sz w:val="16"/>
                <w:szCs w:val="16"/>
              </w:rPr>
              <w:t>※当該リハビリテーションに関する記録（実施時間、訓練内容、訓練評価、担当者等）は利用者毎に保管されていますか。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FFFFFF" w:themeFill="background1"/>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16"/>
                <w:szCs w:val="16"/>
              </w:rPr>
            </w:pPr>
            <w:r w:rsidRPr="00F27096">
              <w:rPr>
                <w:rFonts w:ascii="ＭＳ Ｐ明朝" w:eastAsia="ＭＳ Ｐ明朝" w:hAnsi="ＭＳ Ｐ明朝" w:cs="ＭＳ Ｐゴシック" w:hint="eastAsia"/>
                <w:kern w:val="0"/>
                <w:sz w:val="16"/>
                <w:szCs w:val="16"/>
              </w:rPr>
              <w:t>※当該加算は、当該入所者が過去３月の間に、当該加算を算定していない場合に算定していますか。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(4)</w:t>
            </w:r>
            <w:r w:rsidRPr="00F27096">
              <w:rPr>
                <w:rFonts w:hint="eastAsia"/>
              </w:rPr>
              <w:t xml:space="preserve"> </w:t>
            </w:r>
            <w:r w:rsidRPr="00F27096">
              <w:rPr>
                <w:rFonts w:ascii="ＭＳ Ｐ明朝" w:eastAsia="ＭＳ Ｐ明朝" w:hAnsi="ＭＳ Ｐ明朝" w:cs="ＭＳ Ｐゴシック" w:hint="eastAsia"/>
                <w:kern w:val="0"/>
                <w:sz w:val="20"/>
                <w:szCs w:val="20"/>
              </w:rPr>
              <w:t>入所者が退所後生活する居宅又は社会福祉施設等を訪問し、当該訪問により把握した生活環境を踏まえ、リハビリテーション計画を作成していますか。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A449D6">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160" w:hangingChars="100" w:hanging="16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16"/>
                <w:szCs w:val="16"/>
              </w:rPr>
              <w:t>※入所後8日以降に居宅等を訪問した場合は、当該訪問日以降に限り、加算（Ⅰ）を算定していますか。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8C308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160" w:hangingChars="100" w:hanging="160"/>
              <w:rPr>
                <w:rFonts w:ascii="ＭＳ Ｐ明朝" w:eastAsia="ＭＳ Ｐ明朝" w:hAnsi="ＭＳ Ｐ明朝"/>
                <w:sz w:val="16"/>
                <w:szCs w:val="16"/>
              </w:rPr>
            </w:pPr>
            <w:r w:rsidRPr="00F27096">
              <w:rPr>
                <w:rFonts w:ascii="ＭＳ Ｐ明朝" w:eastAsia="ＭＳ Ｐ明朝" w:hAnsi="ＭＳ Ｐ明朝" w:hint="eastAsia"/>
                <w:sz w:val="16"/>
                <w:szCs w:val="16"/>
              </w:rPr>
              <w:t>※入所前後訪問指導加算の算定に当たって行う訪問により把握した生活環境を踏まえてリハビリテーション計画を作成している場合についても、加算(Ⅰ)を算定できる。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8C308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●認知症短期集中リハビリテーション実施加算（Ⅱ」）</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A449D6">
        <w:trPr>
          <w:trHeight w:val="372"/>
        </w:trPr>
        <w:tc>
          <w:tcPr>
            <w:tcW w:w="1132" w:type="pct"/>
            <w:tcBorders>
              <w:left w:val="single" w:sz="4" w:space="0" w:color="auto"/>
              <w:bottom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single"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上記の認知症短期集中リハビリテーション実施加算（Ⅰ）の(１)～(3)の要件に該当していますか。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A449D6">
        <w:trPr>
          <w:trHeight w:val="372"/>
        </w:trPr>
        <w:tc>
          <w:tcPr>
            <w:tcW w:w="1132" w:type="pct"/>
            <w:tcBorders>
              <w:top w:val="single" w:sz="4" w:space="0" w:color="auto"/>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11.若年性認知症入所者受入加算</w:t>
            </w:r>
          </w:p>
        </w:tc>
        <w:tc>
          <w:tcPr>
            <w:tcW w:w="3268" w:type="pct"/>
            <w:tcBorders>
              <w:top w:val="single"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 xml:space="preserve"> 受け入れた若年性認知症入所者ごとに個別の担当者を定め、その者を中心に、当該入所者の特性やニーズに応じたサービス提供を行っていますか。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single"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当該加算の対象者となった入所者は、65歳の誕生日の前々日までを対象としていますか。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12.</w:t>
            </w:r>
            <w:r w:rsidRPr="00F27096">
              <w:rPr>
                <w:rFonts w:ascii="ＭＳ Ｐ明朝" w:eastAsia="ＭＳ Ｐ明朝" w:hAnsi="ＭＳ Ｐ明朝" w:cs="ＭＳ Ｐゴシック" w:hint="eastAsia"/>
                <w:b/>
                <w:kern w:val="0"/>
                <w:sz w:val="20"/>
                <w:szCs w:val="20"/>
              </w:rPr>
              <w:t>外泊時費用</w:t>
            </w:r>
          </w:p>
        </w:tc>
        <w:tc>
          <w:tcPr>
            <w:tcW w:w="3268" w:type="pct"/>
            <w:tcBorders>
              <w:top w:val="single" w:sz="4" w:space="0" w:color="auto"/>
              <w:left w:val="single" w:sz="4" w:space="0" w:color="auto"/>
              <w:bottom w:val="dotted" w:sz="4" w:space="0" w:color="auto"/>
              <w:right w:val="nil"/>
            </w:tcBorders>
            <w:shd w:val="clear" w:color="auto" w:fill="auto"/>
            <w:noWrap/>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当該費用の算定に当たり、外泊期間の初日と最終日を含まずに算定していますか。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外泊期間中にそのまま退所した場合は、退所した日についても当該費用を算定していますか。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07"/>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入所者の外泊の期間中で、入所者の空床を短期入所の利用に供する場合、当該入所者から同意を得ていますか。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入所者の外泊の期間中で、入所者の空床を短期入所の利用に供した場合、当該費用を算定していませんか。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33"/>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外泊期間中にそのまま併設医療機関（同一敷地内等の医療保険適用病床）に入院した場合には、入院日以降については当該費用を算定していませんか。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38"/>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入所者であって、退所が見込まれる者をその居宅において試行的に退所させ、介護老人保健施設が居宅サービスを提供する場合は、１月に６日を限度として所定単位数に代えて１日につき800単位を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84"/>
        </w:trPr>
        <w:tc>
          <w:tcPr>
            <w:tcW w:w="1132"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single" w:sz="4" w:space="0" w:color="auto"/>
              <w:right w:val="nil"/>
            </w:tcBorders>
            <w:shd w:val="clear" w:color="auto" w:fill="auto"/>
            <w:noWrap/>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試行的な退所に係る初日及び最終日は算定していませんか。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690"/>
        </w:trPr>
        <w:tc>
          <w:tcPr>
            <w:tcW w:w="1132" w:type="pct"/>
            <w:vMerge w:val="restar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13.外泊時在宅サービス利用について</w:t>
            </w:r>
          </w:p>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single" w:sz="4" w:space="0" w:color="auto"/>
              <w:left w:val="single" w:sz="4" w:space="0" w:color="auto"/>
              <w:bottom w:val="dotted" w:sz="4" w:space="0" w:color="auto"/>
              <w:right w:val="nil"/>
            </w:tcBorders>
            <w:shd w:val="clear" w:color="auto" w:fill="auto"/>
            <w:noWrap/>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外泊時在宅サービスの提供を行うに当たっては、その病状及び身体の状況に照らし、医師、看護・介護職員、支援相談員、介護支援専門員等により、その居宅において在宅サービス利用を行う必要性があるかどうか検討し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687"/>
        </w:trPr>
        <w:tc>
          <w:tcPr>
            <w:tcW w:w="1132" w:type="pct"/>
            <w:vMerge/>
            <w:tcBorders>
              <w:left w:val="single" w:sz="4" w:space="0" w:color="auto"/>
              <w:right w:val="single" w:sz="4" w:space="0" w:color="auto"/>
            </w:tcBorders>
            <w:shd w:val="clear" w:color="auto" w:fill="auto"/>
            <w:vAlign w:val="center"/>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入所者又は家族に対し、加算の趣旨を十分説明し、同意を得ていますか。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当該施設の介護支援専門員が、外泊時利用サービスに係る在宅サービスの計画を作成していますか。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E31775">
        <w:trPr>
          <w:trHeight w:val="372"/>
        </w:trPr>
        <w:tc>
          <w:tcPr>
            <w:tcW w:w="1132" w:type="pct"/>
            <w:tcBorders>
              <w:left w:val="single" w:sz="4" w:space="0" w:color="auto"/>
              <w:right w:val="single" w:sz="4" w:space="0" w:color="auto"/>
            </w:tcBorders>
            <w:shd w:val="clear" w:color="auto" w:fill="auto"/>
            <w:vAlign w:val="center"/>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業者又は指定居宅サービス事業者等との連絡調整を行い、その利用者が可能な限りその居宅において、その有する能力に応じ、自立した日常生活を営むことができるように配慮した計画を作成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E31775">
        <w:trPr>
          <w:trHeight w:val="372"/>
        </w:trPr>
        <w:tc>
          <w:tcPr>
            <w:tcW w:w="1132" w:type="pct"/>
            <w:tcBorders>
              <w:left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家族等に対し、次の指導を事前に行っていますか。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r>
      <w:tr w:rsidR="008C3085" w:rsidRPr="00F27096" w:rsidTr="00331615">
        <w:trPr>
          <w:trHeight w:val="372"/>
        </w:trPr>
        <w:tc>
          <w:tcPr>
            <w:tcW w:w="1132" w:type="pct"/>
            <w:tcBorders>
              <w:left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　食事、入浴、健康管理等在宅療養に関する指導</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ロ　当該入所者の運動機能及び日常生活動作能力の維持及び向上を目的として行う体位変換、起座又は離床訓練、起立訓練、食事訓練、排泄訓練の指導</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ハ　家屋の改善の指導</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ニ　当該入所者の介助方法の指導</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76"/>
        </w:trPr>
        <w:tc>
          <w:tcPr>
            <w:tcW w:w="1132" w:type="pct"/>
            <w:tcBorders>
              <w:left w:val="single" w:sz="4" w:space="0" w:color="auto"/>
              <w:right w:val="single" w:sz="4" w:space="0" w:color="000000"/>
            </w:tcBorders>
            <w:shd w:val="clear" w:color="auto" w:fill="auto"/>
            <w:vAlign w:val="center"/>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外泊時在宅サービス利用の費用の算定期間中は、施設の従業者又は指定居宅サービス事業者等により、計画に基づく適切な居宅サービスを提供していますか。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76"/>
        </w:trPr>
        <w:tc>
          <w:tcPr>
            <w:tcW w:w="1132" w:type="pct"/>
            <w:tcBorders>
              <w:left w:val="single" w:sz="4" w:space="0" w:color="auto"/>
              <w:right w:val="single" w:sz="4" w:space="0" w:color="000000"/>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居宅サービスを行わない場合、当該加算は算定していませんか。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ind w:left="100" w:hangingChars="50" w:hanging="1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加算の算定期間は１月につき６日以内とし、算定方法は外泊時費用の取扱いと同様としていますか。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利用者の外泊期間中に、そのベッドを短期入所に活用する場合は、当該利用者の同意を得ていますか。この場合、外泊時在宅サービス利用の算定をしていませんか。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外泊時費用を算定していませんか。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vAlign w:val="center"/>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以下の基準を満たし届けている場合、ターミナルケア加算として、死亡日以前31日以上45日以下については１日つき80単位を、死亡日以前４日以上30日以下については１日つき160単位を、死亡日の前日及び前々日については１日につき820単位を、死亡日については１日につき1650単位を、死亡月に所定単位数を加算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※退所した日の翌日から死亡日までの期間が45日以上あった場合は、当該加算は算定できない。</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54"/>
        </w:trPr>
        <w:tc>
          <w:tcPr>
            <w:tcW w:w="1132"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single"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退所した日の翌日から死亡日までは算定していませんか。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14.ターミナルケア加算</w:t>
            </w:r>
          </w:p>
        </w:tc>
        <w:tc>
          <w:tcPr>
            <w:tcW w:w="3268" w:type="pct"/>
            <w:tcBorders>
              <w:top w:val="single"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医師が一般的に認められている医学的知見に基づき回復の見込みがないと診断した者ですか。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入所者又はその家族等の同意を得て、当該入所者のターミナルケアに係る計画が作成されていますか。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医師、看護師、介護職員、支援相談員、管理栄養士等が共同して、入所者の状態又は家族の求め等に応じ、随時説明を行い、同意を得てターミナルケアが行われていますか。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死亡前に他の医療機関等に移った場合または自宅等に戻った場合には、当該施設においてターミナルケアを直接行っていない退所した日の翌日から死亡日までの間は、算定していませんか。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退所した月と死亡した月が異なる場合でも算定は可能であるが、当該加算は死亡月にまとめて算定していますか。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入所者が退所する際、退所の翌月に亡くなった場合に、前月分のターミナルケア加算に係る一部負担の請求を行う場合があることを説明し、文書で同意を得ていますか。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入所者が外泊した場合（外泊加算を算定した場合を除く。）には、当該外泊期間が死亡日以前45日の範囲内であれば、当該外泊期間を除いた期間について、当該加算を算定していますか。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本人又はその家族に対する随時の説明に係る同意については、口頭で同意を得た場合は、その説明日時、内容等を記録するとともに、同意を得た旨を記載していますか。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本人が十分に判断をできる状態になく、かつ、家族の来所が見込めないような場合も、医師、看護職員、介護職員、支援相談員、管理栄養士等が入所者の状態等に応じて随時、入所者に対するターミナルケアについて相談し、共同してターミナルケア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上記の場合についても、適切なターミナルケアが行われていることが担保されるよう、職員間の相談日時、内容等を記録するとともに、本人の状態や、家族と連絡を取ったにもかかわらず来所がなかった旨を記載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家族が入所者の看取りについてともに考えることは極めて重要であることから、一度連絡を取ったにもかかわらず来所がなかったとしても、定期的に連絡を取り続け、可能な限り家族の意思を確認しながらターミナルケアを進め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33"/>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single"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加算を算定するに当たって、本人又はその家族が個室でのターミナルケアを希望する場合は、その意向に沿えるよう考慮していますか。なお、個室に移行した場合の入所者については、経過措置（多床室算定）の対象としていますか。</w:t>
            </w:r>
          </w:p>
        </w:tc>
        <w:tc>
          <w:tcPr>
            <w:tcW w:w="200" w:type="pct"/>
            <w:tcBorders>
              <w:top w:val="dotted" w:sz="4" w:space="0" w:color="auto"/>
              <w:left w:val="single" w:sz="4" w:space="0" w:color="auto"/>
              <w:bottom w:val="single"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689"/>
        </w:trPr>
        <w:tc>
          <w:tcPr>
            <w:tcW w:w="1132" w:type="pct"/>
            <w:tcBorders>
              <w:top w:val="single" w:sz="4" w:space="0" w:color="000000"/>
              <w:left w:val="single" w:sz="4" w:space="0" w:color="000000"/>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highlight w:val="yellow"/>
              </w:rPr>
            </w:pPr>
            <w:r w:rsidRPr="00F27096">
              <w:rPr>
                <w:rFonts w:ascii="ＭＳ Ｐ明朝" w:eastAsia="ＭＳ Ｐ明朝" w:hAnsi="ＭＳ Ｐ明朝" w:cs="ＭＳ Ｐゴシック" w:hint="eastAsia"/>
                <w:b/>
                <w:kern w:val="0"/>
                <w:sz w:val="20"/>
                <w:szCs w:val="20"/>
              </w:rPr>
              <w:t>15.在宅復帰・在宅療養支援機能加算</w:t>
            </w:r>
          </w:p>
        </w:tc>
        <w:tc>
          <w:tcPr>
            <w:tcW w:w="3268" w:type="pct"/>
            <w:tcBorders>
              <w:top w:val="single" w:sz="4" w:space="0" w:color="000000"/>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●在宅復帰･在宅療養支援機能加算（Ⅰ）　51単位　【加算型】</w:t>
            </w:r>
          </w:p>
        </w:tc>
        <w:tc>
          <w:tcPr>
            <w:tcW w:w="200" w:type="pct"/>
            <w:tcBorders>
              <w:top w:val="single"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000000"/>
              <w:left w:val="single" w:sz="4" w:space="0" w:color="auto"/>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highlight w:val="yellow"/>
              </w:rPr>
            </w:pPr>
          </w:p>
        </w:tc>
        <w:tc>
          <w:tcPr>
            <w:tcW w:w="3268" w:type="pct"/>
            <w:tcBorders>
              <w:top w:val="dotted" w:sz="4" w:space="0" w:color="auto"/>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w:t>
            </w:r>
            <w:r w:rsidRPr="00F27096">
              <w:rPr>
                <w:rFonts w:ascii="ＭＳ Ｐ明朝" w:eastAsia="ＭＳ Ｐ明朝" w:hAnsi="ＭＳ Ｐ明朝" w:cs="ＭＳ Ｐゴシック" w:hint="eastAsia"/>
                <w:b/>
                <w:kern w:val="0"/>
                <w:sz w:val="20"/>
                <w:szCs w:val="20"/>
                <w:u w:val="single"/>
              </w:rPr>
              <w:t>別紙「在宅復帰・在宅療養支援機能指標等」確認表</w:t>
            </w:r>
            <w:r w:rsidRPr="00F27096">
              <w:rPr>
                <w:rFonts w:ascii="ＭＳ Ｐ明朝" w:eastAsia="ＭＳ Ｐ明朝" w:hAnsi="ＭＳ Ｐ明朝" w:cs="ＭＳ Ｐゴシック" w:hint="eastAsia"/>
                <w:kern w:val="0"/>
                <w:sz w:val="20"/>
                <w:szCs w:val="20"/>
              </w:rPr>
              <w:t>により算定した数が40以上ですか。</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地域に貢献する活動を行っていますか。</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※「地域に貢献する活動」とは、以下の考え方による。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・自らの創意工夫によって、更に地域に貢献する活動を行うこと。</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活動は、地域住民への介護予防を含む健康教室、認知症カフェ等、地域住民相互及び地域住民と当該介護老人保健施設の入所者等との交流に資するなど地域の高齢者に活動と参加の場を提供するものであるよう努めること。</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r>
      <w:tr w:rsidR="008C3085" w:rsidRPr="00F27096" w:rsidTr="00331615">
        <w:trPr>
          <w:trHeight w:val="70"/>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介護保健施設サービス費(Ⅰ)の介護保健施設サービス費（ⅰ） 若しくは（ⅲ）又はユニット型介護保健施設サービス費(Ⅰ)のユニット型介護保健施設サービス費（ⅰ）を算定していますか。</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vMerge w:val="restart"/>
            <w:tcBorders>
              <w:left w:val="single" w:sz="4" w:space="0" w:color="000000"/>
              <w:right w:val="single" w:sz="4" w:space="0" w:color="000000"/>
            </w:tcBorders>
            <w:shd w:val="clear" w:color="auto" w:fill="auto"/>
          </w:tcPr>
          <w:p w:rsidR="008C3085" w:rsidRPr="00F27096" w:rsidRDefault="008C3085" w:rsidP="008C3085">
            <w:pPr>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●在宅復帰･在宅療養支援機能加算（Ⅱ）　　　51単位　【超強化型】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Pr>
                <w:rFonts w:ascii="ＭＳ Ｐ明朝" w:eastAsia="ＭＳ Ｐ明朝" w:hAnsi="ＭＳ Ｐ明朝" w:hint="eastAsia"/>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Pr>
                <w:rFonts w:ascii="ＭＳ Ｐ明朝" w:eastAsia="ＭＳ Ｐ明朝" w:hAnsi="ＭＳ Ｐ明朝" w:hint="eastAsia"/>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Pr>
                <w:rFonts w:ascii="ＭＳ Ｐ明朝" w:eastAsia="ＭＳ Ｐ明朝" w:hAnsi="ＭＳ Ｐ明朝" w:hint="eastAsia"/>
                <w:sz w:val="20"/>
                <w:szCs w:val="20"/>
              </w:rPr>
              <w:t>－</w:t>
            </w:r>
          </w:p>
        </w:tc>
      </w:tr>
      <w:tr w:rsidR="008C3085" w:rsidRPr="00F27096" w:rsidTr="00331615">
        <w:trPr>
          <w:trHeight w:val="372"/>
        </w:trPr>
        <w:tc>
          <w:tcPr>
            <w:tcW w:w="1132" w:type="pct"/>
            <w:vMerge/>
            <w:tcBorders>
              <w:left w:val="single" w:sz="4" w:space="0" w:color="000000"/>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w:t>
            </w:r>
            <w:r w:rsidRPr="00F27096">
              <w:rPr>
                <w:rFonts w:ascii="ＭＳ Ｐ明朝" w:eastAsia="ＭＳ Ｐ明朝" w:hAnsi="ＭＳ Ｐ明朝" w:cs="ＭＳ Ｐゴシック" w:hint="eastAsia"/>
                <w:kern w:val="0"/>
                <w:sz w:val="20"/>
                <w:szCs w:val="20"/>
                <w:u w:val="single"/>
              </w:rPr>
              <w:t>別紙「在宅復帰・在宅療養支援機能指標等確認表」</w:t>
            </w:r>
            <w:r w:rsidRPr="00F27096">
              <w:rPr>
                <w:rFonts w:ascii="ＭＳ Ｐ明朝" w:eastAsia="ＭＳ Ｐ明朝" w:hAnsi="ＭＳ Ｐ明朝" w:cs="ＭＳ Ｐゴシック" w:hint="eastAsia"/>
                <w:kern w:val="0"/>
                <w:sz w:val="20"/>
                <w:szCs w:val="20"/>
              </w:rPr>
              <w:t>により算定した数が70以上ですか。</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介護保健施設サービス費(Ⅰ)の介護保健施設サービス費（ⅱ） 若しくは（ⅳ）又はユニット型介護保健施設サービス費(Ⅰ)のユニット型介護保健施設サービス費（ⅱ）を算定していますか。</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lastRenderedPageBreak/>
              <w:t>（共通）</w:t>
            </w: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当該基本施設サービス費を算定した場合は、算定根拠等の関係書類を整備していますか。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single" w:sz="4" w:space="0" w:color="000000"/>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single" w:sz="4" w:space="0" w:color="000000"/>
              <w:left w:val="single" w:sz="4" w:space="0" w:color="000000"/>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w:t>
            </w:r>
            <w:r w:rsidRPr="00F27096">
              <w:rPr>
                <w:rFonts w:ascii="ＭＳ Ｐ明朝" w:eastAsia="ＭＳ Ｐ明朝" w:hAnsi="ＭＳ Ｐ明朝" w:cs="ＭＳ Ｐゴシック"/>
                <w:b/>
                <w:kern w:val="0"/>
                <w:sz w:val="20"/>
                <w:szCs w:val="20"/>
              </w:rPr>
              <w:t>6</w:t>
            </w:r>
            <w:r w:rsidRPr="00F27096">
              <w:rPr>
                <w:rFonts w:ascii="ＭＳ Ｐ明朝" w:eastAsia="ＭＳ Ｐ明朝" w:hAnsi="ＭＳ Ｐ明朝" w:cs="ＭＳ Ｐゴシック" w:hint="eastAsia"/>
                <w:b/>
                <w:kern w:val="0"/>
                <w:sz w:val="20"/>
                <w:szCs w:val="20"/>
              </w:rPr>
              <w:t>. 初期加算</w:t>
            </w:r>
          </w:p>
        </w:tc>
        <w:tc>
          <w:tcPr>
            <w:tcW w:w="3268" w:type="pct"/>
            <w:tcBorders>
              <w:top w:val="single" w:sz="4" w:space="0" w:color="000000"/>
              <w:left w:val="nil"/>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●初期加算Ⅰ　６０単位</w:t>
            </w:r>
          </w:p>
        </w:tc>
        <w:tc>
          <w:tcPr>
            <w:tcW w:w="200" w:type="pct"/>
            <w:tcBorders>
              <w:top w:val="single" w:sz="4" w:space="0" w:color="000000"/>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000000"/>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000000"/>
              <w:left w:val="single"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left w:val="nil"/>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次に掲げる基準のいずれかに適合する介護老人保健施設において、急性期医療を担う医療機関の一般病棟への入院後、３０日以内に退院し、介護老人保健施設へ入所した者について、入所した日から起算して３０日以内の期間は、１日につき、所定単位数を算定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イ.当該介護老人保健施設の空床情報について、地域医療情報連携ネットワーク等を通じ、地域の医療機関に定期的（概ね月に２回）に共有していること。</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ロ.当該介護老人保健施設の空床情報について、当該介護老人保健施設のウェブサイトに定期的に公表するとともに、急性期医療を担う複数の医療機関の入退院支援部門に対し、定期的（概ね月に２回）に当該情報を共有していますか。</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left w:val="nil"/>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●初期加算Ⅱ　３０単位</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left w:val="nil"/>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入所した日から起算して30日以内の期間については、１日につき30単位を加算していますか。</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495DCF">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268" w:type="pct"/>
            <w:tcBorders>
              <w:left w:val="nil"/>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※初期加算は、入所者については、介護老人保健施設へ入所した当初には、施設での生活に慣れるために様々な支援を必要とすることから、入所日から３０日間に限って、加算するものです。</w:t>
            </w:r>
          </w:p>
        </w:tc>
        <w:tc>
          <w:tcPr>
            <w:tcW w:w="200" w:type="pct"/>
            <w:tcBorders>
              <w:left w:val="single" w:sz="4" w:space="0" w:color="auto"/>
              <w:right w:val="single" w:sz="4" w:space="0" w:color="auto"/>
            </w:tcBorders>
            <w:shd w:val="clear" w:color="auto" w:fill="595959" w:themeFill="text1" w:themeFillTint="A6"/>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auto"/>
            </w:tcBorders>
            <w:shd w:val="clear" w:color="auto" w:fill="595959" w:themeFill="text1" w:themeFillTint="A6"/>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000000"/>
            </w:tcBorders>
            <w:shd w:val="clear" w:color="auto" w:fill="595959" w:themeFill="text1" w:themeFillTint="A6"/>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left w:val="nil"/>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「入所日から３０日間」中に外泊を行った場合、外泊を行っている間は、初期加算を算定していませんか。</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hideMark/>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left w:val="nil"/>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当該入所者が過去３月間の間に、当該施設に入所したことがない場合に限り算定していますか。（ただし、認知症の日常生活自立度によるランクⅢ、Ⅳ又はМに該当する場合は過去１月間</w:t>
            </w:r>
            <w:r w:rsidRPr="00F27096">
              <w:rPr>
                <w:rFonts w:ascii="ＭＳ Ｐ明朝" w:eastAsia="ＭＳ Ｐ明朝" w:hAnsi="ＭＳ Ｐ明朝" w:cs="ＭＳ Ｐゴシック"/>
                <w:kern w:val="0"/>
                <w:sz w:val="20"/>
                <w:szCs w:val="20"/>
              </w:rPr>
              <w:t>）</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hideMark/>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left w:val="nil"/>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施設の短期入所療養介護を利用していた者が日を空けることなく引き続き当該施設に入所した場合（短期入所から退所した翌日に当該施設に入所した場合を含む。）は、入所直前の短期入所療養介護の利用日数を30日から控除して得た日数に限り算定していますか。</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single" w:sz="4" w:space="0" w:color="000000"/>
              <w:left w:val="single" w:sz="4" w:space="0" w:color="000000"/>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b/>
                <w:sz w:val="20"/>
                <w:szCs w:val="20"/>
              </w:rPr>
              <w:t>17.</w:t>
            </w:r>
            <w:r w:rsidRPr="00F27096">
              <w:rPr>
                <w:rFonts w:ascii="ＭＳ Ｐ明朝" w:eastAsia="ＭＳ Ｐ明朝" w:hAnsi="ＭＳ Ｐ明朝" w:hint="eastAsia"/>
                <w:b/>
                <w:sz w:val="20"/>
                <w:szCs w:val="20"/>
              </w:rPr>
              <w:t>退所時栄養情報連携加算</w:t>
            </w:r>
          </w:p>
        </w:tc>
        <w:tc>
          <w:tcPr>
            <w:tcW w:w="3268" w:type="pct"/>
            <w:tcBorders>
              <w:top w:val="single" w:sz="4" w:space="0" w:color="000000"/>
              <w:left w:val="nil"/>
              <w:bottom w:val="dotted" w:sz="4" w:space="0" w:color="auto"/>
              <w:right w:val="single" w:sz="4" w:space="0" w:color="000000"/>
            </w:tcBorders>
            <w:shd w:val="clear" w:color="auto" w:fill="auto"/>
            <w:noWrap/>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本加算は、施設と医療機関等の有機的連携の強化等を目的としたものであり、入所者の栄養に関する情報を相互に提供することにより、継続的な栄養管理の確保等を図るものである。</w:t>
            </w:r>
          </w:p>
        </w:tc>
        <w:tc>
          <w:tcPr>
            <w:tcW w:w="200" w:type="pct"/>
            <w:tcBorders>
              <w:top w:val="single" w:sz="4" w:space="0" w:color="000000"/>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kern w:val="0"/>
                <w:sz w:val="20"/>
                <w:szCs w:val="20"/>
              </w:rPr>
              <w:t>-</w:t>
            </w:r>
          </w:p>
        </w:tc>
        <w:tc>
          <w:tcPr>
            <w:tcW w:w="200" w:type="pct"/>
            <w:tcBorders>
              <w:top w:val="single" w:sz="4" w:space="0" w:color="000000"/>
              <w:left w:val="single" w:sz="4" w:space="0" w:color="000000"/>
              <w:bottom w:val="dotted" w:sz="4" w:space="0" w:color="auto"/>
              <w:right w:val="dotted"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000000"/>
              <w:left w:val="dotted" w:sz="4" w:space="0" w:color="auto"/>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tcPr>
          <w:p w:rsidR="008C3085" w:rsidRPr="00F27096" w:rsidRDefault="008C3085" w:rsidP="008C3085">
            <w:pPr>
              <w:widowControl/>
              <w:jc w:val="left"/>
              <w:rPr>
                <w:rFonts w:ascii="ＭＳ Ｐ明朝" w:eastAsia="ＭＳ Ｐ明朝" w:hAnsi="ＭＳ Ｐ明朝"/>
                <w:sz w:val="20"/>
                <w:szCs w:val="20"/>
              </w:rPr>
            </w:pPr>
            <w:r w:rsidRPr="00F27096">
              <w:rPr>
                <w:rFonts w:ascii="ＭＳ Ｐ明朝" w:eastAsia="ＭＳ Ｐ明朝" w:hAnsi="ＭＳ Ｐ明朝" w:hint="eastAsia"/>
                <w:sz w:val="20"/>
                <w:szCs w:val="20"/>
              </w:rPr>
              <w:t>別に</w:t>
            </w:r>
            <w:r w:rsidRPr="00F27096">
              <w:rPr>
                <w:rFonts w:ascii="ＭＳ Ｐ明朝" w:eastAsia="ＭＳ Ｐ明朝" w:hAnsi="ＭＳ Ｐ明朝" w:hint="eastAsia"/>
                <w:sz w:val="20"/>
                <w:szCs w:val="20"/>
                <w:u w:val="single"/>
              </w:rPr>
              <w:t>厚生労働大臣が定める特別食（下記）</w:t>
            </w:r>
            <w:r w:rsidRPr="00F27096">
              <w:rPr>
                <w:rFonts w:ascii="ＭＳ Ｐ明朝" w:eastAsia="ＭＳ Ｐ明朝" w:hAnsi="ＭＳ Ｐ明朝" w:hint="eastAsia"/>
                <w:sz w:val="20"/>
                <w:szCs w:val="20"/>
              </w:rPr>
              <w:t>を必要とする入所者又は低栄養状態にあると医師が判断した入所者が、退所する際に、その居宅に退所する場合は当該入所者の主治の医師の属する病院又は診療所及び介護支援専門員に対して、病院、診療所又は他の介護保険施設に入院又は入所する場合は入所者の同意を得て、管理栄養士がその入所者の栄養管理に関する情報を提供したときは、その入所者が退所した日の属する月において、１月に１回を限度として所定単位数を算定していますか。</w:t>
            </w:r>
          </w:p>
          <w:p w:rsidR="008C3085" w:rsidRPr="00F27096" w:rsidRDefault="008C3085" w:rsidP="008C3085">
            <w:pPr>
              <w:pStyle w:val="ab"/>
              <w:ind w:left="160" w:right="113" w:hangingChars="100" w:hanging="160"/>
              <w:jc w:val="both"/>
              <w:rPr>
                <w:rFonts w:ascii="ＭＳ Ｐ明朝" w:eastAsia="ＭＳ Ｐ明朝" w:hAnsi="ＭＳ Ｐ明朝"/>
                <w:sz w:val="16"/>
                <w:szCs w:val="16"/>
              </w:rPr>
            </w:pPr>
            <w:r w:rsidRPr="00F27096">
              <w:rPr>
                <w:rFonts w:ascii="ＭＳ Ｐ明朝" w:eastAsia="ＭＳ Ｐ明朝" w:hAnsi="ＭＳ Ｐ明朝" w:hint="eastAsia"/>
                <w:sz w:val="16"/>
                <w:szCs w:val="16"/>
              </w:rPr>
              <w:t>※</w:t>
            </w:r>
            <w:r w:rsidRPr="00F27096">
              <w:rPr>
                <w:rFonts w:ascii="ＭＳ Ｐ明朝" w:eastAsia="ＭＳ Ｐ明朝" w:hAnsi="ＭＳ Ｐ明朝" w:hint="eastAsia"/>
                <w:sz w:val="16"/>
                <w:szCs w:val="16"/>
                <w:u w:val="single"/>
              </w:rPr>
              <w:t>厚生労働大臣が定める特別食</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16"/>
                <w:szCs w:val="16"/>
              </w:rPr>
              <w:t>疾病治療の直接手段として、医師の発行する食事箋に基づき提供された適切な栄養量及び内容を有する腎臓病食、肝臓病食、糖尿病食、胃潰瘍食、貧血食、膵臓病食、脂質異常症食、痛風食、嚥えん</w:t>
            </w:r>
            <w:r w:rsidRPr="00F27096">
              <w:rPr>
                <w:rFonts w:ascii="ＭＳ Ｐ明朝" w:eastAsia="ＭＳ Ｐ明朝" w:hAnsi="ＭＳ Ｐ明朝" w:hint="eastAsia"/>
                <w:sz w:val="16"/>
                <w:szCs w:val="16"/>
              </w:rPr>
              <w:lastRenderedPageBreak/>
              <w:t>下困難者のための流動食、経管栄養のための濃厚流動食及び特別な場合の検査食（単なる流動食及び軟食を除く。）【利用者告示六十五の二(十二を準用)】</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721C8A">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single" w:sz="4" w:space="0" w:color="000000"/>
              <w:right w:val="single" w:sz="4" w:space="0" w:color="000000"/>
            </w:tcBorders>
            <w:shd w:val="clear" w:color="auto" w:fill="auto"/>
            <w:noWrap/>
          </w:tcPr>
          <w:p w:rsidR="008C3085" w:rsidRPr="00F27096" w:rsidRDefault="008C3085" w:rsidP="008C3085">
            <w:pPr>
              <w:widowControl/>
              <w:jc w:val="left"/>
              <w:rPr>
                <w:rFonts w:ascii="ＭＳ Ｐ明朝" w:eastAsia="ＭＳ Ｐ明朝" w:hAnsi="ＭＳ Ｐ明朝"/>
                <w:sz w:val="16"/>
                <w:szCs w:val="16"/>
              </w:rPr>
            </w:pPr>
            <w:r w:rsidRPr="00F27096">
              <w:rPr>
                <w:rFonts w:ascii="ＭＳ Ｐ明朝" w:eastAsia="ＭＳ Ｐ明朝" w:hAnsi="ＭＳ Ｐ明朝" w:hint="eastAsia"/>
                <w:sz w:val="16"/>
                <w:szCs w:val="16"/>
              </w:rPr>
              <w:t>※栄養管理に関する情報とは、提供栄養量、必要栄養量、食事形態（嚥下食コード含む。）、禁止食品、栄養管理に係る経過等という。</w:t>
            </w:r>
          </w:p>
        </w:tc>
        <w:tc>
          <w:tcPr>
            <w:tcW w:w="200" w:type="pct"/>
            <w:tcBorders>
              <w:top w:val="dotted" w:sz="4" w:space="0" w:color="auto"/>
              <w:left w:val="single" w:sz="4" w:space="0" w:color="000000"/>
              <w:bottom w:val="single" w:sz="4" w:space="0" w:color="000000"/>
              <w:right w:val="single" w:sz="4" w:space="0" w:color="000000"/>
            </w:tcBorders>
            <w:shd w:val="clear" w:color="auto" w:fill="BFBFBF" w:themeFill="background1" w:themeFillShade="BF"/>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000000"/>
              <w:bottom w:val="single" w:sz="4" w:space="0" w:color="000000"/>
              <w:right w:val="single" w:sz="4" w:space="0" w:color="000000"/>
            </w:tcBorders>
            <w:shd w:val="clear" w:color="auto" w:fill="BFBFBF" w:themeFill="background1" w:themeFillShade="BF"/>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000000"/>
              <w:bottom w:val="single" w:sz="4" w:space="0" w:color="000000"/>
              <w:right w:val="single" w:sz="4" w:space="0" w:color="000000"/>
            </w:tcBorders>
            <w:shd w:val="clear" w:color="auto" w:fill="BFBFBF" w:themeFill="background1" w:themeFillShade="BF"/>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r>
      <w:tr w:rsidR="008C3085" w:rsidRPr="00F27096" w:rsidTr="004930E9">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single" w:sz="4" w:space="0" w:color="000000"/>
              <w:right w:val="single" w:sz="4" w:space="0" w:color="000000"/>
            </w:tcBorders>
            <w:shd w:val="clear" w:color="auto" w:fill="auto"/>
            <w:noWrap/>
          </w:tcPr>
          <w:p w:rsidR="008C3085" w:rsidRPr="00F27096" w:rsidRDefault="008C3085" w:rsidP="008C3085">
            <w:pPr>
              <w:widowControl/>
              <w:jc w:val="left"/>
              <w:rPr>
                <w:rFonts w:ascii="ＭＳ Ｐ明朝" w:eastAsia="ＭＳ Ｐ明朝" w:hAnsi="ＭＳ Ｐ明朝"/>
                <w:sz w:val="20"/>
                <w:szCs w:val="20"/>
              </w:rPr>
            </w:pPr>
            <w:r w:rsidRPr="00F27096">
              <w:rPr>
                <w:rFonts w:ascii="ＭＳ Ｐ明朝" w:eastAsia="ＭＳ Ｐ明朝" w:hAnsi="ＭＳ Ｐ明朝" w:hint="eastAsia"/>
                <w:sz w:val="20"/>
                <w:szCs w:val="20"/>
              </w:rPr>
              <w:t>栄養管理に関する情報の提供については</w:t>
            </w:r>
            <w:r w:rsidRPr="00F27096">
              <w:rPr>
                <w:rFonts w:ascii="ＭＳ Ｐ明朝" w:eastAsia="ＭＳ Ｐ明朝" w:hAnsi="ＭＳ Ｐ明朝" w:hint="eastAsia"/>
                <w:sz w:val="20"/>
                <w:szCs w:val="20"/>
                <w:u w:val="single"/>
              </w:rPr>
              <w:t>厚労省通知「リハビリテーション・個別機能訓練、栄養、口腔の実施及び一体的取組について」第二章第三Ⅳ別紙様式４－２の様式例</w:t>
            </w:r>
            <w:r w:rsidRPr="00F27096">
              <w:rPr>
                <w:rFonts w:ascii="ＭＳ Ｐ明朝" w:eastAsia="ＭＳ Ｐ明朝" w:hAnsi="ＭＳ Ｐ明朝" w:hint="eastAsia"/>
                <w:sz w:val="20"/>
                <w:szCs w:val="20"/>
              </w:rPr>
              <w:t>を参照に退所後の栄養管理に必要な情報となっていますか。</w:t>
            </w:r>
          </w:p>
          <w:p w:rsidR="008C3085" w:rsidRPr="00F27096" w:rsidRDefault="008C3085" w:rsidP="008C3085">
            <w:pPr>
              <w:widowControl/>
              <w:jc w:val="left"/>
              <w:rPr>
                <w:rFonts w:ascii="ＭＳ Ｐ明朝" w:eastAsia="ＭＳ Ｐ明朝" w:hAnsi="ＭＳ Ｐ明朝"/>
                <w:sz w:val="16"/>
                <w:szCs w:val="16"/>
              </w:rPr>
            </w:pPr>
            <w:r w:rsidRPr="00F27096">
              <w:rPr>
                <w:rFonts w:ascii="ＭＳ Ｐ明朝" w:eastAsia="ＭＳ Ｐ明朝" w:hAnsi="ＭＳ Ｐ明朝" w:hint="eastAsia"/>
                <w:sz w:val="16"/>
                <w:szCs w:val="16"/>
              </w:rPr>
              <w:t>※必要とされる事項が記載されている場合は、別の様式を利用しても差し支えない。</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single" w:sz="4" w:space="0" w:color="000000"/>
              <w:right w:val="single" w:sz="4" w:space="0" w:color="000000"/>
            </w:tcBorders>
            <w:shd w:val="clear" w:color="auto" w:fill="auto"/>
            <w:noWrap/>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栄養管理にかかる減算又は栄養マネジメント強化加算を算定していませんか。</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r>
      <w:tr w:rsidR="008C3085" w:rsidRPr="00F27096" w:rsidTr="00331615">
        <w:trPr>
          <w:trHeight w:val="372"/>
        </w:trPr>
        <w:tc>
          <w:tcPr>
            <w:tcW w:w="1132" w:type="pct"/>
            <w:tcBorders>
              <w:top w:val="single" w:sz="4" w:space="0" w:color="000000"/>
              <w:left w:val="single" w:sz="4" w:space="0" w:color="000000"/>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18</w:t>
            </w:r>
            <w:r w:rsidRPr="00F27096">
              <w:rPr>
                <w:rFonts w:ascii="ＭＳ Ｐ明朝" w:eastAsia="ＭＳ Ｐ明朝" w:hAnsi="ＭＳ Ｐ明朝" w:cs="ＭＳ Ｐゴシック" w:hint="eastAsia"/>
                <w:b/>
                <w:kern w:val="0"/>
                <w:sz w:val="20"/>
                <w:szCs w:val="20"/>
              </w:rPr>
              <w:t>.再入所時栄養連携加算</w:t>
            </w:r>
          </w:p>
        </w:tc>
        <w:tc>
          <w:tcPr>
            <w:tcW w:w="3268" w:type="pct"/>
            <w:tcBorders>
              <w:top w:val="single" w:sz="4" w:space="0" w:color="000000"/>
              <w:left w:val="nil"/>
              <w:bottom w:val="dotted" w:sz="4" w:space="0" w:color="auto"/>
              <w:right w:val="single" w:sz="4" w:space="0" w:color="000000"/>
            </w:tcBorders>
            <w:shd w:val="clear" w:color="auto" w:fill="auto"/>
            <w:noWrap/>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当該施設に入所している者が退所し、病院又は診療所に入院した場合であって当該入所者が退院した後に再度当該施設に入所する際</w:t>
            </w:r>
            <w:r>
              <w:rPr>
                <w:rFonts w:ascii="ＭＳ Ｐ明朝" w:eastAsia="ＭＳ Ｐ明朝" w:hAnsi="ＭＳ Ｐ明朝" w:cs="ＭＳ Ｐゴシック" w:hint="eastAsia"/>
                <w:kern w:val="0"/>
                <w:sz w:val="20"/>
                <w:szCs w:val="20"/>
              </w:rPr>
              <w:t>、</w:t>
            </w:r>
            <w:r w:rsidRPr="00F27096">
              <w:rPr>
                <w:rFonts w:ascii="ＭＳ Ｐ明朝" w:eastAsia="ＭＳ Ｐ明朝" w:hAnsi="ＭＳ Ｐ明朝" w:cs="ＭＳ Ｐゴシック" w:hint="eastAsia"/>
                <w:kern w:val="0"/>
                <w:sz w:val="20"/>
                <w:szCs w:val="20"/>
              </w:rPr>
              <w:t>その者が別に厚生労働大臣が定める特別食を必要とする者であり、当該施設の管理栄養士が当該病院又は診療所の管理栄養士と連携し当該入所者に関する栄養ケア計画を策定したときに、入所者１人につき１回を限度として200単位を算定していますか。</w:t>
            </w:r>
          </w:p>
        </w:tc>
        <w:tc>
          <w:tcPr>
            <w:tcW w:w="2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hideMark/>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老人保健施設に入所していた者が、医療機関に入院し、その者について、医師が別に厚生労働大臣が定める特別食又は嚥下調整食を提供する必要性を認めた場合であって、当該者が退院した後、直ちに再度当該介護老人保健施設に入所した場合（以下「二次入所という。」）を対象としていますか。</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嚥下調整食は、硬さ、付着性、凝集性などに配慮した食事であって、日本摂食嚥下リハビリテーション学会の分類に基づくものをいう。また、心臓疾患等の者に対する減塩食、十二指腸潰瘍の者に対する潰瘍食、侵襲の大きな消化管手術後の入所者に対する潰瘍食、クローン病及び潰瘍性大腸炎等により腸管の機能が低下しているものに対する低残渣食並びに高度肥満症（肥満度が４０％以上又はBMIが３０以上）の者に対する治療食を含む。</w:t>
            </w:r>
          </w:p>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なお、高血圧の者に対する減塩食（食塩相当量の総量が６．０グラム未満のものに限る。）及び嚥下困難者（そのために摂食不良となった者も含む。）のための流動食は、療養食加算の場合と異なり、再入所時栄養連携加算の対象となる特別食に含まれ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hideMark/>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管理栄養士は当該者の入院する医療機関を訪問の上、当該医療機関での栄養に関する指導又はカンファレンスに同席し、当該医療機関の管理栄養士と連携して、二次入所後の栄養ケア計画を作成し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hideMark/>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当該栄養ケア計画について、二次入所後に入所者又はその家族の同意を得ていますか。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栄養管理に係る減算を行っていませんか。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right w:val="single" w:sz="4" w:space="0" w:color="000000"/>
            </w:tcBorders>
            <w:shd w:val="clear" w:color="auto" w:fill="auto"/>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tcPr>
          <w:p w:rsidR="008C3085" w:rsidRPr="00F27096" w:rsidRDefault="008C3085" w:rsidP="008C308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定員超過利用・人員基準欠如に該当していませんか。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000000"/>
              <w:bottom w:val="single" w:sz="4" w:space="0" w:color="000000"/>
              <w:right w:val="single" w:sz="4" w:space="0" w:color="000000"/>
            </w:tcBorders>
            <w:shd w:val="clear" w:color="auto" w:fill="auto"/>
            <w:hideMark/>
          </w:tcPr>
          <w:p w:rsidR="008C3085" w:rsidRPr="00F27096" w:rsidRDefault="008C3085" w:rsidP="008C3085">
            <w:pPr>
              <w:widowControl/>
              <w:jc w:val="center"/>
              <w:rPr>
                <w:rFonts w:ascii="ＭＳ Ｐ明朝" w:eastAsia="ＭＳ Ｐ明朝" w:hAnsi="ＭＳ Ｐ明朝" w:cs="ＭＳ Ｐゴシック"/>
                <w:b/>
                <w:kern w:val="0"/>
                <w:sz w:val="20"/>
                <w:szCs w:val="20"/>
              </w:rPr>
            </w:pPr>
          </w:p>
        </w:tc>
        <w:tc>
          <w:tcPr>
            <w:tcW w:w="3268" w:type="pct"/>
            <w:tcBorders>
              <w:top w:val="dotted" w:sz="4" w:space="0" w:color="auto"/>
              <w:left w:val="nil"/>
              <w:bottom w:val="single" w:sz="4" w:space="0" w:color="000000"/>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vMerge w:val="restart"/>
            <w:tcBorders>
              <w:top w:val="single" w:sz="4" w:space="0" w:color="000000"/>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19</w:t>
            </w:r>
            <w:r w:rsidRPr="00F27096">
              <w:rPr>
                <w:rFonts w:ascii="ＭＳ Ｐ明朝" w:eastAsia="ＭＳ Ｐ明朝" w:hAnsi="ＭＳ Ｐ明朝" w:cs="ＭＳ Ｐゴシック" w:hint="eastAsia"/>
                <w:b/>
                <w:kern w:val="0"/>
                <w:sz w:val="20"/>
                <w:szCs w:val="20"/>
              </w:rPr>
              <w:t>.入所前後訪問指導加算</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（Ⅰ）・（Ⅱ）併算不可</w:t>
            </w:r>
          </w:p>
        </w:tc>
        <w:tc>
          <w:tcPr>
            <w:tcW w:w="3268" w:type="pct"/>
            <w:tcBorders>
              <w:top w:val="single" w:sz="4" w:space="0" w:color="000000"/>
              <w:left w:val="nil"/>
              <w:bottom w:val="dotted" w:sz="4" w:space="0" w:color="auto"/>
              <w:right w:val="single" w:sz="4" w:space="0" w:color="000000"/>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●入所前後訪問指導加算（Ⅰ）　</w:t>
            </w:r>
          </w:p>
        </w:tc>
        <w:tc>
          <w:tcPr>
            <w:tcW w:w="200" w:type="pct"/>
            <w:tcBorders>
              <w:top w:val="single" w:sz="4" w:space="0" w:color="000000"/>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000000"/>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000000"/>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vMerge/>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費（Ⅰ）又はユニット型介護保健施設サービス費（Ⅰ）を算定している場合について、入所期間が１月を超えると見込まれる者の入所予定日前30日以内又は入所後７日以内に当該者が退所後生活する居宅を訪問し、退</w:t>
            </w:r>
            <w:r w:rsidRPr="00F27096">
              <w:rPr>
                <w:rFonts w:ascii="ＭＳ Ｐ明朝" w:eastAsia="ＭＳ Ｐ明朝" w:hAnsi="ＭＳ Ｐ明朝" w:cs="ＭＳ Ｐゴシック" w:hint="eastAsia"/>
                <w:kern w:val="0"/>
                <w:sz w:val="20"/>
                <w:szCs w:val="20"/>
              </w:rPr>
              <w:lastRenderedPageBreak/>
              <w:t>所を目的とした施設サービス計画の策定及び診療方針の決定を行った場合に、入所中１回を限度として450単位算定していますか。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●入所前後訪問指導加算（Ⅱ）</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000000"/>
              <w:right w:val="single" w:sz="4" w:space="0" w:color="000000"/>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費（Ⅰ）又はユニット型介護保健施設サービス費（Ⅰ）を算定している場合について、入所期間が１月を超えると見込まれる者の入所予定日前30日以内又は入所後７日以内に当該者が退所後生活する居宅を訪問し、退所を目的とした施設サービス計画の策定及び診療方針の決定あたり、医師、看護職員、支援相談員、理学療法士、作業療法士又は言語聴覚士、管理栄養士、介護支援専門員等の職種が会議を行い、次のイ及びロを共同して定めた場合に、入所中に１回に限り480単位算定していますか。</w:t>
            </w:r>
          </w:p>
        </w:tc>
        <w:tc>
          <w:tcPr>
            <w:tcW w:w="200" w:type="pct"/>
            <w:tcBorders>
              <w:top w:val="dotted" w:sz="4" w:space="0" w:color="auto"/>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　生活機能の具体的な改善目標を定めていますか。</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・当該入所予定者が退所後生活する居宅の状況に合わせ、また入所予定者及びその家族等の意向を踏まえ、入浴や排泄等の生活機能について、入所中に到達すべき具体的な改善目標を定めること</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ロ　退所後の生活に係る支援計画を定めていますか。</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・入所予定者の生活を総合的に支援するため、入所予定者およびその家族等の意向を踏まえた施設及び在宅の双方にわたる切れ目のない支援計画を作成すること。</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・当該支援計画には、反復的な入所や併設サービスの利用、インフォーマルサービスの活用等を広く含んでいること</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・当該支援計画の策定に当たっては、終末期の過ごし方及び看取りについても話し合いを持つように努め、入所予定者およびその家族等が希望する場合には、その具体的な内容を支援計画に含むこと。</w:t>
            </w:r>
          </w:p>
        </w:tc>
        <w:tc>
          <w:tcPr>
            <w:tcW w:w="200" w:type="pct"/>
            <w:tcBorders>
              <w:top w:val="dotted" w:sz="4" w:space="0" w:color="000000"/>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者が退所後にその居宅でなく、他の社会福祉施設等に入所する場合であって、当該者の同意を得て、当該社会福祉施設等を訪問し、退所を目的とした施設サービス計画の策定及び診療方針の決定を行った場合も、同様に算定し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入所前に居宅を訪問した場合は入所日に算定し、入所後に訪問した場合は訪問日に算定していますか。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入所前後訪問指導加算は、次の場合には算定していませんか。</w:t>
            </w:r>
          </w:p>
          <w:p w:rsidR="008C3085" w:rsidRPr="00F27096" w:rsidRDefault="008C3085" w:rsidP="008C3085">
            <w:pPr>
              <w:widowControl/>
              <w:ind w:firstLineChars="100" w:firstLine="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　病院又は診療所のみを訪問し、居宅を訪問しない場合。</w:t>
            </w:r>
          </w:p>
          <w:p w:rsidR="008C3085" w:rsidRPr="00F27096" w:rsidRDefault="008C3085" w:rsidP="008C3085">
            <w:pPr>
              <w:widowControl/>
              <w:ind w:firstLineChars="100" w:firstLine="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ロ　他の介護保険施設のみを訪問し、居宅を訪問しない場合。</w:t>
            </w:r>
          </w:p>
          <w:p w:rsidR="008C3085" w:rsidRPr="00F27096" w:rsidRDefault="008C3085" w:rsidP="008C3085">
            <w:pPr>
              <w:widowControl/>
              <w:ind w:firstLineChars="100" w:firstLine="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ハ 予定の変更に伴い、入所しなかった場合。</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入所前後訪問指導は、医師、看護職員、支援相談員、理学療法士、作業療法士又は言語聴覚士、管理栄養士、介護支援専門員等が協力して行っていますか。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入所前後訪問指導は、入所者及びその家族等のいずれにも行っていますか。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入所前後訪問指導を行った場合は、指導日及び指導内容の要点を診療録等に記載していますか。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bottom w:val="single" w:sz="4" w:space="0" w:color="000000"/>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single" w:sz="4" w:space="0" w:color="000000"/>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bottom w:val="dotted"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lastRenderedPageBreak/>
              <w:t>20</w:t>
            </w:r>
            <w:r w:rsidRPr="00F27096">
              <w:rPr>
                <w:rFonts w:ascii="ＭＳ Ｐ明朝" w:eastAsia="ＭＳ Ｐ明朝" w:hAnsi="ＭＳ Ｐ明朝" w:cs="ＭＳ Ｐゴシック" w:hint="eastAsia"/>
                <w:b/>
                <w:kern w:val="0"/>
                <w:sz w:val="20"/>
                <w:szCs w:val="20"/>
              </w:rPr>
              <w:t>.退所時等支援等加算</w:t>
            </w:r>
          </w:p>
        </w:tc>
        <w:tc>
          <w:tcPr>
            <w:tcW w:w="3268" w:type="pct"/>
            <w:tcBorders>
              <w:left w:val="nil"/>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期間が１月を超える」とは、民法の規定を準用する。例えば、３月１日入所の１月を超える日とは４月２日以降となります。（以下、特別の規定のない期間計算は同様の取扱いになります。【介護保険法第201条、民法第138～143条】）</w:t>
            </w:r>
          </w:p>
        </w:tc>
        <w:tc>
          <w:tcPr>
            <w:tcW w:w="200" w:type="pct"/>
            <w:tcBorders>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dotted" w:sz="4" w:space="0" w:color="auto"/>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【試行的退所時指導加算】</w:t>
            </w:r>
          </w:p>
        </w:tc>
        <w:tc>
          <w:tcPr>
            <w:tcW w:w="3268" w:type="pct"/>
            <w:tcBorders>
              <w:top w:val="dotted" w:sz="4" w:space="0" w:color="auto"/>
              <w:left w:val="single" w:sz="4" w:space="0" w:color="000000"/>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が見込まれる入所期間が１月を超える入所者をその居宅において試行的に退所させる場合において、当該入所者の試行的な退所時に、当該入所者及びその家族等に対して、退所後の療養上の指導を行った場合に、入所中最初に試行的な退所を行った月から３月の間に限り、入所者１人につき、１月に１回を限度として400単位を算定し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000000"/>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試行的退所時指導の内容は、次のようなものになっていますか。</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・食事、入浴、健康管理等在宅療養に関する指導</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・退所する者の運動機能及び日常生活動作能力の維持及び向上を目的として行う体位変換、起座又は離床訓練、起立訓練、食事訓練、排泄訓練の指導</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・家屋の改善の指導</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58"/>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・退所する者の介助方法の指導</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試行的退所を行うにあたっては、その病状及び身体の状況に照らし、退所して居宅において生活ができるかどうかについて医師、薬剤師（配置されている場合に限る。）看護・介護職員、支援相談員、介護支援専門員等により、退所して、その居宅において療養を継続する可能性があるかどうか検討し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77"/>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当該入所者又は家族に対し、趣旨を十分説明し、同意を得た上で実施していますか。</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※試行的退所中の入所者の状況の把握を行っている場合にあっては、外泊時加算を併せて算定することが可能</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入所者の試行的退所期間中に、そのベッドを短期入所療養介護に活用する場合は、当該入所者の同意があり、外泊時加算を算定していませんか。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試行的退所期間中は、介護保険法に定める居宅サービス、地域密着型サービス、介護予防サービスの利用はしていませんか。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試行的退所期間が終了してもその居宅に退所できない場合においては、居宅において療養が続けられない理由等を分析した上で、その問題解決に向けたリハビリ等を行うため、施設サービス計画の変更を行うとともに適切な支援を行っ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36"/>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当該加算について、次の場合には算定していませんか。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・退所して病院又は診療所へ入院する場合。</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・退所して他の介護保険施設へ入所又は入院する場合。</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・死亡退所の場合。</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試行的退所時指導は、医師、看護職員、支援相談員、理学療法士又は作業療法士、管理栄養士、介護支援専門員等が協力して行っていますか。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37"/>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試行的退所時指導は、入所者及びその家族等のいずれにも行っていますか。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49"/>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指導日及び指導内容の要点を診療録等に記載していますか。</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dotted" w:sz="4" w:space="0" w:color="auto"/>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E31775" w:rsidTr="00331615">
        <w:trPr>
          <w:trHeight w:val="338"/>
        </w:trPr>
        <w:tc>
          <w:tcPr>
            <w:tcW w:w="1132" w:type="pct"/>
            <w:tcBorders>
              <w:left w:val="single" w:sz="4" w:space="0" w:color="auto"/>
              <w:bottom w:val="dotted"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000000"/>
              <w:bottom w:val="single" w:sz="4" w:space="0" w:color="auto"/>
              <w:right w:val="single" w:sz="4" w:space="0" w:color="000000"/>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single" w:sz="4" w:space="0" w:color="auto"/>
              <w:right w:val="single" w:sz="4" w:space="0" w:color="000000"/>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single" w:sz="4" w:space="0" w:color="auto"/>
              <w:right w:val="single" w:sz="4" w:space="0" w:color="000000"/>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r>
      <w:tr w:rsidR="008C3085" w:rsidRPr="00F27096" w:rsidTr="00F801A0">
        <w:trPr>
          <w:trHeight w:val="398"/>
        </w:trPr>
        <w:tc>
          <w:tcPr>
            <w:tcW w:w="1132" w:type="pct"/>
            <w:tcBorders>
              <w:top w:val="dotted"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【退所時情報提供加算】</w:t>
            </w:r>
          </w:p>
        </w:tc>
        <w:tc>
          <w:tcPr>
            <w:tcW w:w="3268" w:type="pct"/>
            <w:tcBorders>
              <w:top w:val="dotted" w:sz="4" w:space="0" w:color="auto"/>
              <w:left w:val="single" w:sz="4" w:space="0" w:color="auto"/>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●退所時情報提供加算（Ⅰ）　５００単位</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98"/>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退所し、その居宅において療養を継続する場合において、当該入所者の退所後の主治医に対し、入所者の同意を得て、診療状況、心身の状況、生活歴等の情報を提供した上で、当該入所者の紹介を行った場合に、入所者１人につき１回に限り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073"/>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退所後にその居宅でなく、他の社会福祉施設等に入所する場合であって、当該入所者の同意を得て、当該社会福祉施設等に対して当該入所者の診療状況、心身の状況、生活歴等の当該入所者の処遇に必要な情報を提供したときも同様に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25"/>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退所後の主治の医師に対して入所者を紹介するに当たっては、事前に主治の医師と調整し、</w:t>
            </w:r>
            <w:r w:rsidRPr="00F27096">
              <w:rPr>
                <w:rFonts w:ascii="ＭＳ Ｐ明朝" w:eastAsia="ＭＳ Ｐ明朝" w:hAnsi="ＭＳ Ｐ明朝" w:cs="ＭＳ Ｐゴシック" w:hint="eastAsia"/>
                <w:kern w:val="0"/>
                <w:sz w:val="20"/>
                <w:szCs w:val="20"/>
                <w:u w:val="single"/>
              </w:rPr>
              <w:t>「指定居宅サービスに要する費用の額の算定にする基準（短期入所サービス及び特定施設入居者生活介護に係る部分）及び指定施設サービス等に要する費用の額の算定に関する基準の制定に伴う実施上の留意事項について」別紙様式２</w:t>
            </w:r>
            <w:r w:rsidRPr="00F27096">
              <w:rPr>
                <w:rFonts w:ascii="ＭＳ Ｐ明朝" w:eastAsia="ＭＳ Ｐ明朝" w:hAnsi="ＭＳ Ｐ明朝" w:cs="ＭＳ Ｐゴシック" w:hint="eastAsia"/>
                <w:kern w:val="0"/>
                <w:sz w:val="20"/>
                <w:szCs w:val="20"/>
              </w:rPr>
              <w:t>及び別紙様式１３の文書に必要な事項を記載の上、入所者又は主治の医師に交付するとともに、交付した文書の写しを診療録に添付していますか。また、当該文書に入所者の諸検査の結果、薬歴、退所後の治療計画等を示す書類を添付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83"/>
        </w:trPr>
        <w:tc>
          <w:tcPr>
            <w:tcW w:w="1132" w:type="pct"/>
            <w:tcBorders>
              <w:left w:val="single" w:sz="4" w:space="0" w:color="auto"/>
              <w:bottom w:val="dotted"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single"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dotted" w:sz="4" w:space="0" w:color="auto"/>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●退所時情報提供加算（Ⅱ）　　２５０単位</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退所し、医療機関に入院する場合において、その医療機関に対して、当該入所者の同意を得て、当該入所者の心身の状況、生活歴等の情報を提供した上で、当該入所者の紹介を行った場合に、入所者１人につき１回に限り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退所して医療機関に入院する場合、その医療機関に対して、入所者を紹介するにあたっては、別紙様式１３の文書に必要な事項を記載の上、当該医療機関に交付するとともに、交付した文書の写しを診療録に添付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bottom w:val="dotted"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入所者が医療機関に入院後、その医療機関を退院し、同一月に再度その医療機関に入院する場合には、本加算を算定していませんか。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vMerge w:val="restart"/>
            <w:tcBorders>
              <w:top w:val="dotted" w:sz="4" w:space="0" w:color="auto"/>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【入退所前連携加算】</w:t>
            </w:r>
          </w:p>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（Ⅰ）・（Ⅱ）併算不可</w:t>
            </w:r>
          </w:p>
        </w:tc>
        <w:tc>
          <w:tcPr>
            <w:tcW w:w="3268" w:type="pct"/>
            <w:tcBorders>
              <w:top w:val="dotted" w:sz="4" w:space="0" w:color="auto"/>
              <w:left w:val="nil"/>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●入退所前連携加算（Ⅰ）　　６００単位</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r>
              <w:rPr>
                <w:rFonts w:ascii="ＭＳ Ｐ明朝" w:eastAsia="ＭＳ Ｐ明朝" w:hAnsi="ＭＳ Ｐ明朝" w:cs="ＭＳ Ｐゴシック"/>
                <w:kern w:val="0"/>
                <w:sz w:val="20"/>
                <w:szCs w:val="20"/>
              </w:rPr>
              <w:t xml:space="preserve"> </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vMerge/>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期間が１月を超えることが見込まれる入所者について、入所予定日前30日以内又は入所後30日以内に、退所後の生活を見据え、退所後に利用を希望する指定居宅介護支援事業者の介護支援専門員と連携し、入所者の同意を得て退所後の居宅における居宅サービス又は地域密着型サービスの利用方針を定め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期間が１月を超える入所者が退所し、その居宅において居宅サービス又は地域密着型サービスを利用する場合において、当該入所者の退所に先立って当該入所者が利用を希望する指定居宅介護支援事業者に対して、当該入所者の同意を得て、当該入所者の診療状況を示す文書を添えて、当該入所者に係る居宅サービス又は地域密着型サービスに必要な情報を提供し、かつ、当該指定居宅介護支援事業者と連携して退所後の居宅サービス又は地域密着型サービスの利用に関する調整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入所者１人につき１回に限り退所日に加算を行っていますか。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連携を行った日及び連携の内容の要点に関する記録を行っていますか。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当該加算について、次の場合には算定していませんか。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①退所して病院又は診療所へ入院する場合</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②退所して他の介護保険施設へ入所又は入院する場合</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80"/>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③死亡退所の場合</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医師、看護職員、支援相談員、理学療法士又は作業療法士、管理栄養士、介護支援専門員等が協力して行っていますか。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E31775" w:rsidTr="00E31775">
        <w:trPr>
          <w:trHeight w:val="235"/>
        </w:trPr>
        <w:tc>
          <w:tcPr>
            <w:tcW w:w="1132" w:type="pct"/>
            <w:tcBorders>
              <w:left w:val="single" w:sz="4" w:space="0" w:color="auto"/>
              <w:bottom w:val="dotted"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r>
      <w:tr w:rsidR="008C3085" w:rsidRPr="00F27096" w:rsidTr="00331615">
        <w:trPr>
          <w:trHeight w:val="324"/>
        </w:trPr>
        <w:tc>
          <w:tcPr>
            <w:tcW w:w="1132" w:type="pct"/>
            <w:tcBorders>
              <w:top w:val="dotted" w:sz="4" w:space="0" w:color="auto"/>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●入退所前連携加算（Ⅱ）　　４００単位</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Pr>
                <w:rFonts w:ascii="ＭＳ Ｐ明朝" w:eastAsia="ＭＳ Ｐ明朝" w:hAnsi="ＭＳ Ｐ明朝" w:cs="ＭＳ Ｐゴシック" w:hint="eastAsia"/>
                <w:kern w:val="0"/>
                <w:sz w:val="20"/>
                <w:szCs w:val="20"/>
              </w:rPr>
              <w:t>-</w:t>
            </w:r>
          </w:p>
        </w:tc>
      </w:tr>
      <w:tr w:rsidR="008C3085" w:rsidRPr="00F27096" w:rsidTr="00331615">
        <w:trPr>
          <w:trHeight w:val="56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nil"/>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期間が１月を超える入所者が退所し、その居宅において居宅サービス又は地域密着型サービスを利用する場合において、当該入所者の退所に先立って当該入所者が利用を希望する指定居宅介護支援事業者に対して、当該入所者の同意を得て、当該入所者の診療状況を示す文書を添えて、当該入所者に係る居宅サービス又は地域密着型サービスに必要な情報を提供し、かつ、当該指定居宅介護支援事業者と連携して退所後の居宅サービス又は地域密着型サービスの利用に関する調整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95"/>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入所者１人につき１回に限り退所日に加算を行っていますか。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95"/>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連携を行った日及び連携の内容の要点に関する記録を行っていますか。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95"/>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当該加算について、次の場合には算定していませんか。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86"/>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①退所して病院又は診療所へ入院する場合</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34"/>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②退所して他の介護保険施設へ入所又は入院する場合</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83"/>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③死亡退所の場合</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6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医師、看護職員、支援相談員、理学療法士又は作業療法士、管理栄養士、介護支援専門員等が協力して行っていますか。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62"/>
        </w:trPr>
        <w:tc>
          <w:tcPr>
            <w:tcW w:w="1132" w:type="pct"/>
            <w:tcBorders>
              <w:left w:val="single" w:sz="4" w:space="0" w:color="auto"/>
              <w:bottom w:val="dotted"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23"/>
        </w:trPr>
        <w:tc>
          <w:tcPr>
            <w:tcW w:w="1132" w:type="pct"/>
            <w:tcBorders>
              <w:top w:val="dotted" w:sz="4" w:space="0" w:color="auto"/>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【訪問看護指示加算】</w:t>
            </w: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退所時に、介護老人保健施設の医師が、診療に基づき、指定訪問看護、指定定期巡回・随時対応型介護看護又は指定看護小規模多機能型居宅介護の利用が必要であると認め、当該入所者の選定する指定訪問看護ステーション、指定定期巡回・随時対応型訪問介護看護事業所又は指定看護小規模多機能型居宅介護事業所に対して、当該入所者の同意を得て、訪問看護指示書を交付した場合に、入所者１人につき１回を限度として300単位を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050"/>
        </w:trPr>
        <w:tc>
          <w:tcPr>
            <w:tcW w:w="1132" w:type="pct"/>
            <w:vMerge w:val="restar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hideMark/>
          </w:tcPr>
          <w:p w:rsidR="008C3085" w:rsidRPr="00F27096" w:rsidRDefault="008C3085" w:rsidP="008C3085">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老人保健施設から交付される訪問看護指示書の様式は、介護老人保健施設からの退所時における老人訪問看護指示加算に係る訪問看護指示書の様式について（平成12年４月26日老健第96号）によるもので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5"/>
        </w:trPr>
        <w:tc>
          <w:tcPr>
            <w:tcW w:w="1132" w:type="pct"/>
            <w:vMerge/>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訪問看護指示書について指示期間の記載がない場合、その指示期間を１月としていますか。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00"/>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訪問看護指示書は、診療に基づき速やかに作成・交付していますか。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00"/>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訪問看護指示書は、特に退所する者の求めがある場合は、退所する者又はその家族等を介して訪問看護ステーション、定期巡回・随時対応型訪問介護看護事業所または看護小規模多機能型居宅介護事業所に交付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00"/>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交付した訪問看護指示書の写しを診療録等に添付していますか。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6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訪問看護ステーション、定期巡回・随時対応型訪問介護看護事業所又は看護小規模多機能型居宅介護事業所からの訪問看護の対象者についての相談等に懇切丁寧に応じていますか。</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E31775" w:rsidTr="00331615">
        <w:trPr>
          <w:trHeight w:val="249"/>
        </w:trPr>
        <w:tc>
          <w:tcPr>
            <w:tcW w:w="1132"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left w:val="single" w:sz="4" w:space="0" w:color="auto"/>
              <w:bottom w:val="single" w:sz="4" w:space="0" w:color="auto"/>
              <w:right w:val="single" w:sz="4" w:space="0" w:color="auto"/>
            </w:tcBorders>
            <w:shd w:val="clear" w:color="auto" w:fill="auto"/>
            <w:noWrap/>
            <w:hideMark/>
          </w:tcPr>
          <w:p w:rsidR="008C3085" w:rsidRPr="00E31775" w:rsidRDefault="008C3085" w:rsidP="008C3085">
            <w:pPr>
              <w:widowControl/>
              <w:rPr>
                <w:rFonts w:ascii="ＭＳ Ｐ明朝" w:eastAsia="ＭＳ Ｐ明朝" w:hAnsi="ＭＳ Ｐ明朝" w:cs="ＭＳ Ｐゴシック"/>
                <w:kern w:val="0"/>
                <w:sz w:val="20"/>
                <w:szCs w:val="20"/>
              </w:rPr>
            </w:pPr>
            <w:r w:rsidRPr="00E31775">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left w:val="single" w:sz="4" w:space="0" w:color="auto"/>
              <w:bottom w:val="single"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c>
          <w:tcPr>
            <w:tcW w:w="200" w:type="pct"/>
            <w:tcBorders>
              <w:left w:val="single" w:sz="4" w:space="0" w:color="auto"/>
              <w:bottom w:val="single"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c>
          <w:tcPr>
            <w:tcW w:w="200" w:type="pct"/>
            <w:tcBorders>
              <w:left w:val="single" w:sz="4" w:space="0" w:color="auto"/>
              <w:bottom w:val="single"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single" w:sz="4" w:space="0" w:color="auto"/>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b/>
                <w:sz w:val="20"/>
                <w:szCs w:val="20"/>
              </w:rPr>
            </w:pPr>
            <w:r w:rsidRPr="00F27096">
              <w:rPr>
                <w:rFonts w:ascii="ＭＳ Ｐ明朝" w:eastAsia="ＭＳ Ｐ明朝" w:hAnsi="ＭＳ Ｐ明朝"/>
                <w:b/>
                <w:sz w:val="20"/>
                <w:szCs w:val="20"/>
              </w:rPr>
              <w:t>21.</w:t>
            </w:r>
            <w:r w:rsidRPr="00F27096">
              <w:rPr>
                <w:rFonts w:ascii="ＭＳ Ｐ明朝" w:eastAsia="ＭＳ Ｐ明朝" w:hAnsi="ＭＳ Ｐ明朝" w:hint="eastAsia"/>
                <w:b/>
                <w:sz w:val="20"/>
                <w:szCs w:val="20"/>
              </w:rPr>
              <w:t>協力医療機関連携加算について</w:t>
            </w:r>
          </w:p>
        </w:tc>
        <w:tc>
          <w:tcPr>
            <w:tcW w:w="3268" w:type="pct"/>
            <w:tcBorders>
              <w:top w:val="single" w:sz="4" w:space="0" w:color="auto"/>
              <w:left w:val="single" w:sz="4" w:space="0" w:color="auto"/>
              <w:bottom w:val="dotted" w:sz="4" w:space="0" w:color="auto"/>
              <w:right w:val="single" w:sz="4" w:space="0" w:color="auto"/>
            </w:tcBorders>
            <w:noWrap/>
            <w:vAlign w:val="center"/>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(1)入所者の急変時等に備えた関係者間の平時からの連携を強化するため概ね月に１回以上会議を開催していますか。</w:t>
            </w:r>
          </w:p>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ただし電子的システムにより当該協力医療機関において入所者の情報が随時確認できる体制が確保されている場合は定期的に年３回以上の開催すること。協力医療機関への診療の求めを行う可能性の高い入所者がいる場合は、より高い頻度で情報共有等を行う会議を実施することが望ましい。</w:t>
            </w:r>
          </w:p>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※会議はテレビ電話装置等を活用して行うことができる。</w:t>
            </w:r>
          </w:p>
          <w:p w:rsidR="008C3085" w:rsidRPr="00F27096" w:rsidRDefault="008C3085" w:rsidP="008C3085">
            <w:pPr>
              <w:spacing w:line="260" w:lineRule="exact"/>
              <w:ind w:leftChars="18" w:left="38"/>
              <w:rPr>
                <w:rFonts w:ascii="ＭＳ Ｐ明朝" w:eastAsia="ＭＳ Ｐ明朝" w:hAnsi="ＭＳ Ｐ明朝"/>
                <w:sz w:val="20"/>
                <w:szCs w:val="20"/>
              </w:rPr>
            </w:pPr>
            <w:r w:rsidRPr="00F27096">
              <w:rPr>
                <w:rFonts w:ascii="ＭＳ Ｐ明朝" w:eastAsia="ＭＳ Ｐ明朝" w:hAnsi="ＭＳ Ｐ明朝" w:hint="eastAsia"/>
                <w:sz w:val="20"/>
                <w:szCs w:val="20"/>
              </w:rPr>
              <w:t>※本加算における会議は、入所者の病状が急変した場合の対応の確認と一体的に行うこととして差し支えない。</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b/>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(2)会議の開催状況については、その概要を記録していますか。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b/>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(3)協力医療機関が以下の①～③をすべて満たし、医療機関の情報を東大阪市に届け出している　50単位（令和7年3月31日までの間は100単位）</w:t>
            </w:r>
          </w:p>
          <w:p w:rsidR="008C3085" w:rsidRPr="00F27096" w:rsidRDefault="008C3085" w:rsidP="008C3085">
            <w:pPr>
              <w:spacing w:line="260" w:lineRule="exact"/>
              <w:ind w:leftChars="18" w:left="38"/>
              <w:rPr>
                <w:rFonts w:ascii="ＭＳ Ｐ明朝" w:eastAsia="ＭＳ Ｐ明朝" w:hAnsi="ＭＳ Ｐ明朝"/>
                <w:sz w:val="20"/>
                <w:szCs w:val="20"/>
              </w:rPr>
            </w:pPr>
            <w:r w:rsidRPr="00F27096">
              <w:rPr>
                <w:rFonts w:ascii="ＭＳ Ｐ明朝" w:eastAsia="ＭＳ Ｐ明朝" w:hAnsi="ＭＳ Ｐ明朝" w:hint="eastAsia"/>
                <w:sz w:val="20"/>
                <w:szCs w:val="20"/>
              </w:rPr>
              <w:t>①入所者等の病状が急変した場合等において、医師または看護職員が相談対応を行う体制を常時確保していること。</w:t>
            </w:r>
          </w:p>
          <w:p w:rsidR="008C3085" w:rsidRPr="00F27096" w:rsidRDefault="008C3085" w:rsidP="008C3085">
            <w:pPr>
              <w:spacing w:line="260" w:lineRule="exact"/>
              <w:ind w:leftChars="18" w:left="38"/>
              <w:rPr>
                <w:rFonts w:ascii="ＭＳ Ｐ明朝" w:eastAsia="ＭＳ Ｐ明朝" w:hAnsi="ＭＳ Ｐ明朝"/>
                <w:sz w:val="20"/>
                <w:szCs w:val="20"/>
              </w:rPr>
            </w:pPr>
            <w:r w:rsidRPr="00F27096">
              <w:rPr>
                <w:rFonts w:ascii="ＭＳ Ｐ明朝" w:eastAsia="ＭＳ Ｐ明朝" w:hAnsi="ＭＳ Ｐ明朝" w:hint="eastAsia"/>
                <w:sz w:val="20"/>
                <w:szCs w:val="20"/>
              </w:rPr>
              <w:t>②高齢者施設等からの診療の求めがあった場合において、診療を行う体制を常時確保していること。</w:t>
            </w:r>
          </w:p>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③入所者等の病状が急変した場合等において、入院を要すると認められた入所者等の入院を原則として受け入れる体制を確保していること。</w:t>
            </w:r>
          </w:p>
          <w:p w:rsidR="008C3085" w:rsidRPr="00F27096" w:rsidRDefault="008C3085" w:rsidP="008C3085">
            <w:pPr>
              <w:spacing w:line="260" w:lineRule="exact"/>
              <w:ind w:leftChars="18" w:left="38"/>
              <w:rPr>
                <w:rFonts w:ascii="ＭＳ Ｐ明朝" w:eastAsia="ＭＳ Ｐ明朝" w:hAnsi="ＭＳ Ｐ明朝"/>
                <w:sz w:val="20"/>
                <w:szCs w:val="20"/>
              </w:rPr>
            </w:pPr>
            <w:r w:rsidRPr="00F27096">
              <w:rPr>
                <w:rFonts w:ascii="ＭＳ Ｐ明朝" w:eastAsia="ＭＳ Ｐ明朝" w:hAnsi="ＭＳ Ｐ明朝" w:hint="eastAsia"/>
                <w:sz w:val="20"/>
                <w:szCs w:val="20"/>
              </w:rPr>
              <w:t>※複数の医療機関を協力医療機関として定めることにより3要件を満たす場合は、それぞれの医療機関と会議を行う必要あり。</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b/>
                <w:sz w:val="20"/>
                <w:szCs w:val="20"/>
              </w:rPr>
            </w:pPr>
          </w:p>
        </w:tc>
        <w:tc>
          <w:tcPr>
            <w:tcW w:w="3268" w:type="pct"/>
            <w:tcBorders>
              <w:top w:val="dotted" w:sz="4" w:space="0" w:color="auto"/>
              <w:left w:val="single" w:sz="4" w:space="0" w:color="auto"/>
              <w:bottom w:val="single" w:sz="4" w:space="0" w:color="auto"/>
              <w:right w:val="single" w:sz="4" w:space="0" w:color="auto"/>
            </w:tcBorders>
            <w:noWrap/>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(4)　(3)以外の場合は、5単位　を算定していますか。</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b/>
                <w:sz w:val="20"/>
                <w:szCs w:val="20"/>
              </w:rPr>
              <w:br w:type="page"/>
            </w:r>
            <w:r w:rsidRPr="00F27096">
              <w:rPr>
                <w:rFonts w:ascii="ＭＳ Ｐ明朝" w:eastAsia="ＭＳ Ｐ明朝" w:hAnsi="ＭＳ Ｐ明朝" w:cs="ＭＳ Ｐゴシック"/>
                <w:b/>
                <w:kern w:val="0"/>
                <w:sz w:val="20"/>
                <w:szCs w:val="20"/>
              </w:rPr>
              <w:t>22</w:t>
            </w:r>
            <w:r w:rsidRPr="00F27096">
              <w:rPr>
                <w:rFonts w:ascii="ＭＳ Ｐ明朝" w:eastAsia="ＭＳ Ｐ明朝" w:hAnsi="ＭＳ Ｐ明朝" w:cs="ＭＳ Ｐゴシック" w:hint="eastAsia"/>
                <w:b/>
                <w:kern w:val="0"/>
                <w:sz w:val="20"/>
                <w:szCs w:val="20"/>
              </w:rPr>
              <w:t>．栄養マネジメント強化加算</w:t>
            </w:r>
          </w:p>
        </w:tc>
        <w:tc>
          <w:tcPr>
            <w:tcW w:w="3268" w:type="pct"/>
            <w:tcBorders>
              <w:top w:val="single"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Chars="18" w:left="38" w:firstLine="140"/>
              <w:rPr>
                <w:rFonts w:ascii="ＭＳ Ｐ明朝" w:eastAsia="ＭＳ Ｐ明朝" w:hAnsi="ＭＳ Ｐ明朝"/>
                <w:sz w:val="20"/>
                <w:szCs w:val="20"/>
              </w:rPr>
            </w:pPr>
            <w:r w:rsidRPr="00F27096">
              <w:rPr>
                <w:rFonts w:ascii="ＭＳ Ｐ明朝" w:eastAsia="ＭＳ Ｐ明朝" w:hAnsi="ＭＳ Ｐ明朝" w:hint="eastAsia"/>
                <w:sz w:val="20"/>
                <w:szCs w:val="20"/>
              </w:rPr>
              <w:t>以下の基準に適合するものとして、届け出た介護老人保健施設において継続的に入所者ごとの栄養管理を強化して実施した場合、１日につき11単位を算定していますか。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430"/>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原則として入所者全員に対して実施していますか。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90"/>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管理栄養士を常勤換算方法で、入所者の数を50で除して得た数以上（常勤の栄養士を1名以上配置し、当該栄養士が給食管理を行っている場合にあっては、管理栄養士を常勤換算方法で、入所者の数を70で除して得た数以上）配置していますか。</w:t>
            </w:r>
          </w:p>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この場合における「給食管理」とは、給食の運営を管理として行う、調理管理、材料管理、施設等管理、業務管理、衛生管理及び労働衛生管理を指すものであり、これらの業務を行っている場合が該当すること。なお、この場合においても、特別な配慮を必要とする場合など、管理栄養士が給食管理を行うことを妨げるものではない。</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885"/>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 w:hanging="1"/>
              <w:rPr>
                <w:rFonts w:ascii="ＭＳ Ｐ明朝" w:eastAsia="ＭＳ Ｐ明朝" w:hAnsi="ＭＳ Ｐ明朝"/>
                <w:sz w:val="20"/>
                <w:szCs w:val="20"/>
              </w:rPr>
            </w:pPr>
            <w:r w:rsidRPr="00F27096">
              <w:rPr>
                <w:rFonts w:ascii="ＭＳ Ｐ明朝" w:eastAsia="ＭＳ Ｐ明朝" w:hAnsi="ＭＳ Ｐ明朝" w:hint="eastAsia"/>
                <w:sz w:val="20"/>
                <w:szCs w:val="20"/>
              </w:rPr>
              <w:t>当該加算における低栄養状態のリスク評価は、</w:t>
            </w:r>
            <w:r w:rsidRPr="00F27096">
              <w:rPr>
                <w:rFonts w:ascii="ＭＳ Ｐ明朝" w:eastAsia="ＭＳ Ｐ明朝" w:hAnsi="ＭＳ Ｐ明朝" w:hint="eastAsia"/>
                <w:sz w:val="20"/>
                <w:szCs w:val="20"/>
                <w:u w:val="single"/>
              </w:rPr>
              <w:t>厚労省通知「リハビリテーション・個別機能訓練、栄養、口腔の実施及び一体的取組について」第二章第三Ⅱ</w:t>
            </w:r>
            <w:r w:rsidRPr="00F27096">
              <w:rPr>
                <w:rFonts w:ascii="ＭＳ Ｐ明朝" w:eastAsia="ＭＳ Ｐ明朝" w:hAnsi="ＭＳ Ｐ明朝" w:hint="eastAsia"/>
                <w:sz w:val="20"/>
                <w:szCs w:val="20"/>
              </w:rPr>
              <w:t>に基づき行っていますか。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644"/>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tcPr>
          <w:p w:rsidR="008C3085" w:rsidRPr="00F27096" w:rsidRDefault="008C3085" w:rsidP="008C3085">
            <w:pPr>
              <w:spacing w:line="260" w:lineRule="exact"/>
              <w:ind w:left="2"/>
              <w:rPr>
                <w:rFonts w:ascii="ＭＳ Ｐ明朝" w:eastAsia="ＭＳ Ｐ明朝" w:hAnsi="ＭＳ Ｐ明朝"/>
                <w:sz w:val="20"/>
                <w:szCs w:val="20"/>
              </w:rPr>
            </w:pPr>
            <w:r w:rsidRPr="00F27096">
              <w:rPr>
                <w:rFonts w:ascii="ＭＳ Ｐ明朝" w:eastAsia="ＭＳ Ｐ明朝" w:hAnsi="ＭＳ Ｐ明朝" w:hint="eastAsia"/>
                <w:sz w:val="20"/>
                <w:szCs w:val="20"/>
              </w:rPr>
              <w:t>低栄養状態のリスクが中リスク及び高リスクに該当する入所者に対して、以下の対応を行っていますか。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Chars="20" w:left="242"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イ　基本サービスとして、医師、歯科医師、管理栄養士、看護師、介護支援専門員その他の職種の者が共同して作成する栄養ケア計画に、低栄養状態の改善等を行うための栄養管理方法や食事の観察の際に特に確認すべき点等を示す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ロ　当該栄養ケア計画に基づき、食事の観察を</w:t>
            </w:r>
            <w:r w:rsidRPr="00F27096">
              <w:rPr>
                <w:rFonts w:ascii="ＭＳ Ｐ明朝" w:eastAsia="ＭＳ Ｐ明朝" w:hAnsi="ＭＳ Ｐ明朝" w:hint="eastAsia"/>
                <w:b/>
                <w:sz w:val="20"/>
                <w:szCs w:val="20"/>
                <w:u w:val="single"/>
              </w:rPr>
              <w:t>週３回以上</w:t>
            </w:r>
            <w:r w:rsidRPr="00F27096">
              <w:rPr>
                <w:rFonts w:ascii="ＭＳ Ｐ明朝" w:eastAsia="ＭＳ Ｐ明朝" w:hAnsi="ＭＳ Ｐ明朝" w:hint="eastAsia"/>
                <w:sz w:val="20"/>
                <w:szCs w:val="20"/>
              </w:rPr>
              <w:t>行い、当該入所者の栄養状態、食事摂取量、摂食・嚥下の状況、食欲・食事の満足感、嗜好を踏まえた食事の調整や、姿勢、食具、食事の介助方法等の食事環境の整備等を実施すること。食事の観察については、管理栄養士が行うことを基本とし、必要に応じ、関連する職種と連携して行う。</w:t>
            </w:r>
          </w:p>
          <w:p w:rsidR="008C3085" w:rsidRPr="00F27096" w:rsidRDefault="008C3085" w:rsidP="008C3085">
            <w:pPr>
              <w:spacing w:line="260" w:lineRule="exact"/>
              <w:ind w:leftChars="53" w:left="311"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※やむを得ない事情により、管理栄養士が実施できない場合は、介護職員等の他の職種の者が実施することも差し支えないが、観察した結果については、管理栄養士に報告すること。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ハ　食事の観察の際に、問題点が見られた場合は、速やかに関連する職種と情報共有を行い、必要に応じて栄養ケア計画を見直し、見直し後の計画に基づき対応すること。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Chars="-1" w:left="198"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ニ　当該入所者が退所し、居宅での生活に移行する場合は、入所者又はその家族に対し、管理栄養士が退所後の食事に関する相談支援を行っていますか。また、他の介護保険施設や医療機関に入所（入院）する場合は、入所中の栄養管理に関する情報（必要栄養量、食事摂取量、嚥下調整食の必要性（嚥下食コード）、食事上の留意事項等）を入所先（入院先）に提供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 w:hanging="1"/>
              <w:rPr>
                <w:rFonts w:ascii="ＭＳ Ｐ明朝" w:eastAsia="ＭＳ Ｐ明朝" w:hAnsi="ＭＳ Ｐ明朝"/>
                <w:sz w:val="20"/>
                <w:szCs w:val="20"/>
              </w:rPr>
            </w:pPr>
            <w:r w:rsidRPr="00F27096">
              <w:rPr>
                <w:rFonts w:ascii="ＭＳ Ｐ明朝" w:eastAsia="ＭＳ Ｐ明朝" w:hAnsi="ＭＳ Ｐ明朝" w:hint="eastAsia"/>
                <w:sz w:val="20"/>
                <w:szCs w:val="20"/>
              </w:rPr>
              <w:t>低栄養状態のリスクが低リスクに該当する者については、食事の観察の際に、あわせて食事の状況を把握し、問題点がみられた場合は、速やかに関連する職種と情報共有し、必要に応じて栄養ケア計画を見直し、見直し後の計画に基づき対応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入所者ごとの栄養状態等の情報を厚生労働省に提出し、継続的な栄養管理の実施に当たって、当該情報その他継続的な栄養管理の適切かつ有効な実施のために必要な情報を活用していますか。</w:t>
            </w:r>
          </w:p>
          <w:p w:rsidR="008C3085" w:rsidRPr="00F27096" w:rsidRDefault="008C3085" w:rsidP="008C3085">
            <w:pPr>
              <w:spacing w:line="260" w:lineRule="exact"/>
              <w:ind w:left="200" w:hangingChars="100" w:hanging="200"/>
              <w:rPr>
                <w:rFonts w:ascii="ＭＳ Ｐ明朝" w:eastAsia="ＭＳ Ｐ明朝" w:hAnsi="ＭＳ Ｐ明朝"/>
                <w:sz w:val="20"/>
                <w:szCs w:val="20"/>
              </w:rPr>
            </w:pPr>
          </w:p>
          <w:p w:rsidR="008C3085" w:rsidRPr="00F27096" w:rsidRDefault="008C3085" w:rsidP="008C3085">
            <w:pPr>
              <w:spacing w:line="260" w:lineRule="exact"/>
              <w:ind w:left="58" w:hangingChars="29" w:hanging="58"/>
              <w:rPr>
                <w:rFonts w:ascii="ＭＳ Ｐ明朝" w:eastAsia="ＭＳ Ｐ明朝" w:hAnsi="ＭＳ Ｐ明朝"/>
                <w:sz w:val="20"/>
                <w:szCs w:val="20"/>
              </w:rPr>
            </w:pPr>
            <w:r w:rsidRPr="00F27096">
              <w:rPr>
                <w:rFonts w:ascii="ＭＳ Ｐ明朝" w:eastAsia="ＭＳ Ｐ明朝" w:hAnsi="ＭＳ Ｐ明朝" w:hint="eastAsia"/>
                <w:sz w:val="20"/>
                <w:szCs w:val="20"/>
              </w:rPr>
              <w:t>※厚生労働省への情報の提出については、ＬＩＦＥを用いて行うこととする。ＬＩＦＥへの提出情報、提出頻度等については、「科学的介護情報システム（ＬＩＦＥ）関連加算に関する基本的考え方並びに事務処理手順及び様式例の提示について」を参照</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84"/>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栄養管理に係る減算を行っていませんか。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single"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定員超過利用、人員基準欠如に該当していませんか。</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top w:val="single" w:sz="4" w:space="0" w:color="auto"/>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23</w:t>
            </w:r>
            <w:r w:rsidRPr="00F27096">
              <w:rPr>
                <w:rFonts w:ascii="ＭＳ Ｐ明朝" w:eastAsia="ＭＳ Ｐ明朝" w:hAnsi="ＭＳ Ｐ明朝" w:cs="ＭＳ Ｐゴシック" w:hint="eastAsia"/>
                <w:b/>
                <w:kern w:val="0"/>
                <w:sz w:val="20"/>
                <w:szCs w:val="20"/>
              </w:rPr>
              <w:t>.経口移行加算</w:t>
            </w:r>
          </w:p>
        </w:tc>
        <w:tc>
          <w:tcPr>
            <w:tcW w:w="3268" w:type="pct"/>
            <w:tcBorders>
              <w:top w:val="single" w:sz="4" w:space="0" w:color="auto"/>
              <w:left w:val="nil"/>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の指示に基づき、医師、歯科医師、管理栄養士、看護師、言語聴覚士、介護支援専門員その他の職種の者が共同して、現に経管により食事を摂取している入所者ごとに経口移行計画を作成し、当該計画に従い、医師の指示を受けた管理栄養士又は栄養士による栄養管理及び言語聴覚士又は看護職員による支援が行われている場合、当該計画が作成された日から起算して180日以内の期間に限り、１日につき28単位を算定し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この加算に係る計画の作成にあたっては</w:t>
            </w:r>
            <w:r w:rsidRPr="00F27096">
              <w:rPr>
                <w:rFonts w:ascii="ＭＳ Ｐ明朝" w:eastAsia="ＭＳ Ｐ明朝" w:hAnsi="ＭＳ Ｐ明朝" w:hint="eastAsia"/>
                <w:sz w:val="20"/>
                <w:szCs w:val="20"/>
                <w:u w:val="single"/>
              </w:rPr>
              <w:t>別途通知「リハビリテーション・個別機能訓練、栄養、口腔の実施及び一体的取組について」第二章第三Ⅲに</w:t>
            </w:r>
            <w:r w:rsidRPr="00F27096">
              <w:rPr>
                <w:rFonts w:ascii="ＭＳ Ｐ明朝" w:eastAsia="ＭＳ Ｐ明朝" w:hAnsi="ＭＳ Ｐ明朝" w:hint="eastAsia"/>
                <w:sz w:val="20"/>
                <w:szCs w:val="20"/>
              </w:rPr>
              <w:t>基づいて行っていますか。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現に経管により食事を摂取している者であって、経口による食事の摂取を進めるための栄養管理及び支援が必要であるとして、医師の指示を受けた者を対象としていますか。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83"/>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当該栄養管理が必要であるとした医師の指示が、診療録等に記載されていますか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70"/>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当該計画については、</w:t>
            </w:r>
            <w:r w:rsidRPr="00F27096">
              <w:rPr>
                <w:rFonts w:ascii="ＭＳ Ｐ明朝" w:eastAsia="ＭＳ Ｐ明朝" w:hAnsi="ＭＳ Ｐ明朝" w:cs="ＭＳ Ｐゴシック" w:hint="eastAsia"/>
                <w:kern w:val="0"/>
                <w:sz w:val="20"/>
                <w:szCs w:val="20"/>
                <w:u w:val="single"/>
              </w:rPr>
              <w:t>別紙様式４－１－２「栄養ケア・経口移行・経口維持計画書（施設）」の様式例</w:t>
            </w:r>
            <w:r w:rsidRPr="00F27096">
              <w:rPr>
                <w:rFonts w:ascii="ＭＳ Ｐ明朝" w:eastAsia="ＭＳ Ｐ明朝" w:hAnsi="ＭＳ Ｐ明朝" w:cs="ＭＳ Ｐゴシック" w:hint="eastAsia"/>
                <w:kern w:val="0"/>
                <w:sz w:val="20"/>
                <w:szCs w:val="20"/>
              </w:rPr>
              <w:t>を参照の上栄養ケア計画と一体のものとして作成していますか。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※施設サービス計画に経口移行計画に相当する内容を記載している場合は、その記載をもって経口移行計画の作成に代えることができる。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4"/>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当該計画については、経口による食事の摂取を進めるための栄養管理及び支援の対象となる入所者又はその家族に説明し、その同意を得ていますか。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算定期間は、経口からの食事の摂取が可能となり、経管による食事摂取を終了した日までの間とするが、入所者又はその家族の同意を得た日から180日以内とし、それを超えた場合には原則として当該加算を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16"/>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又はその家族の同意を得た日から180日を超えて実施する場合は、経口による食事の摂取が一部可能な者であって、医師の指示に基づき、継続して経口による食事の摂取を進めるための栄養管理及び支援が必要とされる場合とな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24"/>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この場合において、医師の指示はおおむね２週間ごとに受けていますか。また、医師の指示は、診療録等に記載されていますか。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50"/>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180日を超えて実施する場合に、入所者又はその家族に説明し同意を得ていますか。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50"/>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経管栄養法から経口栄養法への移行は、場合によっては誤嚥性肺炎の危険も生じうることから次の項目について確認した上で実施していますか。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77"/>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全身状態が安定していること（血圧、呼吸、体温が安定しており、現疾患の病態が安定していること）。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17"/>
        </w:trPr>
        <w:tc>
          <w:tcPr>
            <w:tcW w:w="1132" w:type="pct"/>
            <w:vMerge w:val="restar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b/>
                <w:sz w:val="20"/>
                <w:szCs w:val="20"/>
              </w:rPr>
              <w:br w:type="page"/>
            </w: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刺激しなくても覚醒を保っていられること。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27"/>
        </w:trPr>
        <w:tc>
          <w:tcPr>
            <w:tcW w:w="1132" w:type="pct"/>
            <w:vMerge/>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b/>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嚥下反射が見られること（唾液嚥下や口腔、咽頭への刺激による喉頭挙上が認められること。）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咽頭内容物を吸引した後は唾液を嚥下しても「むせ」がないこと。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当該加算を180日間にわたり算定した後、経口摂取に移行できなかった場合に、期間を空けて再度経口摂取に移行するための栄養管理及び支援を実施した場合は、当該加算を算定していませんか。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047"/>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口腔の状態によっては、歯科医療における対応を要する場合も想定されることから、必要に応じて、介護支援専門員を通じて主治の歯科医師への情報提供を実施するなどの適切な措置を講じ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77"/>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nil"/>
            </w:tcBorders>
            <w:shd w:val="clear" w:color="auto" w:fill="FFFFFF" w:themeFill="background1"/>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栄養管理に係る減算を行っていませんか。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77"/>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定員超過利用、人員欠如に該当していませんか。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r>
      <w:tr w:rsidR="008C3085" w:rsidRPr="00F27096" w:rsidTr="00331615">
        <w:trPr>
          <w:trHeight w:val="77"/>
        </w:trPr>
        <w:tc>
          <w:tcPr>
            <w:tcW w:w="1132" w:type="pct"/>
            <w:tcBorders>
              <w:left w:val="single" w:sz="4" w:space="0" w:color="auto"/>
              <w:bottom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nil"/>
              <w:bottom w:val="single"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vMerge w:val="restart"/>
            <w:tcBorders>
              <w:top w:val="single" w:sz="4" w:space="0" w:color="auto"/>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24</w:t>
            </w:r>
            <w:r w:rsidRPr="00F27096">
              <w:rPr>
                <w:rFonts w:ascii="ＭＳ Ｐ明朝" w:eastAsia="ＭＳ Ｐ明朝" w:hAnsi="ＭＳ Ｐ明朝" w:cs="ＭＳ Ｐゴシック" w:hint="eastAsia"/>
                <w:b/>
                <w:kern w:val="0"/>
                <w:sz w:val="20"/>
                <w:szCs w:val="20"/>
              </w:rPr>
              <w:t>.経口維持加算</w:t>
            </w:r>
          </w:p>
        </w:tc>
        <w:tc>
          <w:tcPr>
            <w:tcW w:w="3268" w:type="pct"/>
            <w:tcBorders>
              <w:top w:val="single" w:sz="4" w:space="0" w:color="auto"/>
              <w:left w:val="single" w:sz="4" w:space="0" w:color="auto"/>
              <w:bottom w:val="dotted" w:sz="4" w:space="0" w:color="auto"/>
              <w:right w:val="single" w:sz="4" w:space="0" w:color="auto"/>
            </w:tcBorders>
            <w:noWrap/>
            <w:vAlign w:val="center"/>
          </w:tcPr>
          <w:p w:rsidR="008C3085" w:rsidRPr="00F27096" w:rsidRDefault="008C3085" w:rsidP="008C3085">
            <w:pPr>
              <w:spacing w:line="260" w:lineRule="exact"/>
              <w:ind w:left="300" w:hangingChars="150" w:hanging="300"/>
              <w:rPr>
                <w:rFonts w:ascii="ＭＳ Ｐ明朝" w:eastAsia="ＭＳ Ｐ明朝" w:hAnsi="ＭＳ Ｐ明朝"/>
                <w:sz w:val="20"/>
                <w:szCs w:val="20"/>
              </w:rPr>
            </w:pPr>
            <w:r w:rsidRPr="00F27096">
              <w:rPr>
                <w:rFonts w:ascii="ＭＳ Ｐ明朝" w:eastAsia="ＭＳ Ｐ明朝" w:hAnsi="ＭＳ Ｐ明朝" w:hint="eastAsia"/>
                <w:sz w:val="20"/>
                <w:szCs w:val="20"/>
              </w:rPr>
              <w:t>以下の基準を満たす場合に、１月につき所定単位を算定していますか。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vMerge/>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tcPr>
          <w:p w:rsidR="008C3085" w:rsidRPr="00F27096" w:rsidRDefault="008C3085" w:rsidP="008C3085">
            <w:pPr>
              <w:spacing w:line="260" w:lineRule="exact"/>
              <w:ind w:left="300" w:hangingChars="150" w:hanging="300"/>
              <w:rPr>
                <w:rFonts w:ascii="ＭＳ Ｐ明朝" w:eastAsia="ＭＳ Ｐ明朝" w:hAnsi="ＭＳ Ｐ明朝"/>
                <w:sz w:val="20"/>
                <w:szCs w:val="20"/>
              </w:rPr>
            </w:pPr>
            <w:r w:rsidRPr="00F27096">
              <w:rPr>
                <w:rFonts w:ascii="ＭＳ Ｐ明朝" w:eastAsia="ＭＳ Ｐ明朝" w:hAnsi="ＭＳ Ｐ明朝" w:hint="eastAsia"/>
                <w:sz w:val="20"/>
                <w:szCs w:val="20"/>
              </w:rPr>
              <w:t>●経口維持加算（Ⅰ）400単位</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40" w:lineRule="exact"/>
              <w:ind w:left="1" w:hanging="1"/>
              <w:rPr>
                <w:rFonts w:ascii="ＭＳ Ｐ明朝" w:eastAsia="ＭＳ Ｐ明朝" w:hAnsi="ＭＳ Ｐ明朝"/>
                <w:sz w:val="20"/>
                <w:szCs w:val="20"/>
              </w:rPr>
            </w:pPr>
            <w:r w:rsidRPr="00F27096">
              <w:rPr>
                <w:rFonts w:ascii="ＭＳ Ｐ明朝" w:eastAsia="ＭＳ Ｐ明朝" w:hAnsi="ＭＳ Ｐ明朝" w:hint="eastAsia"/>
                <w:sz w:val="20"/>
                <w:szCs w:val="20"/>
              </w:rPr>
              <w:t>現に経口により食事を摂取する者であって、摂食機能障害（食事の摂取に関する認知機能の低下を含む。以下同じ）を有し、水飲みテスト（「氷砕片飲み込み検査」、「食物テスト（food test）」「改訂水飲みテスト」などを含む。以下同じ）、頸部聴診法、造影撮影（医科診療報酬点数表中「造影剤使用撮影」をいう。以下同じ）、内視鏡検査（医科診療報酬点数表中「喉頭ファイバースコピー」をいう。以下同じ。）等により誤嚥が認められる（喉頭侵入が認められる場合及び食事の摂取に関する認知機能の低下により誤嚥の有無に関する検査を実施することが困難である場合を含む。以下同じ）ことから、継続して経口による食事の摂取を進めるための特別な管理が必要であるものとして、医師又は歯科医師の指示を受けた者を対象としていますか。</w:t>
            </w:r>
          </w:p>
          <w:p w:rsidR="008C3085" w:rsidRPr="00F27096" w:rsidRDefault="008C3085" w:rsidP="008C3085">
            <w:pPr>
              <w:spacing w:line="260" w:lineRule="exact"/>
              <w:ind w:leftChars="1" w:left="202"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※歯科医師が指示を行う場合にあっては、当該指示を受ける管理栄養士等が、対象となる入所者に対する療養のために必要な栄養の指導を行うに当たり、主治の医師の指導を受けている場合に限る。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18"/>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月1回以上、医師、歯科医師、管理栄養士、看護職員、言語聴覚士、介護支援専門員その他の職種の者が共同して、入所者の栄養管理をするための食事の観察及び会議等を行い、継続して経口による食事摂取を進めるための</w:t>
            </w:r>
            <w:r w:rsidRPr="00F27096">
              <w:rPr>
                <w:rFonts w:ascii="ＭＳ Ｐ明朝" w:eastAsia="ＭＳ Ｐ明朝" w:hAnsi="ＭＳ Ｐ明朝" w:hint="eastAsia"/>
                <w:sz w:val="20"/>
                <w:szCs w:val="20"/>
                <w:u w:val="single"/>
              </w:rPr>
              <w:t>特別な管理</w:t>
            </w:r>
            <w:r w:rsidRPr="00F27096">
              <w:rPr>
                <w:rFonts w:ascii="ＭＳ Ｐ明朝" w:eastAsia="ＭＳ Ｐ明朝" w:hAnsi="ＭＳ Ｐ明朝" w:hint="eastAsia"/>
                <w:sz w:val="20"/>
                <w:szCs w:val="20"/>
              </w:rPr>
              <w:t>の方法等を示した経口維持計画を作成し、必要に応じて見直していますか。</w:t>
            </w:r>
          </w:p>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※施設サービス計画に経口維持計画に相当する内容を記載している場合は、その記載をもって経口維持計画の作成に代えることができます。</w:t>
            </w:r>
          </w:p>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※特別な管理とは、入所者の誤嚥を防止しつつ、継続して経口による食事の摂取を進めるための食物形態、摂食方法等における適切な配慮を行うこと。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68"/>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 w:hanging="1"/>
              <w:rPr>
                <w:rFonts w:ascii="ＭＳ Ｐ明朝" w:eastAsia="ＭＳ Ｐ明朝" w:hAnsi="ＭＳ Ｐ明朝"/>
                <w:sz w:val="20"/>
                <w:szCs w:val="20"/>
              </w:rPr>
            </w:pPr>
            <w:r w:rsidRPr="00F27096">
              <w:rPr>
                <w:rFonts w:ascii="ＭＳ Ｐ明朝" w:eastAsia="ＭＳ Ｐ明朝" w:hAnsi="ＭＳ Ｐ明朝" w:hint="eastAsia"/>
                <w:sz w:val="20"/>
                <w:szCs w:val="20"/>
              </w:rPr>
              <w:t>作成及び見直しを行った経口維持計画について、入所者又はその家族に説明し、その同意を得ていますか。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10"/>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300" w:hangingChars="150" w:hanging="300"/>
              <w:rPr>
                <w:rFonts w:ascii="ＭＳ Ｐ明朝" w:eastAsia="ＭＳ Ｐ明朝" w:hAnsi="ＭＳ Ｐ明朝"/>
                <w:sz w:val="20"/>
                <w:szCs w:val="20"/>
              </w:rPr>
            </w:pPr>
            <w:r w:rsidRPr="00F27096">
              <w:rPr>
                <w:rFonts w:ascii="ＭＳ Ｐ明朝" w:eastAsia="ＭＳ Ｐ明朝" w:hAnsi="ＭＳ Ｐ明朝" w:hint="eastAsia"/>
                <w:sz w:val="20"/>
                <w:szCs w:val="20"/>
              </w:rPr>
              <w:t>経口維持計画に基づき、栄養管理を実施していますか。</w:t>
            </w:r>
          </w:p>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※この加算に係る計画の作成にあたっては</w:t>
            </w:r>
            <w:r w:rsidRPr="00F27096">
              <w:rPr>
                <w:rFonts w:ascii="ＭＳ Ｐ明朝" w:eastAsia="ＭＳ Ｐ明朝" w:hAnsi="ＭＳ Ｐ明朝" w:hint="eastAsia"/>
                <w:sz w:val="20"/>
                <w:szCs w:val="20"/>
                <w:u w:val="single"/>
              </w:rPr>
              <w:t>、別途通知「リハビリテーション・個別機能訓練、栄養、口腔の実施及び一体的取組について」第二章第三Ⅲに</w:t>
            </w:r>
            <w:r w:rsidRPr="00F27096">
              <w:rPr>
                <w:rFonts w:ascii="ＭＳ Ｐ明朝" w:eastAsia="ＭＳ Ｐ明朝" w:hAnsi="ＭＳ Ｐ明朝" w:hint="eastAsia"/>
                <w:sz w:val="20"/>
                <w:szCs w:val="20"/>
              </w:rPr>
              <w:t>基づいて行っていますか。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28"/>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入所者の摂食、嚥下機能が医師の診断により適切に評価されていますか。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誤嚥等が発生した場合の</w:t>
            </w:r>
            <w:r w:rsidRPr="00F27096">
              <w:rPr>
                <w:rFonts w:ascii="ＭＳ Ｐ明朝" w:eastAsia="ＭＳ Ｐ明朝" w:hAnsi="ＭＳ Ｐ明朝" w:hint="eastAsia"/>
                <w:sz w:val="20"/>
                <w:szCs w:val="20"/>
                <w:u w:val="single"/>
              </w:rPr>
              <w:t>管理体制</w:t>
            </w:r>
            <w:r w:rsidRPr="00F27096">
              <w:rPr>
                <w:rFonts w:ascii="ＭＳ Ｐ明朝" w:eastAsia="ＭＳ Ｐ明朝" w:hAnsi="ＭＳ Ｐ明朝" w:hint="eastAsia"/>
                <w:sz w:val="20"/>
                <w:szCs w:val="20"/>
              </w:rPr>
              <w:t>が整備されていますか。</w:t>
            </w:r>
          </w:p>
          <w:p w:rsidR="008C3085" w:rsidRPr="00F27096" w:rsidRDefault="008C3085" w:rsidP="008C3085">
            <w:pPr>
              <w:spacing w:line="260" w:lineRule="exact"/>
              <w:ind w:left="156" w:hangingChars="78" w:hanging="156"/>
              <w:rPr>
                <w:rFonts w:ascii="ＭＳ Ｐ明朝" w:eastAsia="ＭＳ Ｐ明朝" w:hAnsi="ＭＳ Ｐ明朝"/>
                <w:sz w:val="20"/>
                <w:szCs w:val="20"/>
              </w:rPr>
            </w:pPr>
            <w:r w:rsidRPr="00F27096">
              <w:rPr>
                <w:rFonts w:ascii="ＭＳ Ｐ明朝" w:eastAsia="ＭＳ Ｐ明朝" w:hAnsi="ＭＳ Ｐ明朝" w:hint="eastAsia"/>
                <w:sz w:val="20"/>
                <w:szCs w:val="20"/>
              </w:rPr>
              <w:t>※管理体制とは、食事の中止、十分な排痰、医師又は歯科医師との緊密な連携等が迅速に行われる体制とすること。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経口移行加算を算定していませんか。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20"/>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栄養管理に係る減算を行っていませんか。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86"/>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300" w:hangingChars="150" w:hanging="300"/>
              <w:rPr>
                <w:rFonts w:ascii="ＭＳ Ｐ明朝" w:eastAsia="ＭＳ Ｐ明朝" w:hAnsi="ＭＳ Ｐ明朝"/>
                <w:sz w:val="20"/>
                <w:szCs w:val="20"/>
              </w:rPr>
            </w:pPr>
            <w:r w:rsidRPr="00F27096">
              <w:rPr>
                <w:rFonts w:ascii="ＭＳ Ｐ明朝" w:eastAsia="ＭＳ Ｐ明朝" w:hAnsi="ＭＳ Ｐ明朝" w:hint="eastAsia"/>
                <w:sz w:val="20"/>
                <w:szCs w:val="20"/>
              </w:rPr>
              <w:t>定員超過利用、人員基準欠如に該当していませんか。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85"/>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tcPr>
          <w:p w:rsidR="008C3085" w:rsidRPr="00F27096" w:rsidRDefault="008C3085" w:rsidP="008C3085">
            <w:pPr>
              <w:spacing w:line="260" w:lineRule="exact"/>
              <w:ind w:left="300" w:hangingChars="150" w:hanging="300"/>
              <w:rPr>
                <w:rFonts w:ascii="ＭＳ Ｐ明朝" w:eastAsia="ＭＳ Ｐ明朝" w:hAnsi="ＭＳ Ｐ明朝"/>
                <w:sz w:val="20"/>
                <w:szCs w:val="20"/>
              </w:rPr>
            </w:pPr>
            <w:r w:rsidRPr="00F27096">
              <w:rPr>
                <w:rFonts w:ascii="ＭＳ Ｐ明朝" w:eastAsia="ＭＳ Ｐ明朝" w:hAnsi="ＭＳ Ｐ明朝" w:hint="eastAsia"/>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97"/>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300" w:hangingChars="150" w:hanging="300"/>
              <w:rPr>
                <w:rFonts w:ascii="ＭＳ Ｐ明朝" w:eastAsia="ＭＳ Ｐ明朝" w:hAnsi="ＭＳ Ｐ明朝"/>
                <w:sz w:val="20"/>
                <w:szCs w:val="20"/>
              </w:rPr>
            </w:pPr>
            <w:r w:rsidRPr="00F27096">
              <w:rPr>
                <w:rFonts w:ascii="ＭＳ Ｐ明朝" w:eastAsia="ＭＳ Ｐ明朝" w:hAnsi="ＭＳ Ｐ明朝" w:hint="eastAsia"/>
                <w:sz w:val="20"/>
                <w:szCs w:val="20"/>
              </w:rPr>
              <w:t>●経口維持加算（Ⅱ）　100単位</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40"/>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hideMark/>
          </w:tcPr>
          <w:p w:rsidR="008C3085" w:rsidRPr="00F27096" w:rsidRDefault="008C3085" w:rsidP="008C3085">
            <w:pPr>
              <w:spacing w:line="280" w:lineRule="exact"/>
              <w:jc w:val="left"/>
              <w:rPr>
                <w:rFonts w:ascii="ＭＳ Ｐ明朝" w:eastAsia="ＭＳ Ｐ明朝" w:hAnsi="ＭＳ Ｐ明朝"/>
                <w:sz w:val="20"/>
                <w:szCs w:val="20"/>
              </w:rPr>
            </w:pPr>
            <w:r w:rsidRPr="00F27096">
              <w:rPr>
                <w:rFonts w:ascii="ＭＳ Ｐ明朝" w:eastAsia="ＭＳ Ｐ明朝" w:hAnsi="ＭＳ Ｐ明朝" w:hint="eastAsia"/>
                <w:sz w:val="20"/>
                <w:szCs w:val="20"/>
              </w:rPr>
              <w:t>協力歯科医療機関を定めていますか。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tcPr>
          <w:p w:rsidR="008C3085" w:rsidRPr="00F27096" w:rsidRDefault="008C3085" w:rsidP="008C3085">
            <w:pPr>
              <w:spacing w:line="280" w:lineRule="exact"/>
              <w:jc w:val="left"/>
              <w:rPr>
                <w:rFonts w:ascii="ＭＳ Ｐ明朝" w:eastAsia="ＭＳ Ｐ明朝" w:hAnsi="ＭＳ Ｐ明朝"/>
                <w:sz w:val="20"/>
                <w:szCs w:val="20"/>
              </w:rPr>
            </w:pPr>
            <w:r w:rsidRPr="00F27096">
              <w:rPr>
                <w:rFonts w:ascii="ＭＳ Ｐ明朝" w:eastAsia="ＭＳ Ｐ明朝" w:hAnsi="ＭＳ Ｐ明朝" w:hint="eastAsia"/>
                <w:sz w:val="20"/>
                <w:szCs w:val="20"/>
              </w:rPr>
              <w:t>入所者の経口による継続的な食事の摂取を支援するための食事の観察及び会議等に、医師（介護老人保健施設基準第２条第１項第１号に規定する配置医師を除く。）、歯科医師、歯科衛生士又は言語聴覚士のいずれか1名以上が加わり、多種多様な意見に基づく質の高い経口維持計画を作成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single" w:sz="4" w:space="0" w:color="auto"/>
              <w:right w:val="single" w:sz="4" w:space="0" w:color="auto"/>
            </w:tcBorders>
            <w:noWrap/>
            <w:vAlign w:val="center"/>
            <w:hideMark/>
          </w:tcPr>
          <w:p w:rsidR="008C3085" w:rsidRPr="00F27096" w:rsidRDefault="008C3085" w:rsidP="008C3085">
            <w:pPr>
              <w:spacing w:line="280" w:lineRule="exact"/>
              <w:jc w:val="left"/>
              <w:rPr>
                <w:rFonts w:ascii="ＭＳ Ｐ明朝" w:eastAsia="ＭＳ Ｐ明朝" w:hAnsi="ＭＳ Ｐ明朝"/>
                <w:sz w:val="20"/>
                <w:szCs w:val="20"/>
              </w:rPr>
            </w:pPr>
            <w:r w:rsidRPr="00F27096">
              <w:rPr>
                <w:rFonts w:ascii="ＭＳ Ｐ明朝" w:eastAsia="ＭＳ Ｐ明朝" w:hAnsi="ＭＳ Ｐ明朝" w:hint="eastAsia"/>
                <w:sz w:val="20"/>
                <w:szCs w:val="20"/>
              </w:rPr>
              <w:t>経口維持加算（Ⅰ）を算定していますか。</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25.</w:t>
            </w:r>
            <w:r w:rsidRPr="00F27096">
              <w:rPr>
                <w:rFonts w:ascii="ＭＳ Ｐ明朝" w:eastAsia="ＭＳ Ｐ明朝" w:hAnsi="ＭＳ Ｐ明朝" w:cs="ＭＳ Ｐゴシック" w:hint="eastAsia"/>
                <w:b/>
                <w:kern w:val="0"/>
                <w:sz w:val="20"/>
                <w:szCs w:val="20"/>
              </w:rPr>
              <w:t>口腔衛生管理加算</w:t>
            </w:r>
          </w:p>
        </w:tc>
        <w:tc>
          <w:tcPr>
            <w:tcW w:w="3268" w:type="pct"/>
            <w:tcBorders>
              <w:top w:val="single" w:sz="4" w:space="0" w:color="auto"/>
              <w:bottom w:val="dotted" w:sz="4" w:space="0" w:color="auto"/>
              <w:right w:val="single" w:sz="4" w:space="0" w:color="auto"/>
            </w:tcBorders>
            <w:noWrap/>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以下の基準を満たす場合に、１月につき所定単位を算定していますか。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tcPr>
          <w:p w:rsidR="008C3085" w:rsidRPr="00F27096" w:rsidRDefault="008C3085" w:rsidP="008C3085">
            <w:pPr>
              <w:spacing w:line="260" w:lineRule="exact"/>
              <w:ind w:left="300" w:hangingChars="150" w:hanging="30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●口腔衛生管理加算(Ⅰ)　</w:t>
            </w:r>
            <w:r w:rsidRPr="00F27096">
              <w:rPr>
                <w:rFonts w:ascii="ＭＳ Ｐ明朝" w:eastAsia="ＭＳ Ｐ明朝" w:hAnsi="ＭＳ Ｐ明朝"/>
                <w:sz w:val="20"/>
                <w:szCs w:val="20"/>
              </w:rPr>
              <w:t>90</w:t>
            </w:r>
            <w:r w:rsidRPr="00F27096">
              <w:rPr>
                <w:rFonts w:ascii="ＭＳ Ｐ明朝" w:eastAsia="ＭＳ Ｐ明朝" w:hAnsi="ＭＳ Ｐ明朝" w:hint="eastAsia"/>
                <w:sz w:val="20"/>
                <w:szCs w:val="20"/>
              </w:rPr>
              <w:t>単位</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67"/>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※（Ⅰ）・(Ⅱ)の区分の併算不可</w:t>
            </w: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歯科医師又は歯科医師の指示を受けた歯科衛生士の技術的助言及び指導に基づき、口腔衛生等の管理に係る計画が作成されていますか。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29"/>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当該施設が口腔衛生管理加算に係るサービスを提供する場合においては、当該サービスを実施する同一月内において医療保険による訪問歯科衛生指導の実施の有無を入所者又はその家族等に確認するとともに、当該サービスについて説明し、その提供に関する同意を得た上で行っ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3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歯科医師の指示を受けた歯科衛生士が施設の入所者に対して口腔衛生等の管理を月2回以上行い、当該入所者に係る口腔清掃等について介護職員へ具体的な技術的助言及び指導をしていますか。　</w:t>
            </w:r>
          </w:p>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※利用者ごとに口腔ケアを行うことが必要です。</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歯科衛生士は、口腔に関する問題点、歯科医師からの指示内容の要点（ただし、歯科医師から受けた指示内容のうち、特に歯科衛生士が入所者に対する口腔衛生の管理を行うにあたり配慮すべき事項とする。）、当該歯科衛生士が実施した口腔衛生の管理の内容、当該入所者に係る口腔清掃等について介護職員への具体的な技術的助言及び指導の内容及びその他必要と思われる事項に係る記録を、「</w:t>
            </w:r>
            <w:r w:rsidRPr="00F27096">
              <w:rPr>
                <w:rFonts w:ascii="ＭＳ Ｐ明朝" w:eastAsia="ＭＳ Ｐ明朝" w:hAnsi="ＭＳ Ｐ明朝" w:hint="eastAsia"/>
                <w:sz w:val="20"/>
                <w:szCs w:val="20"/>
                <w:u w:val="single"/>
              </w:rPr>
              <w:t>指定居宅サービスに要する費用の額の算定にする基準（短期入所サービス及び特定施設入居者生活介護に係る部分）及び指定施設サービス等に要する費用の額の算定に関する基準の制定に伴う実施上の留意事項について」別紙様式３「口腔衛生管理加算　様式（実施計画）」</w:t>
            </w:r>
            <w:r w:rsidRPr="00F27096">
              <w:rPr>
                <w:rFonts w:ascii="ＭＳ Ｐ明朝" w:eastAsia="ＭＳ Ｐ明朝" w:hAnsi="ＭＳ Ｐ明朝" w:hint="eastAsia"/>
                <w:sz w:val="20"/>
                <w:szCs w:val="20"/>
              </w:rPr>
              <w:t>を参考として作成し、当該施設に提出していますか。また、当該記録を保管するとともに、必要に応じてその写しを当該入</w:t>
            </w:r>
            <w:r w:rsidRPr="00F27096">
              <w:rPr>
                <w:rFonts w:ascii="ＭＳ Ｐ明朝" w:eastAsia="ＭＳ Ｐ明朝" w:hAnsi="ＭＳ Ｐ明朝" w:hint="eastAsia"/>
                <w:sz w:val="20"/>
                <w:szCs w:val="20"/>
              </w:rPr>
              <w:lastRenderedPageBreak/>
              <w:t>所者に対して提供していますか。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歯科衛生士は、介護職員から当該入所者の口腔に関する相談等に必要に応じて対応するとともに、当該入所者の口腔の状態により医療保険における対応が必要となる場合には、適切な歯科医療サービスが提供されるよう当該歯科医師及び当該施設への情報提供を行っ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医療保険において歯科訪問診療料が算定された日の属する月であっても口腔衛生管理加算を算定できるが、訪問歯科衛生指導料が3回以上算定された月においては、口腔衛生管理加算を算定していませんか。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BE183E">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定員超過利用、人員基準欠如に該当していませんか。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23"/>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tcPr>
          <w:p w:rsidR="008C3085" w:rsidRPr="00F27096" w:rsidRDefault="008C3085" w:rsidP="008C3085">
            <w:pPr>
              <w:spacing w:line="260" w:lineRule="exact"/>
              <w:ind w:left="3" w:hanging="1"/>
              <w:rPr>
                <w:rFonts w:ascii="ＭＳ Ｐ明朝" w:eastAsia="ＭＳ Ｐ明朝" w:hAnsi="ＭＳ Ｐ明朝"/>
                <w:sz w:val="20"/>
                <w:szCs w:val="20"/>
              </w:rPr>
            </w:pPr>
            <w:r w:rsidRPr="00F27096">
              <w:rPr>
                <w:rFonts w:ascii="ＭＳ Ｐ明朝" w:eastAsia="ＭＳ Ｐ明朝" w:hAnsi="ＭＳ Ｐ明朝" w:hint="eastAsia"/>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23"/>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400" w:hangingChars="200" w:hanging="400"/>
              <w:rPr>
                <w:rFonts w:ascii="ＭＳ Ｐ明朝" w:eastAsia="ＭＳ Ｐ明朝" w:hAnsi="ＭＳ Ｐ明朝"/>
                <w:sz w:val="20"/>
                <w:szCs w:val="20"/>
              </w:rPr>
            </w:pPr>
            <w:r w:rsidRPr="00F27096">
              <w:rPr>
                <w:rFonts w:ascii="ＭＳ Ｐ明朝" w:eastAsia="ＭＳ Ｐ明朝" w:hAnsi="ＭＳ Ｐ明朝" w:hint="eastAsia"/>
                <w:sz w:val="20"/>
                <w:szCs w:val="20"/>
              </w:rPr>
              <w:t>●口腔衛生管理加算(Ⅱ)　110単位</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08"/>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口腔衛生管理加算(Ⅰ)の要件を満たしていますか。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897"/>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入所者ごとの口腔衛生等の管理に係る情報を厚生労働省に提出し、口腔衛生の実施に当たって、当該情報その他口腔衛生の管理の適切かつ有効な実施のために必要な情報を活用していますか。</w:t>
            </w:r>
          </w:p>
          <w:p w:rsidR="008C3085" w:rsidRPr="00F27096" w:rsidRDefault="008C3085" w:rsidP="008C3085">
            <w:pPr>
              <w:spacing w:line="260" w:lineRule="exact"/>
              <w:ind w:left="100" w:hangingChars="50" w:hanging="100"/>
              <w:rPr>
                <w:rFonts w:ascii="ＭＳ Ｐ明朝" w:eastAsia="ＭＳ Ｐ明朝" w:hAnsi="ＭＳ Ｐ明朝"/>
                <w:sz w:val="20"/>
                <w:szCs w:val="20"/>
              </w:rPr>
            </w:pPr>
            <w:r w:rsidRPr="00F27096">
              <w:rPr>
                <w:rFonts w:ascii="ＭＳ Ｐ明朝" w:eastAsia="ＭＳ Ｐ明朝" w:hAnsi="ＭＳ Ｐ明朝" w:hint="eastAsia"/>
                <w:sz w:val="20"/>
                <w:szCs w:val="20"/>
              </w:rPr>
              <w:t>※厚生労働省への情報の提出については、ＬＩＦＥを用いて行うこととする。ＬＩＦＥへの提出情報、提出頻度等については、「科学的介護情報システム（ＬＩＦＥ）関連加算に関する基本的考え方並びに事務処理手順及び様式例の提示について」を参照</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bottom w:val="dotted" w:sz="4" w:space="0" w:color="auto"/>
              <w:right w:val="single" w:sz="4" w:space="0" w:color="auto"/>
            </w:tcBorders>
            <w:noWrap/>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pacing w:val="-7"/>
                <w:sz w:val="20"/>
                <w:szCs w:val="20"/>
              </w:rPr>
              <w:t>本加算は、医療保険において歯科訪問診療料が算定された日の属する月であっても算定できるが、訪問歯科衛生指導料が算定された日の属する月においては、訪問歯科衛生指導料が3回以上（令和６年６月以降、診療報酬の算定方法（平成２０年厚生労働省告示第５９号）別表第二歯科診療報酬点数表の区分番号C００１に掲げる訪問歯科衛生指導料の「注２」に規定する緩和ケアを実施するものの場合は７回以上）算定された月においては、口腔衛生管理加算を算定し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single" w:sz="4" w:space="0" w:color="auto"/>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26</w:t>
            </w:r>
            <w:r w:rsidRPr="00F27096">
              <w:rPr>
                <w:rFonts w:ascii="ＭＳ Ｐ明朝" w:eastAsia="ＭＳ Ｐ明朝" w:hAnsi="ＭＳ Ｐ明朝" w:cs="ＭＳ Ｐゴシック" w:hint="eastAsia"/>
                <w:b/>
                <w:kern w:val="0"/>
                <w:sz w:val="20"/>
                <w:szCs w:val="20"/>
              </w:rPr>
              <w:t>.療養食加算</w:t>
            </w:r>
          </w:p>
        </w:tc>
        <w:tc>
          <w:tcPr>
            <w:tcW w:w="3268" w:type="pct"/>
            <w:tcBorders>
              <w:top w:val="single" w:sz="4" w:space="0" w:color="auto"/>
              <w:bottom w:val="dotted" w:sz="4" w:space="0" w:color="auto"/>
              <w:right w:val="single" w:sz="4" w:space="0" w:color="auto"/>
            </w:tcBorders>
            <w:noWrap/>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以下の基準を満たして届け出た場合に、１食につき</w:t>
            </w:r>
            <w:r w:rsidRPr="00F27096">
              <w:rPr>
                <w:rFonts w:ascii="ＭＳ Ｐ明朝" w:eastAsia="ＭＳ Ｐ明朝" w:hAnsi="ＭＳ Ｐ明朝"/>
                <w:sz w:val="20"/>
                <w:szCs w:val="20"/>
              </w:rPr>
              <w:t>6</w:t>
            </w:r>
            <w:r w:rsidRPr="00F27096">
              <w:rPr>
                <w:rFonts w:ascii="ＭＳ Ｐ明朝" w:eastAsia="ＭＳ Ｐ明朝" w:hAnsi="ＭＳ Ｐ明朝" w:hint="eastAsia"/>
                <w:sz w:val="20"/>
                <w:szCs w:val="20"/>
              </w:rPr>
              <w:t>単位を算定していますか。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①　1日に3回を限度として算定している。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②　食事の提供が管理栄養士又は栄養士によって管理されている。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③　入所者の病状等に応じて、主治の医師により入所者に対し、疾患治療の直接の手段として発行された食事せんに基づき、療養食を提供している。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4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④　当該療養食に係る献立表が作成されている。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⑤　医師の発行する食事せんには、当該入所者の年齢、身長、体重、病名、病状等に対応した栄養量及び内容を有する治療食（糖尿病食、腎臓病食、肝臓病食、胃潰瘍食（流動食は除く。）、貧血食、膵臓病食、脂質異常症食、痛風食）及び特別な場合の検査食などの内容が記載され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06"/>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⑥　定員超過利用、人員基準欠如に該当していない。</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当該入所者に提供される治療食等については、以下の基準を満たしていますか。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①　心臓疾患等に対して減塩食療法を行う場合は、腎臓病食に準じて取扱うものとして、</w:t>
            </w:r>
            <w:r w:rsidRPr="00F27096">
              <w:rPr>
                <w:rFonts w:ascii="ＭＳ Ｐ明朝" w:eastAsia="ＭＳ Ｐ明朝" w:hAnsi="ＭＳ Ｐ明朝" w:hint="eastAsia"/>
                <w:sz w:val="20"/>
                <w:szCs w:val="20"/>
                <w:u w:val="single"/>
              </w:rPr>
              <w:t>総量6.0g未満</w:t>
            </w:r>
            <w:r w:rsidRPr="00F27096">
              <w:rPr>
                <w:rFonts w:ascii="ＭＳ Ｐ明朝" w:eastAsia="ＭＳ Ｐ明朝" w:hAnsi="ＭＳ Ｐ明朝" w:hint="eastAsia"/>
                <w:sz w:val="20"/>
                <w:szCs w:val="20"/>
              </w:rPr>
              <w:t>の減塩食となっている。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②　高血圧症に対して減塩食療法を行う場合は対象としていない。</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39"/>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③　肝臓病食については、肝庇護食、肝炎食、肝硬変食、閉鎖性黄疸食（胆石症及び胆嚢炎による閉鎖性黄疸の場合を含む）等となっている。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409"/>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④　胃潰瘍食については、手術前後に与える高カロリー食は対象としていないが、侵襲の大きな消化管手術の術後において胃潰瘍食に準ずる食事を提供する場合は対象としている。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34"/>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⑤　十二指腸潰瘍の場合も胃潰瘍食として取扱っている。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⑥　クローン病、潰瘍性大腸炎等により腸管の機能が低下している入所者に対する低残さ食についても対象としている。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⑦　貧血食の対象となる入所者は、血中ヘモグロビン濃度が10g/dl以下であり、</w:t>
            </w:r>
            <w:r w:rsidRPr="00F27096">
              <w:rPr>
                <w:rFonts w:ascii="ＭＳ Ｐ明朝" w:eastAsia="ＭＳ Ｐ明朝" w:hAnsi="ＭＳ Ｐ明朝" w:hint="eastAsia"/>
                <w:sz w:val="20"/>
                <w:szCs w:val="20"/>
                <w:u w:val="single"/>
              </w:rPr>
              <w:t>その原因が鉄分の欠乏に由来している。</w:t>
            </w:r>
            <w:r w:rsidRPr="00F27096">
              <w:rPr>
                <w:rFonts w:ascii="ＭＳ Ｐ明朝" w:eastAsia="ＭＳ Ｐ明朝" w:hAnsi="ＭＳ Ｐ明朝" w:hint="eastAsia"/>
                <w:sz w:val="20"/>
                <w:szCs w:val="20"/>
              </w:rPr>
              <w:t>※医師が認める者</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⑧　高度肥満症（肥満度が+70%以上又はＢＭＩが35以上）に対して食事療法を行う場合に、脂質異常症食に準じて取扱っている。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⑨　特別な場合の検査食は潜血食としている他、大腸Ｘ線検査・大腸内視鏡検査のために特に残さの少ない調理済食品を使用した場合としている。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vAlign w:val="center"/>
            <w:hideMark/>
          </w:tcPr>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⑩　脂質異常症食の対象となる入所者は、空腹時定常状態におけるLDL-コレステロール値が140㎎／dl 以上である者又はHDL-コレステロール値が40㎎／dl 未満若しくは血清中性脂肪値が150㎎／dl 以上となっている。</w:t>
            </w:r>
          </w:p>
          <w:p w:rsidR="008C3085" w:rsidRPr="00F27096" w:rsidRDefault="008C3085" w:rsidP="008C3085">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※薬物療法や食事療法により、血液検査の数値が改善された場合でも医師が疾病治療の直接手段として脂質異常症食にかかる食事せんの発行の必要性を認めなくなるまで算定できる。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08"/>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single" w:sz="4" w:space="0" w:color="auto"/>
              <w:right w:val="single" w:sz="4" w:space="0" w:color="auto"/>
            </w:tcBorders>
            <w:noWrap/>
            <w:vAlign w:val="center"/>
            <w:hideMark/>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経口移行加算又は経口維持加算を併せて算定する場合、経口による食事の摂取を進めるための栄養管理及び支援を行っていますか。</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top w:val="single" w:sz="4" w:space="0" w:color="auto"/>
              <w:left w:val="single" w:sz="4" w:space="0" w:color="auto"/>
              <w:bottom w:val="dotted"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27</w:t>
            </w:r>
            <w:r w:rsidRPr="00F27096">
              <w:rPr>
                <w:rFonts w:ascii="ＭＳ Ｐ明朝" w:eastAsia="ＭＳ Ｐ明朝" w:hAnsi="ＭＳ Ｐ明朝" w:cs="ＭＳ Ｐゴシック" w:hint="eastAsia"/>
                <w:b/>
                <w:kern w:val="0"/>
                <w:sz w:val="20"/>
                <w:szCs w:val="20"/>
              </w:rPr>
              <w:t>. かかりつけ医連携薬剤調整加算</w:t>
            </w:r>
          </w:p>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single" w:sz="4" w:space="0" w:color="auto"/>
              <w:left w:val="single" w:sz="4" w:space="0" w:color="auto"/>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次に掲げる基準に適合する介護保健施設において、入所者に対し、介護保険施設サービスを行った場合に、当該入所者１人につき１回を限度として、当該入所者の退所時に所定単位を加算していますか。ただし、かかりつけ医連携薬剤調整加算（Ⅰ）イを算定している場合には、かかりつけ医連携薬剤調整加算（Ⅰ）ロは算定しない。</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4930E9">
        <w:trPr>
          <w:trHeight w:val="372"/>
        </w:trPr>
        <w:tc>
          <w:tcPr>
            <w:tcW w:w="1132" w:type="pct"/>
            <w:tcBorders>
              <w:top w:val="dotted" w:sz="4" w:space="0" w:color="auto"/>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●かかりつけ医連携薬剤調整加算（Ⅰ）イ　１４０単位</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次のいずれにも適合していますか。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4930E9">
        <w:trPr>
          <w:trHeight w:val="372"/>
        </w:trPr>
        <w:tc>
          <w:tcPr>
            <w:tcW w:w="1132" w:type="pct"/>
            <w:tcBorders>
              <w:left w:val="single" w:sz="4" w:space="0" w:color="auto"/>
              <w:bottom w:val="dotted"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イ（１）医師又は常勤の薬剤師が、高齢者の薬物療法に関する内容を含む研修を受講していますか。</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※高齢者の薬物療法に関する十分な経験を有する医師又は薬剤師については、高齢者の薬物療法に関する研修を受講した者とみなす。</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dotted"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イ（２）入所後１月以内に、</w:t>
            </w:r>
            <w:r w:rsidRPr="00F27096">
              <w:rPr>
                <w:rFonts w:ascii="ＭＳ Ｐ明朝" w:eastAsia="ＭＳ Ｐ明朝" w:hAnsi="ＭＳ Ｐ明朝" w:cs="ＭＳ Ｐゴシック" w:hint="eastAsia"/>
                <w:kern w:val="0"/>
                <w:sz w:val="20"/>
                <w:szCs w:val="20"/>
                <w:u w:val="single"/>
              </w:rPr>
              <w:t>「指定居宅サービスに要する費用の額の算定に関する基準（短期入所サービス及び特定施設入居者生活介護に係る部分）及び指定施設サービス等に要する費用の額の算定に関する基準の制定に伴う実施上の留意事項について」別紙様式８「薬剤調整報告書」</w:t>
            </w:r>
            <w:r w:rsidRPr="00F27096">
              <w:rPr>
                <w:rFonts w:ascii="ＭＳ Ｐ明朝" w:eastAsia="ＭＳ Ｐ明朝" w:hAnsi="ＭＳ Ｐ明朝" w:cs="ＭＳ Ｐゴシック" w:hint="eastAsia"/>
                <w:kern w:val="0"/>
                <w:sz w:val="20"/>
                <w:szCs w:val="20"/>
              </w:rPr>
              <w:t>を参考に、状況に応じて当該入所者の処方の内容を変更する可能性があることについて主治の医師に説明し、合意していますか。（処方経緯等の情報を収集することが望ましい。）</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３）入所前に当該入所者に６種類以上の内服薬が処方されており、介護老人保健施設の医師と当該入所者の主治の医師が共同し、入所中に当該処方の内容を総合的に評価及び調整し、かつ、療養上必要な指導をおこな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イ（４）入所中に当該入所者の処方の内容に変更があった場合は医師、薬剤師、看護師等の関係職種間で情報共有を行い、変更後の入所者の状態等について、関係職種で確認をおこなっていますか。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５）入所時と退所時の処方の内容に変更がある場合は変更の経緯、変更後の入所者の状態等について、退所時又は退所後１月以内に当該入所者の主治の医師に情報提供を行い、その内容を診療録に記載していますか。</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①入所前に６種類以上の内服薬が処方されている入所者について、処方の内容を総合的に評価したうえで、当該処方の内容を調整し、当該患者に対して療養上必要な指導を行う取組を評価していますか。</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本加算は、入所前に内服を開始して４週間以上経過した内服薬が６種類以上処方されていたものを対象とする。この場合、頓服薬については内服薬の種類数からは除外する。加算の算定における内服薬の種類数の計算にあたっては、錠</w:t>
            </w:r>
            <w:r w:rsidRPr="00F27096">
              <w:rPr>
                <w:rFonts w:ascii="ＭＳ Ｐ明朝" w:eastAsia="ＭＳ Ｐ明朝" w:hAnsi="ＭＳ Ｐ明朝" w:cs="ＭＳ Ｐゴシック" w:hint="eastAsia"/>
                <w:kern w:val="0"/>
                <w:sz w:val="20"/>
                <w:szCs w:val="20"/>
              </w:rPr>
              <w:lastRenderedPageBreak/>
              <w:t>剤、カプセル剤、散剤、課粒剤及び液剤については、１銘柄ごとに１種類として計算していますか。</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③本加算は、当該入所者の入所前の主治の医師と連携して処方の内容を評価・調整した場合に算定していますか。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④入所中に当該処方の内容を介護老人保健施設の医師と当該入所者の主治の医師が共同し、総合的に評価及び調整を行っていますか。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総合的な評価及び調整にあたっては、複数の薬剤の投与により期待される効果と副作用の可能性等について、当該入所者の病状及び生活状況等に伴う服薬アドヒアランスの変動等について十分に考慮すること。</w:t>
            </w:r>
          </w:p>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kern w:val="0"/>
                <w:sz w:val="20"/>
                <w:szCs w:val="20"/>
              </w:rPr>
              <w:t>※総合的な評価及び変更に当たっては、「高齢者の医薬品適正使用の指針（総論編）」（厚生労働省）、「高齢者の医薬品適正使用の指針（各論編（療養環境別））」（厚生労働省）及び日本老年医学会の関連ガイドライン（高齢者の安全な薬物療法ガイドライン）等を参考にす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総合的な評価及び調整にあたっては、複数の薬剤の投与により期待される効果と副作用の可能性等について、当該入所者の病状及び生活状況等に伴う服薬アドヒアランスの変動等について十分に考慮すること。</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総合的な評価及び変更に当たっては、「高齢者の医薬品適正使用の指針（総論編）」（厚生労働省）、「高齢者の医薬品適正使用の指針（各論編（療養環境別））」（厚生労働省）及び日本老年医学会の関連ガイドライン（高齢者の安全な薬物療法ガイドライン）等を参考にす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⑥上記イ（２）で合意した内容や③の評価及び調整の要点を診療録に記載していますか。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⑦処方内容を変更する場合には、変更する薬剤及び薬剤を変更する際の留意事項を医師、薬剤師及び看護師等の多職種で共有するとともに、処方変更による病状の悪化や新たな副作用の有無について、多職種で確認し、必要に応じて再度総合的に評価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⑧当該入所者又はその家族に対して、ポリファーマシーに関する一般的な注意の啓発を行っていますか。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ここでいうポリファーマシーとは、「単に服用する薬剤数が多いことではなく、それに関連して薬物有害事象のリスク増加、服薬過誤、服薬アドヒアランス低下等の問題につながる状態」をいう。入所者に対してポリファーマシーに関する一般的な注意の啓発を行うにあたっては、「高齢者が気を付けたい多すぎる薬と副作用（日本老年医学会、日本老年薬学会）」等を参考にす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⑨退所時又は退所後１月以内に、</w:t>
            </w:r>
            <w:r w:rsidRPr="00F27096">
              <w:rPr>
                <w:rFonts w:ascii="ＭＳ Ｐ明朝" w:eastAsia="ＭＳ Ｐ明朝" w:hAnsi="ＭＳ Ｐ明朝" w:cs="ＭＳ Ｐゴシック" w:hint="eastAsia"/>
                <w:kern w:val="0"/>
                <w:sz w:val="20"/>
                <w:szCs w:val="20"/>
                <w:u w:val="single"/>
              </w:rPr>
              <w:t>「指定居宅サービスに要する費用の額の算定に関する基準（短期入所サービス及び特定施設入居者生活介護に係る部分）及び指定施設サービス等に要する費用の額の算定に関する基準の制定に伴う実施上の留意事項について」別紙様式９「薬剤変更に係る情報提供書」</w:t>
            </w:r>
            <w:r w:rsidRPr="00F27096">
              <w:rPr>
                <w:rFonts w:ascii="ＭＳ Ｐ明朝" w:eastAsia="ＭＳ Ｐ明朝" w:hAnsi="ＭＳ Ｐ明朝" w:cs="ＭＳ Ｐゴシック" w:hint="eastAsia"/>
                <w:kern w:val="0"/>
                <w:sz w:val="20"/>
                <w:szCs w:val="20"/>
              </w:rPr>
              <w:t>を参考に、評価の内容、処方内容の変更の理由・経緯、変更後の状態等について、主治の医師に情報提供を行い、その内容を診療録に記載していますか。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E31775" w:rsidRDefault="008C3085" w:rsidP="008C3085">
            <w:pPr>
              <w:widowControl/>
              <w:rPr>
                <w:rFonts w:ascii="ＭＳ Ｐ明朝" w:eastAsia="ＭＳ Ｐ明朝" w:hAnsi="ＭＳ Ｐ明朝" w:cs="ＭＳ Ｐゴシック"/>
                <w:kern w:val="0"/>
                <w:sz w:val="20"/>
                <w:szCs w:val="20"/>
              </w:rPr>
            </w:pPr>
            <w:r w:rsidRPr="00E31775">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E31775" w:rsidRDefault="008C3085" w:rsidP="008C3085">
            <w:pPr>
              <w:jc w:val="center"/>
              <w:rPr>
                <w:rFonts w:ascii="ＭＳ Ｐ明朝" w:eastAsia="ＭＳ Ｐ明朝" w:hAnsi="ＭＳ Ｐ明朝"/>
                <w:sz w:val="20"/>
                <w:szCs w:val="20"/>
              </w:rPr>
            </w:pPr>
            <w:r w:rsidRPr="00E31775">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●かかりつけ医連携薬剤調整加算（Ⅰ）ロ　７０単位</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lastRenderedPageBreak/>
              <w:t>※本加算は、介護老人保健施設において、処方の内容を評価及び調整した場合に算定を行うものです。</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上記イ（１）、イ（４）及びイ（５）に掲げる基準のいずれにも適合していますか。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入所前に６種類以上の内服薬が処方されていた入所者にについて、介護老人保健施設において、入所中に服用薬剤の総合的な評価及び調整を行い、かつ療養上必要な指導をおこなっていますか。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上記イ（１）・⑤・⑦・⑧・⑨に適合していますか。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介護老人保健施設において薬剤を評価・調整する場合であっても、退所時において、入所前の内容から変更があった場合には、退所後の主治の医師に処方の変更の内容や経緯等の情報提供を行っていますか。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●かかりつけ医連携薬剤調整加算（Ⅱ）２４０単位</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次のいずれにも適合していますか。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かかりつけ医連携薬剤調整加算（Ⅰ）イ又はロの算定要件を満たしていますか。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当該加算の対象となる入所者は、入所期間が３月以上であると見込まれていますか。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ind w:left="2" w:hanging="1"/>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当該入所者の服薬情報等の情報を厚生労働省に提出し、処方に当たって、当該情報その他薬物療法の適切かつ有効な実施のために必要な情報を活用していますか。</w:t>
            </w:r>
          </w:p>
          <w:p w:rsidR="008C3085" w:rsidRPr="00F27096" w:rsidRDefault="008C3085" w:rsidP="008C3085">
            <w:pPr>
              <w:widowControl/>
              <w:ind w:left="2" w:hanging="1"/>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厚生労働省への情報の提出は、入所期間が３月を超えると見込まれる入所者について、ＬＩＦＥを用いて行うこととする。ＬＩＦＥへの提出情報、提出頻度等については、「科学的介護情報システム（ＬＩＦＥ）関連加算に関する基本的考え方並びに事務処理手順及び様式例の提示について」を参照す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●かかりつけ医連携薬剤調整加算（Ⅲ）　１００単位</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次のいずれにも適合していますか。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かかりつけ医連携薬剤調整加算（Ⅱ）を算定していますか。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single"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退所時において、処方されている内服薬の種類が、入所時に処方されていた内服薬の種類に比べて１種類以上減少していますか。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single" w:sz="4" w:space="0" w:color="auto"/>
              <w:left w:val="single" w:sz="4" w:space="0" w:color="auto"/>
              <w:bottom w:val="dotted"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28</w:t>
            </w:r>
            <w:r w:rsidRPr="00F27096">
              <w:rPr>
                <w:rFonts w:ascii="ＭＳ Ｐ明朝" w:eastAsia="ＭＳ Ｐ明朝" w:hAnsi="ＭＳ Ｐ明朝" w:cs="ＭＳ Ｐゴシック" w:hint="eastAsia"/>
                <w:b/>
                <w:kern w:val="0"/>
                <w:sz w:val="20"/>
                <w:szCs w:val="20"/>
              </w:rPr>
              <w:t>.緊急時施設療養費</w:t>
            </w:r>
          </w:p>
        </w:tc>
        <w:tc>
          <w:tcPr>
            <w:tcW w:w="3268" w:type="pct"/>
            <w:tcBorders>
              <w:top w:val="single"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入所者の病状が著しく変化した場合に緊急その他やむを得ない事情により行われる次の医療行為について、算定していますか。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4930E9">
        <w:trPr>
          <w:trHeight w:val="372"/>
        </w:trPr>
        <w:tc>
          <w:tcPr>
            <w:tcW w:w="1132" w:type="pct"/>
            <w:tcBorders>
              <w:top w:val="dotted"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【緊急時治療管理】</w:t>
            </w: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入所者の病状が重篤となり救命救急医療が必要となる場合において緊急的な治療管理としての投薬、検査、注射、処置等を行ったときに518単位を算定していますか。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同一入所者について１月に１回、連続する３日を限度として算定していますか。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※１月に連続しない１日を３回算定することは認められない。</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緊急時治療管理と特定治療を同時に算定していませんか。</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対象となる入所者は、次のとおりとなっていますか。</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意識障害又は昏睡</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急性呼吸不全又は慢性呼吸不全の急性増悪</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急性心不全（心筋梗塞を含む）</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ショック</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　重篤な代謝障害（肝不全、腎不全、重症糖尿病等）</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23"/>
        </w:trPr>
        <w:tc>
          <w:tcPr>
            <w:tcW w:w="1132" w:type="pct"/>
            <w:tcBorders>
              <w:left w:val="single" w:sz="4" w:space="0" w:color="auto"/>
              <w:bottom w:val="dotted"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⑥　その他薬物中毒等で重篤なもの</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dotted" w:sz="4" w:space="0" w:color="auto"/>
              <w:left w:val="single" w:sz="4" w:space="0" w:color="auto"/>
              <w:bottom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【特定治療】</w:t>
            </w:r>
          </w:p>
        </w:tc>
        <w:tc>
          <w:tcPr>
            <w:tcW w:w="3268" w:type="pct"/>
            <w:tcBorders>
              <w:top w:val="dotted" w:sz="4" w:space="0" w:color="auto"/>
              <w:left w:val="nil"/>
              <w:bottom w:val="single" w:sz="4" w:space="0" w:color="000000"/>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診療報酬の算定方法（平成20年厚生労働省告示第59号）別表第一医科診療報酬点数表（以下「医科診療報酬点数表」という。）第１章及び第２章において、高齢者の医療の確保に関する法律（昭和57年法律第80号）第57条第３項に規定する保険医療機関等が行った場合に点数が算定されるリハビリテーション、処置、手術、麻酔又は放射線治療（別に厚生労働大臣が定めるものを除く。）を行った場合に、当該診療に係る医科診療報酬点数表第１章及び第２章に定める点数に10円を乗じて得た額を算定していますか。</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000000"/>
              <w:bottom w:val="single"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63"/>
        </w:trPr>
        <w:tc>
          <w:tcPr>
            <w:tcW w:w="1132" w:type="pct"/>
            <w:tcBorders>
              <w:top w:val="single" w:sz="4" w:space="0" w:color="auto"/>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29</w:t>
            </w:r>
            <w:r w:rsidRPr="00F27096">
              <w:rPr>
                <w:rFonts w:ascii="ＭＳ Ｐ明朝" w:eastAsia="ＭＳ Ｐ明朝" w:hAnsi="ＭＳ Ｐ明朝" w:cs="ＭＳ Ｐゴシック" w:hint="eastAsia"/>
                <w:b/>
                <w:kern w:val="0"/>
                <w:sz w:val="20"/>
                <w:szCs w:val="20"/>
              </w:rPr>
              <w:t>.所定疾患施設療養費</w:t>
            </w:r>
          </w:p>
          <w:p w:rsidR="008C3085" w:rsidRPr="00C45490" w:rsidRDefault="008C3085" w:rsidP="008C3085">
            <w:pPr>
              <w:widowControl/>
              <w:rPr>
                <w:rFonts w:ascii="ＭＳ Ｐ明朝" w:eastAsia="ＭＳ Ｐ明朝" w:hAnsi="ＭＳ Ｐ明朝" w:cs="ＭＳ Ｐゴシック"/>
                <w:b/>
                <w:kern w:val="0"/>
                <w:sz w:val="20"/>
                <w:szCs w:val="20"/>
                <w:highlight w:val="yellow"/>
              </w:rPr>
            </w:pPr>
            <w:r w:rsidRPr="00C45490">
              <w:rPr>
                <w:rFonts w:ascii="ＭＳ Ｐ明朝" w:eastAsia="ＭＳ Ｐ明朝" w:hAnsi="ＭＳ Ｐ明朝" w:cs="ＭＳ Ｐゴシック" w:hint="eastAsia"/>
                <w:b/>
                <w:kern w:val="0"/>
                <w:sz w:val="20"/>
                <w:szCs w:val="20"/>
              </w:rPr>
              <w:t>（Ⅰ）・（Ⅱ）併算不可</w:t>
            </w:r>
          </w:p>
        </w:tc>
        <w:tc>
          <w:tcPr>
            <w:tcW w:w="3268" w:type="pct"/>
            <w:tcBorders>
              <w:top w:val="single"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入所者に対し、投薬、検査、注射、処置等を行った場合（肺炎の者又は尿路感染症の者に対しては診療に当たり検査を行った場合に限る。）は、それぞれの区分に応じ所定単位数を算定していますか。</w:t>
            </w:r>
          </w:p>
        </w:tc>
        <w:tc>
          <w:tcPr>
            <w:tcW w:w="200" w:type="pct"/>
            <w:tcBorders>
              <w:top w:val="single"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24"/>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single" w:sz="4" w:space="0" w:color="000000"/>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●所定疾患施設療養費（Ⅰ）　　　239単位</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診断、診断を行った日、実施した投薬、検査、注射、処置等の内容等を診療録に記載していますか。</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single" w:sz="4" w:space="0" w:color="000000"/>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近隣の医療機関と連携した場合であっても、同様に、医療機関で行われた検査、処置等の実施内容について情報提供を受け、当該内容を診療録に記載していますか。</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所定疾患施設療養費の算定開始年度の翌年度以降において、 当該施設の前年度における当該入所者に対する投薬、検査、注射、処置等の実施状況を公表していますか。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※治療の実施状況についての公表に当たっては、介護サービス情報の公表制度を活用する等により、前年度の当該加算の算定状況を報告すること。</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single" w:sz="4" w:space="0" w:color="000000"/>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同一の入所者について１月に１回、連続する7日を限度として算定していますか。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※１月に連続しない１日を7回算定することは認められない。</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000000"/>
              <w:bottom w:val="dotted" w:sz="4" w:space="0" w:color="000000"/>
              <w:right w:val="single" w:sz="4" w:space="0" w:color="000000"/>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●所定疾患施設療養費（Ⅱ）　　　480単位</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000000"/>
              <w:bottom w:val="dotted" w:sz="4" w:space="0" w:color="000000"/>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診断、診断に至った根拠、診断を行った日、実施した投薬、検査、注射、処置等の内容等を診療録に記載していますか。</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000000"/>
              <w:bottom w:val="dotted" w:sz="4" w:space="0" w:color="000000"/>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近隣の医療機関と連携した場合であっても、同様に、医療機関で行われた検査、処置等の実施内容について情報提供を受け、当該内容を診療録に記載していますか。</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000000"/>
              <w:bottom w:val="dotted" w:sz="4" w:space="0" w:color="000000"/>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抗菌薬の使用に当たっては、薬剤耐性菌にも配慮するとともに、肺炎、尿路感染症及び帯状疱疹の検査・診断・治療に関するガイドライン等を参考にしていますか。</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000000"/>
              <w:bottom w:val="dotted" w:sz="4" w:space="0" w:color="000000"/>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所定疾患施設療養費の算定開始年度の翌年度以降において、 当該施設の前年度における当該入所者に対する投薬、検査、注射、処置等の実施状況を公表していますか。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※治療の実施状況についての公表に当たっては、介護サービス情報の公表制度を活用する等により、前年度の当該加算の算定状況を報告すること。</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834"/>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sz w:val="20"/>
                <w:szCs w:val="20"/>
              </w:rPr>
              <w:br w:type="page"/>
            </w:r>
          </w:p>
        </w:tc>
        <w:tc>
          <w:tcPr>
            <w:tcW w:w="3268" w:type="pct"/>
            <w:tcBorders>
              <w:top w:val="dotted" w:sz="4" w:space="0" w:color="000000"/>
              <w:left w:val="single" w:sz="4" w:space="0" w:color="000000"/>
              <w:bottom w:val="dotted" w:sz="4" w:space="0" w:color="000000"/>
              <w:right w:val="single" w:sz="4" w:space="0" w:color="000000"/>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当該施設の医師が感染症対策に関する研修を受講していますか。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※感染症対策に関する十分な経験を有する医師については、感染症対策に関する研修を受講した者とみなす。</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77"/>
        </w:trPr>
        <w:tc>
          <w:tcPr>
            <w:tcW w:w="1132" w:type="pct"/>
            <w:tcBorders>
              <w:left w:val="single" w:sz="4" w:space="0" w:color="auto"/>
              <w:right w:val="single" w:sz="4" w:space="0" w:color="000000"/>
            </w:tcBorders>
            <w:shd w:val="clear" w:color="auto" w:fill="auto"/>
          </w:tcPr>
          <w:p w:rsidR="008C3085" w:rsidRPr="00F27096" w:rsidRDefault="008C3085" w:rsidP="008C3085">
            <w:pPr>
              <w:widowControl/>
              <w:ind w:firstLineChars="200" w:firstLine="400"/>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000000"/>
              <w:bottom w:val="dotted" w:sz="4" w:space="0" w:color="000000"/>
              <w:right w:val="single" w:sz="4" w:space="0" w:color="000000"/>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同一の入所者について１月に１回、連続する10日を限度として算定していますか。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※１月に連続しない１日を10回算定することは認められない。</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77"/>
        </w:trPr>
        <w:tc>
          <w:tcPr>
            <w:tcW w:w="1132" w:type="pct"/>
            <w:tcBorders>
              <w:left w:val="single" w:sz="4" w:space="0" w:color="auto"/>
              <w:right w:val="single" w:sz="4" w:space="0" w:color="000000"/>
            </w:tcBorders>
            <w:shd w:val="clear" w:color="auto" w:fill="auto"/>
          </w:tcPr>
          <w:p w:rsidR="008C3085" w:rsidRPr="00F27096" w:rsidRDefault="008C3085" w:rsidP="008C3085">
            <w:pPr>
              <w:widowControl/>
              <w:ind w:firstLineChars="200" w:firstLine="402"/>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268" w:type="pct"/>
            <w:tcBorders>
              <w:top w:val="dotted" w:sz="4" w:space="0" w:color="000000"/>
              <w:left w:val="nil"/>
              <w:bottom w:val="dotted" w:sz="4" w:space="0" w:color="000000"/>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入所者は、次のいずれかに該当していますか。</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77"/>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・肺炎の者（検査の実施が必要）</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93"/>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・尿路感染症の者（検査の実施が必要）</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77"/>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・帯状疱疹の者</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33"/>
        </w:trPr>
        <w:tc>
          <w:tcPr>
            <w:tcW w:w="1132" w:type="pct"/>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nil"/>
              <w:bottom w:val="dotted" w:sz="4" w:space="0" w:color="000000"/>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・蜂窩織炎</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・慢性心不全が増悪した者</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緊急時施設療養費を算定した日は、算定していませんか。</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68"/>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慢性心不全の増悪については、原則として注射又は酸素投与等の処置を実施した場合のみ算定できるものとし、常用する内服薬を調整するのみの場合では算定していませんか。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68"/>
        </w:trPr>
        <w:tc>
          <w:tcPr>
            <w:tcW w:w="1132"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auto"/>
              <w:left w:val="single" w:sz="4" w:space="0" w:color="auto"/>
              <w:bottom w:val="single" w:sz="4" w:space="0" w:color="000000"/>
              <w:right w:val="nil"/>
            </w:tcBorders>
            <w:shd w:val="clear" w:color="auto" w:fill="auto"/>
            <w:noWrap/>
            <w:hideMark/>
          </w:tcPr>
          <w:p w:rsidR="008C3085" w:rsidRPr="00C45490" w:rsidRDefault="008C3085" w:rsidP="008C3085">
            <w:pPr>
              <w:widowControl/>
              <w:rPr>
                <w:rFonts w:ascii="ＭＳ Ｐ明朝" w:eastAsia="ＭＳ Ｐ明朝" w:hAnsi="ＭＳ Ｐ明朝" w:cs="ＭＳ Ｐゴシック"/>
                <w:kern w:val="0"/>
                <w:sz w:val="20"/>
                <w:szCs w:val="20"/>
              </w:rPr>
            </w:pPr>
            <w:r w:rsidRPr="00C45490">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single" w:sz="4" w:space="0" w:color="000000"/>
              <w:right w:val="single" w:sz="4" w:space="0" w:color="auto"/>
            </w:tcBorders>
            <w:shd w:val="clear" w:color="auto" w:fill="auto"/>
            <w:vAlign w:val="center"/>
          </w:tcPr>
          <w:p w:rsidR="008C3085" w:rsidRPr="00C45490" w:rsidRDefault="008C3085" w:rsidP="008C3085">
            <w:pPr>
              <w:jc w:val="center"/>
              <w:rPr>
                <w:rFonts w:ascii="ＭＳ Ｐ明朝" w:eastAsia="ＭＳ Ｐ明朝" w:hAnsi="ＭＳ Ｐ明朝"/>
                <w:sz w:val="20"/>
                <w:szCs w:val="20"/>
              </w:rPr>
            </w:pPr>
            <w:r w:rsidRPr="00C45490">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000000"/>
              <w:right w:val="single" w:sz="4" w:space="0" w:color="auto"/>
            </w:tcBorders>
            <w:shd w:val="clear" w:color="auto" w:fill="auto"/>
            <w:vAlign w:val="center"/>
          </w:tcPr>
          <w:p w:rsidR="008C3085" w:rsidRPr="00C45490" w:rsidRDefault="008C3085" w:rsidP="008C3085">
            <w:pPr>
              <w:jc w:val="center"/>
              <w:rPr>
                <w:rFonts w:ascii="ＭＳ Ｐ明朝" w:eastAsia="ＭＳ Ｐ明朝" w:hAnsi="ＭＳ Ｐ明朝"/>
                <w:sz w:val="20"/>
                <w:szCs w:val="20"/>
              </w:rPr>
            </w:pPr>
            <w:r w:rsidRPr="00C45490">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000000"/>
              <w:right w:val="single" w:sz="4" w:space="0" w:color="auto"/>
            </w:tcBorders>
            <w:shd w:val="clear" w:color="auto" w:fill="auto"/>
            <w:vAlign w:val="center"/>
          </w:tcPr>
          <w:p w:rsidR="008C3085" w:rsidRPr="00C45490" w:rsidRDefault="008C3085" w:rsidP="008C3085">
            <w:pPr>
              <w:jc w:val="center"/>
              <w:rPr>
                <w:rFonts w:ascii="ＭＳ Ｐ明朝" w:eastAsia="ＭＳ Ｐ明朝" w:hAnsi="ＭＳ Ｐ明朝"/>
                <w:sz w:val="20"/>
                <w:szCs w:val="20"/>
              </w:rPr>
            </w:pPr>
            <w:r w:rsidRPr="00C45490">
              <w:rPr>
                <w:rFonts w:ascii="ＭＳ Ｐ明朝" w:eastAsia="ＭＳ Ｐ明朝" w:hAnsi="ＭＳ Ｐ明朝" w:cs="ＭＳ Ｐゴシック" w:hint="eastAsia"/>
                <w:kern w:val="0"/>
                <w:sz w:val="20"/>
                <w:szCs w:val="20"/>
              </w:rPr>
              <w:t>□</w:t>
            </w:r>
          </w:p>
        </w:tc>
      </w:tr>
      <w:tr w:rsidR="008C3085" w:rsidRPr="00F27096" w:rsidTr="00331615">
        <w:trPr>
          <w:trHeight w:val="871"/>
        </w:trPr>
        <w:tc>
          <w:tcPr>
            <w:tcW w:w="1132" w:type="pct"/>
            <w:vMerge w:val="restart"/>
            <w:tcBorders>
              <w:top w:val="single" w:sz="4" w:space="0" w:color="auto"/>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w:t>
            </w:r>
            <w:r w:rsidRPr="00F27096">
              <w:rPr>
                <w:rFonts w:ascii="ＭＳ Ｐ明朝" w:eastAsia="ＭＳ Ｐ明朝" w:hAnsi="ＭＳ Ｐ明朝" w:cs="ＭＳ Ｐゴシック"/>
                <w:b/>
                <w:kern w:val="0"/>
                <w:sz w:val="20"/>
                <w:szCs w:val="20"/>
              </w:rPr>
              <w:t>0</w:t>
            </w:r>
            <w:r w:rsidRPr="00F27096">
              <w:rPr>
                <w:rFonts w:ascii="ＭＳ Ｐ明朝" w:eastAsia="ＭＳ Ｐ明朝" w:hAnsi="ＭＳ Ｐ明朝" w:cs="ＭＳ Ｐゴシック" w:hint="eastAsia"/>
                <w:b/>
                <w:kern w:val="0"/>
                <w:sz w:val="20"/>
                <w:szCs w:val="20"/>
              </w:rPr>
              <w:t>．認知症専門ケア加算</w:t>
            </w:r>
          </w:p>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（Ⅰ）・（Ⅱ）併算不可</w:t>
            </w:r>
          </w:p>
        </w:tc>
        <w:tc>
          <w:tcPr>
            <w:tcW w:w="3268" w:type="pct"/>
            <w:tcBorders>
              <w:top w:val="single" w:sz="4" w:space="0" w:color="000000"/>
              <w:bottom w:val="dotted" w:sz="4" w:space="0" w:color="000000"/>
              <w:right w:val="single" w:sz="4" w:space="0" w:color="000000"/>
            </w:tcBorders>
            <w:noWrap/>
          </w:tcPr>
          <w:p w:rsidR="008C3085" w:rsidRPr="00F27096" w:rsidRDefault="008C3085" w:rsidP="008C3085">
            <w:pPr>
              <w:autoSpaceDE w:val="0"/>
              <w:autoSpaceDN w:val="0"/>
              <w:adjustRightInd w:val="0"/>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以下の基準を満たし届け出ている場合に、１日につき所定単位数を算定していますか。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「認知症チームケア推進加算」を算定している場合は算定不可</w:t>
            </w:r>
          </w:p>
        </w:tc>
        <w:tc>
          <w:tcPr>
            <w:tcW w:w="200" w:type="pct"/>
            <w:tcBorders>
              <w:top w:val="single" w:sz="4" w:space="0" w:color="000000"/>
              <w:left w:val="single" w:sz="4" w:space="0" w:color="000000"/>
              <w:bottom w:val="dotted" w:sz="4" w:space="0" w:color="000000"/>
              <w:right w:val="single" w:sz="4" w:space="0" w:color="000000"/>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000000"/>
              <w:left w:val="single" w:sz="4" w:space="0" w:color="000000"/>
              <w:bottom w:val="dotted" w:sz="4" w:space="0" w:color="000000"/>
              <w:right w:val="single" w:sz="4" w:space="0" w:color="000000"/>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42"/>
        </w:trPr>
        <w:tc>
          <w:tcPr>
            <w:tcW w:w="1132" w:type="pct"/>
            <w:vMerge/>
            <w:tcBorders>
              <w:left w:val="single" w:sz="4" w:space="0" w:color="auto"/>
              <w:right w:val="single" w:sz="4" w:space="0" w:color="000000"/>
            </w:tcBorders>
            <w:shd w:val="clear" w:color="auto" w:fill="auto"/>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000000"/>
              <w:bottom w:val="dotted" w:sz="4" w:space="0" w:color="000000"/>
            </w:tcBorders>
            <w:noWrap/>
          </w:tcPr>
          <w:p w:rsidR="008C3085" w:rsidRPr="00F27096" w:rsidRDefault="008C3085" w:rsidP="008C3085">
            <w:pPr>
              <w:autoSpaceDE w:val="0"/>
              <w:autoSpaceDN w:val="0"/>
              <w:adjustRightInd w:val="0"/>
              <w:spacing w:line="260" w:lineRule="exac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●認知症専門ケア加算（Ⅰ）　３単位</w:t>
            </w:r>
          </w:p>
        </w:tc>
        <w:tc>
          <w:tcPr>
            <w:tcW w:w="200" w:type="pct"/>
            <w:tcBorders>
              <w:top w:val="dotted" w:sz="4" w:space="0" w:color="000000"/>
              <w:left w:val="single" w:sz="4" w:space="0" w:color="000000"/>
              <w:bottom w:val="dotted" w:sz="4" w:space="0" w:color="000000"/>
              <w:right w:val="single" w:sz="4" w:space="0" w:color="000000"/>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000000"/>
              <w:left w:val="single" w:sz="4" w:space="0" w:color="000000"/>
              <w:bottom w:val="dotted" w:sz="4" w:space="0" w:color="000000"/>
              <w:right w:val="single" w:sz="4" w:space="0" w:color="000000"/>
            </w:tcBorders>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p>
        </w:tc>
        <w:tc>
          <w:tcPr>
            <w:tcW w:w="3268" w:type="pct"/>
            <w:tcBorders>
              <w:top w:val="dotted" w:sz="4" w:space="0" w:color="000000"/>
              <w:bottom w:val="dotted" w:sz="4" w:space="0" w:color="000000"/>
            </w:tcBorders>
            <w:noWrap/>
            <w:hideMark/>
          </w:tcPr>
          <w:p w:rsidR="008C3085" w:rsidRPr="00F27096" w:rsidRDefault="008C3085" w:rsidP="008C3085">
            <w:pPr>
              <w:autoSpaceDE w:val="0"/>
              <w:autoSpaceDN w:val="0"/>
              <w:adjustRightInd w:val="0"/>
              <w:spacing w:line="260" w:lineRule="exac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入所者の総数のうち、日常生活に支障をきたすおそれのある症状又は</w:t>
            </w:r>
            <w:r w:rsidRPr="00F27096">
              <w:rPr>
                <w:rFonts w:ascii="ＭＳ Ｐ明朝" w:eastAsia="ＭＳ Ｐ明朝" w:hAnsi="ＭＳ Ｐ明朝" w:hint="eastAsia"/>
                <w:strike/>
                <w:spacing w:val="-1"/>
                <w:sz w:val="20"/>
                <w:szCs w:val="20"/>
              </w:rPr>
              <w:t>若しくは</w:t>
            </w:r>
            <w:r w:rsidRPr="00F27096">
              <w:rPr>
                <w:rFonts w:ascii="ＭＳ Ｐ明朝" w:eastAsia="ＭＳ Ｐ明朝" w:hAnsi="ＭＳ Ｐ明朝" w:hint="eastAsia"/>
                <w:spacing w:val="-1"/>
                <w:sz w:val="20"/>
                <w:szCs w:val="20"/>
              </w:rPr>
              <w:t>行動が認められることから介護を必要とする認知症の者（日常生活自立度のランクⅢ、Ⅳ又はＭに該当する入所者：以下「対象者」という。）の占める割合が２分の１以上であること。</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bottom w:val="dotted" w:sz="4" w:space="0" w:color="000000"/>
            </w:tcBorders>
            <w:noWrap/>
            <w:hideMark/>
          </w:tcPr>
          <w:p w:rsidR="008C3085" w:rsidRPr="00F27096" w:rsidRDefault="008C3085" w:rsidP="008C3085">
            <w:pPr>
              <w:autoSpaceDE w:val="0"/>
              <w:autoSpaceDN w:val="0"/>
              <w:adjustRightInd w:val="0"/>
              <w:spacing w:line="260" w:lineRule="exac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認知症介護に係る専門的な研修を修了している者を、施設における</w:t>
            </w:r>
            <w:r w:rsidRPr="00F27096">
              <w:rPr>
                <w:rFonts w:ascii="ＭＳ Ｐ明朝" w:eastAsia="ＭＳ Ｐ明朝" w:hAnsi="ＭＳ Ｐ明朝" w:hint="eastAsia"/>
                <w:strike/>
                <w:spacing w:val="-1"/>
                <w:sz w:val="20"/>
                <w:szCs w:val="20"/>
              </w:rPr>
              <w:t>当該</w:t>
            </w:r>
            <w:r w:rsidRPr="00F27096">
              <w:rPr>
                <w:rFonts w:ascii="ＭＳ Ｐ明朝" w:eastAsia="ＭＳ Ｐ明朝" w:hAnsi="ＭＳ Ｐ明朝" w:hint="eastAsia"/>
                <w:spacing w:val="-1"/>
                <w:sz w:val="20"/>
                <w:szCs w:val="20"/>
              </w:rPr>
              <w:t>対象者の数が20人未満である場合にあっては１以上、</w:t>
            </w:r>
            <w:r w:rsidRPr="00F27096">
              <w:rPr>
                <w:rFonts w:ascii="ＭＳ Ｐ明朝" w:eastAsia="ＭＳ Ｐ明朝" w:hAnsi="ＭＳ Ｐ明朝" w:hint="eastAsia"/>
                <w:strike/>
                <w:spacing w:val="-1"/>
                <w:sz w:val="20"/>
                <w:szCs w:val="20"/>
              </w:rPr>
              <w:t>当該</w:t>
            </w:r>
            <w:r w:rsidRPr="00F27096">
              <w:rPr>
                <w:rFonts w:ascii="ＭＳ Ｐ明朝" w:eastAsia="ＭＳ Ｐ明朝" w:hAnsi="ＭＳ Ｐ明朝" w:hint="eastAsia"/>
                <w:spacing w:val="-1"/>
                <w:sz w:val="20"/>
                <w:szCs w:val="20"/>
              </w:rPr>
              <w:t>対象者の数が20人以上である場合にあっては、１に、当該対象者の数が19を超えて10又はその端数を増すごとに１を加えて得た数以上配置し、チームとして専門的な認知症ケアを実施している。</w:t>
            </w:r>
          </w:p>
          <w:p w:rsidR="008C3085" w:rsidRPr="00F27096" w:rsidRDefault="008C3085" w:rsidP="008C3085">
            <w:pPr>
              <w:autoSpaceDE w:val="0"/>
              <w:autoSpaceDN w:val="0"/>
              <w:adjustRightInd w:val="0"/>
              <w:spacing w:line="260" w:lineRule="exact"/>
              <w:ind w:leftChars="54" w:left="113"/>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※「認知症介護に係る専門的な研修」とは、「認知症介護実践リーダー研修」及び「認知症看護に係る適切な研修」を指すものとする</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000000"/>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bottom w:val="dotted" w:sz="4" w:space="0" w:color="000000"/>
            </w:tcBorders>
            <w:noWrap/>
            <w:hideMark/>
          </w:tcPr>
          <w:p w:rsidR="008C3085" w:rsidRPr="00F27096" w:rsidRDefault="008C3085" w:rsidP="008C3085">
            <w:pPr>
              <w:autoSpaceDE w:val="0"/>
              <w:autoSpaceDN w:val="0"/>
              <w:adjustRightInd w:val="0"/>
              <w:spacing w:line="260" w:lineRule="exac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当該施設において、認知症ケアに関する留意事項の伝達又は技術的指導に係る会議を定期的に開催している。</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000000"/>
              <w:bottom w:val="dotted" w:sz="4" w:space="0" w:color="000000"/>
              <w:right w:val="single" w:sz="4" w:space="0" w:color="000000"/>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89"/>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tcBorders>
            <w:noWrap/>
          </w:tcPr>
          <w:p w:rsidR="008C3085" w:rsidRPr="00F27096" w:rsidRDefault="008C3085" w:rsidP="008C3085">
            <w:pPr>
              <w:autoSpaceDE w:val="0"/>
              <w:autoSpaceDN w:val="0"/>
              <w:adjustRightInd w:val="0"/>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●認知症専門ケア加算（Ⅱ）　４単位</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cs="ＭＳ Ｐゴシック"/>
                <w:kern w:val="0"/>
                <w:sz w:val="20"/>
                <w:szCs w:val="20"/>
              </w:rPr>
            </w:pPr>
          </w:p>
        </w:tc>
      </w:tr>
      <w:tr w:rsidR="008C3085" w:rsidRPr="00F27096" w:rsidTr="00331615">
        <w:trPr>
          <w:trHeight w:val="189"/>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tcBorders>
            <w:noWrap/>
            <w:vAlign w:val="center"/>
            <w:hideMark/>
          </w:tcPr>
          <w:p w:rsidR="008C3085" w:rsidRPr="00F27096" w:rsidRDefault="008C3085" w:rsidP="008C3085">
            <w:pPr>
              <w:autoSpaceDE w:val="0"/>
              <w:autoSpaceDN w:val="0"/>
              <w:adjustRightInd w:val="0"/>
              <w:spacing w:line="260" w:lineRule="exac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認知症専門ケア加算（Ⅰ）の基準のいずれにも適合している。</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tcBorders>
            <w:noWrap/>
            <w:hideMark/>
          </w:tcPr>
          <w:p w:rsidR="008C3085" w:rsidRPr="00F27096" w:rsidRDefault="008C3085" w:rsidP="008C3085">
            <w:pPr>
              <w:autoSpaceDE w:val="0"/>
              <w:autoSpaceDN w:val="0"/>
              <w:adjustRightInd w:val="0"/>
              <w:spacing w:line="260" w:lineRule="exac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認知症介護の指導に係る専門的な研修を修了している者を１名以上配置し、施設全体の認知症ケアの指導等を実施していること。</w:t>
            </w:r>
          </w:p>
          <w:p w:rsidR="008C3085" w:rsidRPr="00F27096" w:rsidRDefault="008C3085" w:rsidP="008C3085">
            <w:pPr>
              <w:autoSpaceDE w:val="0"/>
              <w:autoSpaceDN w:val="0"/>
              <w:adjustRightInd w:val="0"/>
              <w:spacing w:line="260" w:lineRule="exact"/>
              <w:ind w:left="198" w:hangingChars="100" w:hanging="198"/>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認知症介護の指導に係る専門的な研修」とは、「認知症介護実践者等養成事業の実施について」、「認知症介護実践者等養成事業の円滑な運営について」に規定する「認知症介護指導者研修」及び「認知症看護に係る適切な研修」を指すものとする。</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tcBorders>
            <w:noWrap/>
            <w:hideMark/>
          </w:tcPr>
          <w:p w:rsidR="008C3085" w:rsidRPr="00F27096" w:rsidRDefault="008C3085" w:rsidP="008C3085">
            <w:pPr>
              <w:autoSpaceDE w:val="0"/>
              <w:autoSpaceDN w:val="0"/>
              <w:adjustRightInd w:val="0"/>
              <w:ind w:left="2"/>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当該施設における介護職員、看護職員毎の認知症ケアに関する研修計画を作成し、当該計画に従い、研修（外部における研修を含む）を実施又は実施を予定していること。</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4930E9">
        <w:trPr>
          <w:trHeight w:val="1662"/>
        </w:trPr>
        <w:tc>
          <w:tcPr>
            <w:tcW w:w="1132" w:type="pct"/>
            <w:tcBorders>
              <w:top w:val="single" w:sz="4" w:space="0" w:color="auto"/>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ゴシック"/>
                <w:b/>
                <w:spacing w:val="-1"/>
                <w:sz w:val="20"/>
                <w:szCs w:val="20"/>
              </w:rPr>
            </w:pPr>
            <w:r w:rsidRPr="00F27096">
              <w:rPr>
                <w:rFonts w:ascii="ＭＳ Ｐ明朝" w:eastAsia="ＭＳ Ｐ明朝" w:hAnsi="ＭＳ Ｐ明朝" w:cs="ＭＳ ゴシック"/>
                <w:b/>
                <w:spacing w:val="-1"/>
                <w:sz w:val="20"/>
                <w:szCs w:val="20"/>
              </w:rPr>
              <w:t>31.</w:t>
            </w:r>
            <w:r w:rsidRPr="00F27096">
              <w:rPr>
                <w:rFonts w:ascii="ＭＳ Ｐ明朝" w:eastAsia="ＭＳ Ｐ明朝" w:hAnsi="ＭＳ Ｐ明朝" w:cs="ＭＳ ゴシック" w:hint="eastAsia"/>
                <w:b/>
                <w:spacing w:val="-1"/>
                <w:sz w:val="20"/>
                <w:szCs w:val="20"/>
              </w:rPr>
              <w:t>認知症チームケア推進加算</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ゴシック" w:hint="eastAsia"/>
                <w:b/>
                <w:spacing w:val="-1"/>
                <w:sz w:val="20"/>
                <w:szCs w:val="20"/>
              </w:rPr>
              <w:t>※（Ⅰ）・(Ⅱ)の区分の併算不可</w:t>
            </w:r>
          </w:p>
        </w:tc>
        <w:tc>
          <w:tcPr>
            <w:tcW w:w="3268" w:type="pct"/>
            <w:tcBorders>
              <w:top w:val="single" w:sz="4" w:space="0" w:color="auto"/>
              <w:left w:val="single" w:sz="4" w:space="0" w:color="auto"/>
              <w:bottom w:val="dotted" w:sz="4" w:space="0" w:color="000000"/>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pacing w:val="-7"/>
                <w:sz w:val="20"/>
                <w:szCs w:val="20"/>
              </w:rPr>
              <w:t>以下の基準を満たす者として</w:t>
            </w:r>
            <w:r w:rsidRPr="00F27096">
              <w:rPr>
                <w:rFonts w:ascii="ＭＳ Ｐ明朝" w:eastAsia="ＭＳ Ｐ明朝" w:hAnsi="ＭＳ Ｐ明朝" w:hint="eastAsia"/>
                <w:spacing w:val="-7"/>
                <w:sz w:val="20"/>
                <w:szCs w:val="20"/>
                <w:u w:val="single"/>
              </w:rPr>
              <w:t>、周囲の者による日常生活に対する注意を必要とする認知症の者（日常生活自立度のランクⅡ、Ⅲ、Ⅳ又はＭに該当する入所者）</w:t>
            </w:r>
            <w:r w:rsidRPr="00F27096">
              <w:rPr>
                <w:rFonts w:ascii="ＭＳ Ｐ明朝" w:eastAsia="ＭＳ Ｐ明朝" w:hAnsi="ＭＳ Ｐ明朝" w:hint="eastAsia"/>
                <w:spacing w:val="-7"/>
                <w:sz w:val="20"/>
                <w:szCs w:val="20"/>
              </w:rPr>
              <w:t>に対して認知症の行動・心理症状の予防等に資するチームケアを行った場合は、当該基準に掲げる区分に従い、１月につき次に掲げる所定単位数を加算していますか。</w:t>
            </w:r>
          </w:p>
        </w:tc>
        <w:tc>
          <w:tcPr>
            <w:tcW w:w="200" w:type="pct"/>
            <w:tcBorders>
              <w:top w:val="single"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34"/>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pacing w:val="-7"/>
                <w:sz w:val="20"/>
                <w:szCs w:val="20"/>
              </w:rPr>
              <w:t>●認知症チームケア推進加算(Ⅰ)　150単位</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568"/>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nil"/>
            </w:tcBorders>
            <w:shd w:val="clear" w:color="auto" w:fill="auto"/>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(1)入所者の総数のうち、対象者（</w:t>
            </w:r>
            <w:r w:rsidRPr="00F27096">
              <w:rPr>
                <w:rFonts w:ascii="ＭＳ Ｐ明朝" w:eastAsia="ＭＳ Ｐ明朝" w:hAnsi="ＭＳ Ｐ明朝" w:hint="eastAsia"/>
                <w:spacing w:val="-7"/>
                <w:sz w:val="20"/>
                <w:szCs w:val="20"/>
                <w:u w:val="single"/>
              </w:rPr>
              <w:t>日常生活自立度のランクⅡ、Ⅲ、Ⅳ又はＭに該当する入所者</w:t>
            </w:r>
            <w:r w:rsidRPr="00F27096">
              <w:rPr>
                <w:rFonts w:ascii="ＭＳ Ｐ明朝" w:eastAsia="ＭＳ Ｐ明朝" w:hAnsi="ＭＳ Ｐ明朝" w:hint="eastAsia"/>
                <w:spacing w:val="-7"/>
                <w:sz w:val="20"/>
                <w:szCs w:val="20"/>
              </w:rPr>
              <w:t>）の占める割合が2分の1以上ですか。</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66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nil"/>
            </w:tcBorders>
            <w:shd w:val="clear" w:color="auto" w:fill="auto"/>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(2)以下の研修をいずれも修了した職員を1名以上配置して、複数人の介護職員から成る認知症の行動・心理症状に対応するチームを組んでいますか。</w:t>
            </w:r>
          </w:p>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①認知症介護指導者養成研修</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②認知症チームケア推進研修</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※認知症である入所者等の尊厳を保持した適切な介護、BPSD の出現・重症化を予防するケアの基本的考え方を理解し、チームケアを実践することを目的とした研修をいう。以下同じ。）</w:t>
            </w:r>
          </w:p>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※研修の実施主体は「認知症介護研究・研修センター」など。</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48"/>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nil"/>
            </w:tcBorders>
            <w:shd w:val="clear" w:color="auto" w:fill="auto"/>
            <w:noWrap/>
          </w:tcPr>
          <w:p w:rsidR="008C3085" w:rsidRPr="00F27096" w:rsidRDefault="008C3085" w:rsidP="008C3085">
            <w:pPr>
              <w:widowControl/>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(3)対象者に対し、個別に認知症の行動・心理症状の評価を計画的に行い、その評価に基づく値を測定し、認知症の行動・心理症状の予防等に資するチームケアを実施していますか。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pacing w:val="-7"/>
                <w:sz w:val="20"/>
                <w:szCs w:val="20"/>
              </w:rPr>
              <w:t>※厚労省通知「認知症チームケア推進加算に関する実施上の留意事項等について」に基づきチームケアを実施すること。</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105"/>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pacing w:val="-7"/>
                <w:sz w:val="20"/>
                <w:szCs w:val="20"/>
              </w:rPr>
              <w:t>(4)対象者 1人につき月 1 回以上の定期的なカンファレンスを開催し、BPSD を含めて個々の入所者等の状態を評価し、ケア計画策定、ケアの振り返り、状態の再評価、計画の見直し等を行っていますか。※別紙様式「認知症チームケア推進加算・ワークシート」及び介護記録等に詳細に記録すること。</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61"/>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auto"/>
              <w:right w:val="nil"/>
            </w:tcBorders>
            <w:shd w:val="clear" w:color="auto" w:fill="auto"/>
            <w:noWrap/>
          </w:tcPr>
          <w:p w:rsidR="008C3085" w:rsidRPr="00F27096" w:rsidRDefault="008C3085" w:rsidP="008C3085">
            <w:pPr>
              <w:autoSpaceDE w:val="0"/>
              <w:autoSpaceDN w:val="0"/>
              <w:adjustRightInd w:val="0"/>
              <w:spacing w:line="260" w:lineRule="exact"/>
              <w:ind w:left="279" w:hangingChars="150" w:hanging="279"/>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(5)認知症専門ケア加算を算定していませんか。</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08"/>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pacing w:val="-7"/>
                <w:sz w:val="20"/>
                <w:szCs w:val="20"/>
              </w:rPr>
              <w:t>●認知症チームケア推進加算(Ⅱ)　120単位</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414"/>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(1)認知症チームケア推進加算の算定要件である上記イ（１）(3)(4)(5)に適合していますか。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129"/>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single" w:sz="4" w:space="0" w:color="auto"/>
              <w:right w:val="nil"/>
            </w:tcBorders>
            <w:shd w:val="clear" w:color="auto" w:fill="auto"/>
            <w:noWrap/>
          </w:tcPr>
          <w:p w:rsidR="008C3085" w:rsidRPr="00F27096" w:rsidRDefault="008C3085" w:rsidP="008C3085">
            <w:pPr>
              <w:autoSpaceDE w:val="0"/>
              <w:autoSpaceDN w:val="0"/>
              <w:adjustRightInd w:val="0"/>
              <w:spacing w:line="260" w:lineRule="exact"/>
              <w:ind w:left="279" w:hangingChars="150" w:hanging="279"/>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(2)以下の研修をいずれも修了した職員を1名以上配置して、複数人の介護職員から成る認知症の行動・心理症状に対応するチームを組んでいますか。</w:t>
            </w:r>
          </w:p>
          <w:p w:rsidR="008C3085" w:rsidRPr="00F27096" w:rsidRDefault="008C3085" w:rsidP="008C3085">
            <w:pPr>
              <w:autoSpaceDE w:val="0"/>
              <w:autoSpaceDN w:val="0"/>
              <w:adjustRightInd w:val="0"/>
              <w:spacing w:line="260" w:lineRule="exact"/>
              <w:ind w:left="279" w:hangingChars="150" w:hanging="279"/>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①認知症介護実践リーダー研修</w:t>
            </w:r>
          </w:p>
          <w:p w:rsidR="008C3085" w:rsidRPr="00F27096" w:rsidRDefault="008C3085" w:rsidP="008C3085">
            <w:pPr>
              <w:autoSpaceDE w:val="0"/>
              <w:autoSpaceDN w:val="0"/>
              <w:adjustRightInd w:val="0"/>
              <w:spacing w:line="260" w:lineRule="exact"/>
              <w:ind w:left="279" w:hangingChars="150" w:hanging="279"/>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②認知症チームケア推進研修</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662"/>
        </w:trPr>
        <w:tc>
          <w:tcPr>
            <w:tcW w:w="1132" w:type="pc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32.</w:t>
            </w:r>
            <w:r w:rsidRPr="00F27096">
              <w:rPr>
                <w:rFonts w:ascii="ＭＳ Ｐ明朝" w:eastAsia="ＭＳ Ｐ明朝" w:hAnsi="ＭＳ Ｐ明朝" w:cs="ＭＳ Ｐゴシック" w:hint="eastAsia"/>
                <w:b/>
                <w:kern w:val="0"/>
                <w:sz w:val="20"/>
                <w:szCs w:val="20"/>
              </w:rPr>
              <w:t>認知症行動・心理症状緊急対応加算</w:t>
            </w:r>
          </w:p>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single"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が、認知症の行動・心理症状が認められるため在宅での生活が困難であり、緊急に入所することが適当であると判断した者に対し、介護保健施設サービスを行った場合には、入所した日から起算して７日を限度として、１日につき200単位を加算していますか。</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※「認知症の行動・心理症状」とは、認知症による認知機能の 障害に伴う、妄想・幻覚・興奮・暴言等の症状を指すものである。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51"/>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在宅で療養を行っている要介護被保険者に「認知症の行動・心理症状」が認められ、緊急に介護老人保健施設への入所が必要であると医師が判断した場合であって、介護支援専門員、受け入れ施設の職員と連携し、利用者又は家族の同意の上、当該施設に入所した場合に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医師が判断した当該日又はその次の日に利用を開始した場合に限り算定していますか。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69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施設への入所ではなく、医療機関における対応が必要であると判断される場合にあっては、速やかに適当な医療機関の紹介、情報提供を行うことにより、適切な医療が受けられるように取り計ら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当該利用者の在宅での療養が継続されることを評価するものであるため、入所後速やかに退所に向けた施設サービス計画を策定し、当該入所者の「認知症の行</w:t>
            </w:r>
            <w:r w:rsidRPr="00F27096">
              <w:rPr>
                <w:rFonts w:ascii="ＭＳ Ｐ明朝" w:eastAsia="ＭＳ Ｐ明朝" w:hAnsi="ＭＳ Ｐ明朝" w:cs="ＭＳ Ｐゴシック" w:hint="eastAsia"/>
                <w:kern w:val="0"/>
                <w:sz w:val="20"/>
                <w:szCs w:val="20"/>
              </w:rPr>
              <w:lastRenderedPageBreak/>
              <w:t>動・心理症状」 が安定した際には速やかに在宅復帰が可能となるようにしていますか。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181"/>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次に掲げる者が、直接、当該施設へ入所した場合には、当該加算は算定していませんか。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228"/>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ａ　病院又は診療所に入院中の者</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ｂ　介護保険施設又は地域密着型介護老人福祉施設に入院中又は入所中の者</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ｃ　短期入所生活介護、短期入所療養介護、特定施設入居者生活介護、短期利用特定施設入居者生活介護、認知症対応型共同生活介護、短期利用認知症対応型共同生活介護、地域密着型特定施設入居者生活介護及び短期利用地域密着型特定施設入居者生活介護を利用中の者</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判断を行った医師名、日付及び利用開始に当たっての留意事項等を介護サービス計画書に記録していますか。</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※判断を行った医師は診療録等に症状、判断の内容等を記録していること。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個室等、認知症の行動・心理症状の増悪した者の療養に相応しい設備を整備していますか。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685"/>
        </w:trPr>
        <w:tc>
          <w:tcPr>
            <w:tcW w:w="1132"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single" w:sz="4" w:space="0" w:color="auto"/>
              <w:right w:val="nil"/>
            </w:tcBorders>
            <w:shd w:val="clear" w:color="auto" w:fill="auto"/>
            <w:noWrap/>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当該加算は、当該入所者が入所前１月の間に、当該介護老人保健施設に入所したことがない場合及び過去１月の間に当該加算（他サービスを含む）を算定したことがない場合に限り算定していますか。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C45490">
        <w:trPr>
          <w:trHeight w:val="372"/>
        </w:trPr>
        <w:tc>
          <w:tcPr>
            <w:tcW w:w="1132" w:type="pct"/>
            <w:vMerge w:val="restart"/>
            <w:tcBorders>
              <w:top w:val="single" w:sz="4" w:space="0" w:color="auto"/>
              <w:left w:val="single" w:sz="4" w:space="0" w:color="auto"/>
              <w:right w:val="single" w:sz="4" w:space="0" w:color="auto"/>
            </w:tcBorders>
            <w:shd w:val="clear" w:color="auto" w:fill="auto"/>
          </w:tcPr>
          <w:p w:rsidR="008C3085"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33.</w:t>
            </w:r>
            <w:r w:rsidRPr="00F27096">
              <w:rPr>
                <w:rFonts w:ascii="ＭＳ Ｐ明朝" w:eastAsia="ＭＳ Ｐ明朝" w:hAnsi="ＭＳ Ｐ明朝" w:cs="ＭＳ Ｐゴシック" w:hint="eastAsia"/>
                <w:b/>
                <w:kern w:val="0"/>
                <w:sz w:val="20"/>
                <w:szCs w:val="20"/>
              </w:rPr>
              <w:t>リハビリテーションマネジメント計画書情報加算</w:t>
            </w:r>
          </w:p>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ゴシック" w:hint="eastAsia"/>
                <w:spacing w:val="-1"/>
                <w:sz w:val="20"/>
                <w:szCs w:val="20"/>
              </w:rPr>
              <w:t>※（Ⅰ）・(Ⅱ)の区分の併算不可</w:t>
            </w:r>
          </w:p>
        </w:tc>
        <w:tc>
          <w:tcPr>
            <w:tcW w:w="3268" w:type="pct"/>
            <w:tcBorders>
              <w:top w:val="single" w:sz="4" w:space="0" w:color="000000"/>
              <w:left w:val="single"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下記に掲げるいずれの基準にも適合しているものとして届け出てリハビリテーションを行った場合は、</w:t>
            </w:r>
            <w:r w:rsidRPr="00F27096">
              <w:rPr>
                <w:rFonts w:ascii="ＭＳ Ｐ明朝" w:eastAsia="ＭＳ Ｐ明朝" w:hAnsi="ＭＳ Ｐ明朝" w:hint="eastAsia"/>
                <w:spacing w:val="-7"/>
                <w:sz w:val="20"/>
                <w:szCs w:val="20"/>
              </w:rPr>
              <w:t>当該基準に掲げる区分に従い、１月につき次に掲げる所定単位数を加算していますか。</w:t>
            </w:r>
          </w:p>
        </w:tc>
        <w:tc>
          <w:tcPr>
            <w:tcW w:w="200" w:type="pct"/>
            <w:tcBorders>
              <w:top w:val="single"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C45490">
        <w:trPr>
          <w:trHeight w:val="372"/>
        </w:trPr>
        <w:tc>
          <w:tcPr>
            <w:tcW w:w="1132" w:type="pct"/>
            <w:vMerge/>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left w:val="single" w:sz="4" w:space="0" w:color="auto"/>
              <w:bottom w:val="dotted" w:sz="4" w:space="0" w:color="000000"/>
              <w:right w:val="single" w:sz="4" w:space="0" w:color="auto"/>
            </w:tcBorders>
            <w:shd w:val="clear" w:color="auto" w:fill="auto"/>
            <w:noWrap/>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p>
        </w:tc>
        <w:tc>
          <w:tcPr>
            <w:tcW w:w="200" w:type="pct"/>
            <w:tcBorders>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c>
          <w:tcPr>
            <w:tcW w:w="200" w:type="pct"/>
            <w:tcBorders>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c>
          <w:tcPr>
            <w:tcW w:w="200" w:type="pct"/>
            <w:tcBorders>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p>
        </w:tc>
      </w:tr>
      <w:tr w:rsidR="008C3085" w:rsidRPr="00F27096" w:rsidTr="00331615">
        <w:trPr>
          <w:trHeight w:val="391"/>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single" w:sz="4" w:space="0" w:color="auto"/>
            </w:tcBorders>
            <w:shd w:val="clear" w:color="auto" w:fill="auto"/>
            <w:noWrap/>
          </w:tcPr>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●リハビリテーションマネジメント計画書情報加算（Ⅰ）</w:t>
            </w:r>
          </w:p>
          <w:p w:rsidR="008C3085" w:rsidRPr="00F27096" w:rsidRDefault="008C3085" w:rsidP="008C3085">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u w:val="single"/>
              </w:rPr>
              <w:t>※この加算に係る基本的な考え方は別途通知「リハビリテーション・個別機能訓練、栄養、口腔の実施及び一体的取組について」を参考都市、関係職種間でl共有すべき情報は同通知の様式１－２を参考としたうえで、常に当該事業所の関係職種により閲覧が可能であるようにすること。</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single" w:sz="4" w:space="0" w:color="auto"/>
            </w:tcBorders>
            <w:shd w:val="clear" w:color="auto" w:fill="auto"/>
            <w:noWrap/>
          </w:tcPr>
          <w:p w:rsidR="008C3085" w:rsidRPr="00F27096" w:rsidRDefault="008C3085" w:rsidP="008C3085">
            <w:pPr>
              <w:pStyle w:val="a7"/>
              <w:widowControl/>
              <w:numPr>
                <w:ilvl w:val="0"/>
                <w:numId w:val="13"/>
              </w:numPr>
              <w:ind w:leftChars="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入所者ごとのリハビリテーション計画書の内容等の情報を厚生労働省に提出していますか。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厚生労働省への情報の提出については、ＬＩＦＥを用いて行うこととする。ＬＩＦＥへの提出情報、提出頻度等については、「科学的介護情報システム（ＬＩＦＥ）関連加算に関する基本的考え方並びに事務処理手順及び様式例の提示について」を参照すること。</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２）必要に応じてリハビリテーション計画の内容を見直す等、リハビリテーションの実施に当たって、（１）の情報その他リハビリテーションの適切かつ有効な実施のために必要な情報を活用し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※サービスの質の向上を図るため、LIFEへの提出情報及びフィードバック情報を活用し、利用者の状態に応じたリハビリテーション計画の作成（Plan）、当該計画に基づくリハビリテーションの実施（Do</w:t>
            </w:r>
            <w:r w:rsidRPr="00F27096">
              <w:rPr>
                <w:rFonts w:ascii="ＭＳ Ｐ明朝" w:eastAsia="ＭＳ Ｐ明朝" w:hAnsi="ＭＳ Ｐ明朝" w:cs="ＭＳ Ｐゴシック"/>
                <w:kern w:val="0"/>
                <w:sz w:val="20"/>
                <w:szCs w:val="20"/>
              </w:rPr>
              <w:t>）</w:t>
            </w:r>
            <w:r w:rsidRPr="00F27096">
              <w:rPr>
                <w:rFonts w:ascii="ＭＳ Ｐ明朝" w:eastAsia="ＭＳ Ｐ明朝" w:hAnsi="ＭＳ Ｐ明朝" w:cs="ＭＳ Ｐゴシック" w:hint="eastAsia"/>
                <w:kern w:val="0"/>
                <w:sz w:val="20"/>
                <w:szCs w:val="20"/>
              </w:rPr>
              <w:t>、当該実施内容の評価（Check</w:t>
            </w:r>
            <w:r w:rsidRPr="00F27096">
              <w:rPr>
                <w:rFonts w:ascii="ＭＳ Ｐ明朝" w:eastAsia="ＭＳ Ｐ明朝" w:hAnsi="ＭＳ Ｐ明朝" w:cs="ＭＳ Ｐゴシック"/>
                <w:kern w:val="0"/>
                <w:sz w:val="20"/>
                <w:szCs w:val="20"/>
              </w:rPr>
              <w:t>）</w:t>
            </w:r>
            <w:r w:rsidRPr="00F27096">
              <w:rPr>
                <w:rFonts w:ascii="ＭＳ Ｐ明朝" w:eastAsia="ＭＳ Ｐ明朝" w:hAnsi="ＭＳ Ｐ明朝" w:cs="ＭＳ Ｐゴシック" w:hint="eastAsia"/>
                <w:kern w:val="0"/>
                <w:sz w:val="20"/>
                <w:szCs w:val="20"/>
              </w:rPr>
              <w:t>、その評価結果を踏まえた当該計画の見直し・改善（Action）の一連のサイクルにより、サービスの質の管理を行っていますか。</w:t>
            </w:r>
          </w:p>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lastRenderedPageBreak/>
              <w:t>なお、評価はリハビリテーション計画書に基づくリハビリテーションの提供の開始からおおむね２週間位以内に、その後はおおむね３月ごとにおこなっていますか。</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（３）口腔衛生管理加算（Ⅱ）及び栄養マネジメント強化加算を算定していますか。</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４）入所者ごとに、医師、管理栄養士、理学療法士、言語聴覚士、歯科衛生士、看護職員、介護職員その他の職種の者（（５）において「関係職種」という）が、リハビリテーション計画の内容等の情報その他リハビリテーションの適切かつ有効な実施のために必要な情報及び入所者の栄養状態に関する情報を相互に共有していますか。</w:t>
            </w:r>
          </w:p>
          <w:p w:rsidR="008C3085" w:rsidRPr="00F27096" w:rsidRDefault="008C3085" w:rsidP="008C3085">
            <w:pPr>
              <w:widowControl/>
              <w:rPr>
                <w:rFonts w:ascii="ＭＳ Ｐ明朝" w:eastAsia="ＭＳ Ｐ明朝" w:hAnsi="ＭＳ Ｐ明朝" w:cs="ＭＳ Ｐゴシック"/>
                <w:kern w:val="0"/>
                <w:sz w:val="20"/>
                <w:szCs w:val="20"/>
              </w:rPr>
            </w:pP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（５）（４）で共有した情報を踏まえ、必要に応じてリハビリテーション計画の見直しを行い、当該見直しの内容について、関係職種の間で共有していますか。</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000000"/>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●リハビリテーションマネジメント計画書情報加算（Ⅱ）</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000000"/>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547D6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000000"/>
              <w:left w:val="single" w:sz="4" w:space="0" w:color="auto"/>
              <w:bottom w:val="dotted" w:sz="4" w:space="0" w:color="auto"/>
              <w:right w:val="single" w:sz="4" w:space="0" w:color="auto"/>
            </w:tcBorders>
            <w:shd w:val="clear" w:color="auto" w:fill="auto"/>
            <w:noWrap/>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上記Ⅰ（１）及び（２）のいずれにも適合していますか</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000000"/>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8C3085" w:rsidRPr="00F27096" w:rsidTr="00547D65">
        <w:trPr>
          <w:trHeight w:val="372"/>
        </w:trPr>
        <w:tc>
          <w:tcPr>
            <w:tcW w:w="1132" w:type="pct"/>
            <w:tcBorders>
              <w:left w:val="single" w:sz="4" w:space="0" w:color="auto"/>
              <w:bottom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strike/>
                <w:kern w:val="0"/>
                <w:sz w:val="20"/>
                <w:szCs w:val="20"/>
              </w:rPr>
            </w:pPr>
          </w:p>
        </w:tc>
        <w:tc>
          <w:tcPr>
            <w:tcW w:w="3268" w:type="pct"/>
            <w:tcBorders>
              <w:top w:val="dotted" w:sz="4" w:space="0" w:color="auto"/>
              <w:bottom w:val="single" w:sz="4" w:space="0" w:color="auto"/>
              <w:right w:val="single" w:sz="4" w:space="0" w:color="auto"/>
            </w:tcBorders>
            <w:noWrap/>
          </w:tcPr>
          <w:p w:rsidR="008C3085" w:rsidRPr="00547D65" w:rsidRDefault="008C3085" w:rsidP="008C3085">
            <w:pPr>
              <w:autoSpaceDE w:val="0"/>
              <w:autoSpaceDN w:val="0"/>
              <w:adjustRightInd w:val="0"/>
              <w:spacing w:line="260" w:lineRule="exact"/>
              <w:jc w:val="left"/>
              <w:rPr>
                <w:rFonts w:ascii="ＭＳ Ｐ明朝" w:eastAsia="ＭＳ Ｐ明朝" w:hAnsi="ＭＳ Ｐ明朝"/>
                <w:sz w:val="20"/>
                <w:szCs w:val="20"/>
              </w:rPr>
            </w:pPr>
            <w:r w:rsidRPr="00547D65">
              <w:rPr>
                <w:rFonts w:ascii="ＭＳ Ｐ明朝" w:eastAsia="ＭＳ Ｐ明朝" w:hAnsi="ＭＳ Ｐ明朝" w:hint="eastAsia"/>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single"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trike/>
                <w:sz w:val="20"/>
                <w:szCs w:val="20"/>
              </w:rPr>
            </w:pPr>
          </w:p>
        </w:tc>
        <w:tc>
          <w:tcPr>
            <w:tcW w:w="200" w:type="pct"/>
            <w:tcBorders>
              <w:top w:val="dotted" w:sz="4" w:space="0" w:color="auto"/>
              <w:left w:val="single" w:sz="4" w:space="0" w:color="auto"/>
              <w:bottom w:val="single"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trike/>
                <w:sz w:val="20"/>
                <w:szCs w:val="20"/>
              </w:rPr>
            </w:pPr>
          </w:p>
        </w:tc>
        <w:tc>
          <w:tcPr>
            <w:tcW w:w="200" w:type="pct"/>
            <w:tcBorders>
              <w:top w:val="dotted" w:sz="4" w:space="0" w:color="auto"/>
              <w:left w:val="single" w:sz="4" w:space="0" w:color="auto"/>
              <w:bottom w:val="single"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trike/>
                <w:sz w:val="20"/>
                <w:szCs w:val="20"/>
              </w:rPr>
            </w:pPr>
          </w:p>
        </w:tc>
      </w:tr>
      <w:tr w:rsidR="008C3085" w:rsidRPr="00F27096" w:rsidTr="00331615">
        <w:trPr>
          <w:trHeight w:val="372"/>
        </w:trPr>
        <w:tc>
          <w:tcPr>
            <w:tcW w:w="1132" w:type="pc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34</w:t>
            </w:r>
            <w:r w:rsidRPr="00F27096">
              <w:rPr>
                <w:rFonts w:ascii="ＭＳ Ｐ明朝" w:eastAsia="ＭＳ Ｐ明朝" w:hAnsi="ＭＳ Ｐ明朝" w:cs="ＭＳ Ｐゴシック" w:hint="eastAsia"/>
                <w:b/>
                <w:kern w:val="0"/>
                <w:sz w:val="20"/>
                <w:szCs w:val="20"/>
              </w:rPr>
              <w:t>.褥瘡マネジメント加算</w:t>
            </w:r>
          </w:p>
        </w:tc>
        <w:tc>
          <w:tcPr>
            <w:tcW w:w="3268" w:type="pct"/>
            <w:tcBorders>
              <w:top w:val="single" w:sz="4" w:space="0" w:color="auto"/>
              <w:bottom w:val="dotted" w:sz="4" w:space="0" w:color="auto"/>
              <w:right w:val="single" w:sz="4" w:space="0" w:color="auto"/>
            </w:tcBorders>
            <w:noWrap/>
            <w:hideMark/>
          </w:tcPr>
          <w:p w:rsidR="008C3085" w:rsidRPr="00F27096" w:rsidRDefault="008C3085" w:rsidP="008C3085">
            <w:pPr>
              <w:autoSpaceDE w:val="0"/>
              <w:autoSpaceDN w:val="0"/>
              <w:adjustRightInd w:val="0"/>
              <w:spacing w:line="260" w:lineRule="exact"/>
              <w:ind w:firstLineChars="100" w:firstLine="200"/>
              <w:jc w:val="left"/>
              <w:rPr>
                <w:rFonts w:ascii="ＭＳ Ｐ明朝" w:eastAsia="ＭＳ Ｐ明朝" w:hAnsi="ＭＳ Ｐ明朝"/>
                <w:sz w:val="20"/>
                <w:szCs w:val="20"/>
              </w:rPr>
            </w:pPr>
            <w:r w:rsidRPr="00F27096">
              <w:rPr>
                <w:rFonts w:ascii="ＭＳ Ｐ明朝" w:eastAsia="ＭＳ Ｐ明朝" w:hAnsi="ＭＳ Ｐ明朝" w:hint="eastAsia"/>
                <w:sz w:val="20"/>
                <w:szCs w:val="20"/>
              </w:rPr>
              <w:t>以下の基準を満たし届出を行ったうえで、</w:t>
            </w:r>
            <w:r w:rsidRPr="00F27096">
              <w:rPr>
                <w:rFonts w:ascii="ＭＳ Ｐ明朝" w:eastAsia="ＭＳ Ｐ明朝" w:hAnsi="ＭＳ Ｐ明朝" w:hint="eastAsia"/>
                <w:spacing w:val="-7"/>
                <w:sz w:val="20"/>
                <w:szCs w:val="20"/>
              </w:rPr>
              <w:t>継続的に入所者ごとの褥瘡管理をした場合は、１月につき所定単位数を加算していますか。</w:t>
            </w:r>
          </w:p>
        </w:tc>
        <w:tc>
          <w:tcPr>
            <w:tcW w:w="200"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spacing w:line="340" w:lineRule="exact"/>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●褥瘡マネジメント加算(Ⅰ)　　３単位　</w:t>
            </w:r>
          </w:p>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次のいずれにも適合すること。</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（Ⅰ）・（Ⅱ）の併算不可</w:t>
            </w:r>
          </w:p>
        </w:tc>
        <w:tc>
          <w:tcPr>
            <w:tcW w:w="3268" w:type="pct"/>
            <w:tcBorders>
              <w:top w:val="dotted" w:sz="4" w:space="0" w:color="auto"/>
              <w:bottom w:val="dotted" w:sz="4" w:space="0" w:color="auto"/>
              <w:right w:val="single" w:sz="4" w:space="0" w:color="auto"/>
            </w:tcBorders>
            <w:noWrap/>
            <w:hideMark/>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(1)</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rPr>
              <w:t>入所者又は利用者ごとに、施設入所時又は利用開始時に褥瘡の有無を確認するとともに、褥瘡の発生と関連のあるリスクについて、施設入所時又は利用開始時に評価し、その後少なくとも3月に１回評価しています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　(1)の確認及び評価の結果等の情報を厚生労働省に提出し、褥瘡管理の実施に当たって、当該情報その他褥瘡管理の適切かつ有効な実施のために必要な情報を活用していますか。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hideMark/>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w:t>
            </w:r>
            <w:r w:rsidRPr="00F27096">
              <w:rPr>
                <w:rFonts w:ascii="ＭＳ Ｐ明朝" w:eastAsia="ＭＳ Ｐ明朝" w:hAnsi="ＭＳ Ｐ明朝"/>
                <w:spacing w:val="-7"/>
                <w:sz w:val="20"/>
                <w:szCs w:val="20"/>
              </w:rPr>
              <w:t>3</w:t>
            </w:r>
            <w:r w:rsidRPr="00F27096">
              <w:rPr>
                <w:rFonts w:ascii="ＭＳ Ｐ明朝" w:eastAsia="ＭＳ Ｐ明朝" w:hAnsi="ＭＳ Ｐ明朝" w:hint="eastAsia"/>
                <w:spacing w:val="-7"/>
                <w:sz w:val="20"/>
                <w:szCs w:val="20"/>
              </w:rPr>
              <w:t>)(1)の評価の結果、褥瘡が発生するリスクがあるとされた入所者ごとに、医師、看護師、介護職員、管理栄養士、介護支援専門員その他の職種の者が共同して、褥瘡管理に関する褥瘡ケア計画を作成しています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hideMark/>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w:t>
            </w:r>
            <w:r w:rsidRPr="00F27096">
              <w:rPr>
                <w:rFonts w:ascii="ＭＳ Ｐ明朝" w:eastAsia="ＭＳ Ｐ明朝" w:hAnsi="ＭＳ Ｐ明朝"/>
                <w:spacing w:val="-7"/>
                <w:sz w:val="20"/>
                <w:szCs w:val="20"/>
              </w:rPr>
              <w:t>4</w:t>
            </w:r>
            <w:r w:rsidRPr="00F27096">
              <w:rPr>
                <w:rFonts w:ascii="ＭＳ Ｐ明朝" w:eastAsia="ＭＳ Ｐ明朝" w:hAnsi="ＭＳ Ｐ明朝" w:hint="eastAsia"/>
                <w:spacing w:val="-7"/>
                <w:sz w:val="20"/>
                <w:szCs w:val="20"/>
              </w:rPr>
              <w:t>)入所者ごとの褥瘡ケア計画に従い褥瘡管理を実施するとともに、その管理の内容や入所者の状態について定期的に記録していますか。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96"/>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hideMark/>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w:t>
            </w:r>
            <w:r w:rsidRPr="00F27096">
              <w:rPr>
                <w:rFonts w:ascii="ＭＳ Ｐ明朝" w:eastAsia="ＭＳ Ｐ明朝" w:hAnsi="ＭＳ Ｐ明朝"/>
                <w:spacing w:val="-7"/>
                <w:sz w:val="20"/>
                <w:szCs w:val="20"/>
              </w:rPr>
              <w:t>5</w:t>
            </w:r>
            <w:r w:rsidRPr="00F27096">
              <w:rPr>
                <w:rFonts w:ascii="ＭＳ Ｐ明朝" w:eastAsia="ＭＳ Ｐ明朝" w:hAnsi="ＭＳ Ｐ明朝" w:hint="eastAsia"/>
                <w:spacing w:val="-7"/>
                <w:sz w:val="20"/>
                <w:szCs w:val="20"/>
              </w:rPr>
              <w:t>)(1)の評価に基づき、少なくとも3月に1回、入所者ごとに褥瘡ケア計画を見直していますか。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firstLineChars="100" w:firstLine="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厚生労働省への情報の提出については、ＬＩＦＥを用いて行うこと。</w:t>
            </w:r>
          </w:p>
          <w:p w:rsidR="008C3085" w:rsidRPr="00F27096" w:rsidRDefault="008C3085" w:rsidP="008C3085">
            <w:pPr>
              <w:spacing w:line="260" w:lineRule="exact"/>
              <w:ind w:left="279" w:hangingChars="150" w:hanging="279"/>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※ＬＩＦＥへの提出情報、提出頻度等については、「科学的介護情報システム（ＬＩＦＥ）関連加算に関する基本的考え方並びに事務処理手順及び様式例の提示について」を参照。</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hideMark/>
          </w:tcPr>
          <w:p w:rsidR="008C3085" w:rsidRPr="00F27096" w:rsidRDefault="008C3085" w:rsidP="008C3085">
            <w:pPr>
              <w:spacing w:line="260" w:lineRule="exact"/>
              <w:ind w:left="279" w:hangingChars="150" w:hanging="279"/>
              <w:rPr>
                <w:rFonts w:ascii="ＭＳ Ｐ明朝" w:eastAsia="ＭＳ Ｐ明朝" w:hAnsi="ＭＳ Ｐ明朝" w:cs="ＭＳ ゴシック"/>
                <w:spacing w:val="-1"/>
                <w:sz w:val="20"/>
                <w:szCs w:val="20"/>
              </w:rPr>
            </w:pPr>
            <w:r w:rsidRPr="00F27096">
              <w:rPr>
                <w:rFonts w:ascii="ＭＳ Ｐ明朝" w:eastAsia="ＭＳ Ｐ明朝" w:hAnsi="ＭＳ Ｐ明朝" w:hint="eastAsia"/>
                <w:spacing w:val="-7"/>
                <w:sz w:val="20"/>
                <w:szCs w:val="20"/>
              </w:rPr>
              <w:t>(</w:t>
            </w:r>
            <w:r w:rsidRPr="00F27096">
              <w:rPr>
                <w:rFonts w:ascii="ＭＳ Ｐ明朝" w:eastAsia="ＭＳ Ｐ明朝" w:hAnsi="ＭＳ Ｐ明朝"/>
                <w:spacing w:val="-7"/>
                <w:sz w:val="20"/>
                <w:szCs w:val="20"/>
              </w:rPr>
              <w:t>6</w:t>
            </w:r>
            <w:r w:rsidRPr="00F27096">
              <w:rPr>
                <w:rFonts w:ascii="ＭＳ Ｐ明朝" w:eastAsia="ＭＳ Ｐ明朝" w:hAnsi="ＭＳ Ｐ明朝" w:hint="eastAsia"/>
                <w:spacing w:val="-7"/>
                <w:sz w:val="20"/>
                <w:szCs w:val="20"/>
              </w:rPr>
              <w:t>)当該加算の算定にあたっては、次の事項を適切に行っていますか。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p>
        </w:tc>
      </w:tr>
      <w:tr w:rsidR="008C3085" w:rsidRPr="00F27096" w:rsidTr="00331615">
        <w:trPr>
          <w:trHeight w:val="190"/>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hideMark/>
          </w:tcPr>
          <w:p w:rsidR="008C3085" w:rsidRPr="00F27096" w:rsidRDefault="008C3085" w:rsidP="008C3085">
            <w:pPr>
              <w:autoSpaceDE w:val="0"/>
              <w:autoSpaceDN w:val="0"/>
              <w:adjustRightInd w:val="0"/>
              <w:spacing w:line="260" w:lineRule="exact"/>
              <w:ind w:left="430" w:hangingChars="231" w:hanging="430"/>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①原則として入所者全員を対象として入所者ごとに(1)～(4)の要件を満たした場合に、当該施設の入所者全員に対して算定している。（褥瘡マネジメント加算(Ⅱ)を算定している場合を除く。）</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hideMark/>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②(1)の評価は、「</w:t>
            </w:r>
            <w:r w:rsidRPr="00F27096">
              <w:rPr>
                <w:rFonts w:ascii="ＭＳ Ｐ明朝" w:eastAsia="ＭＳ Ｐ明朝" w:hAnsi="ＭＳ Ｐ明朝" w:hint="eastAsia"/>
                <w:spacing w:val="-7"/>
                <w:sz w:val="20"/>
                <w:szCs w:val="20"/>
                <w:u w:val="single"/>
              </w:rPr>
              <w:t>指定居宅サービスに要する費用の額の算定にする基準（短期入所サービス及び特定施設入居者生活介護に係る部分）及び指定施設サービス等に要する費用の額の算定に関する基準の制定に伴う実施上の留意事項について」別紙様式５「褥瘡対策に関するスクリーニング・ケア計画書」</w:t>
            </w:r>
            <w:r w:rsidRPr="00F27096">
              <w:rPr>
                <w:rFonts w:ascii="ＭＳ Ｐ明朝" w:eastAsia="ＭＳ Ｐ明朝" w:hAnsi="ＭＳ Ｐ明朝" w:hint="eastAsia"/>
                <w:spacing w:val="-7"/>
                <w:sz w:val="20"/>
                <w:szCs w:val="20"/>
              </w:rPr>
              <w:t>を用いて、褥瘡の状態及び褥瘡の発生と関連のあるリスクについて実施すること。</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③(1)の施設入所時の評価は、要件に適合しているものとして届け出た日の属する月及び当該月以降の新規入所者については当該者の入所時に評価を行うものとし、既入所者については、介護記録等に基づき施設入所時の評価を行うこと。</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④褥瘡ケア計画は、褥瘡管理に対する各種ガイドラインを参考にしながら、入所者ごとに、褥瘡管理に関する事項に対し関連職種が共同して取り組むべき事項や、入所者の状態を考慮した評価を行う間隔等を検討し、</w:t>
            </w:r>
            <w:r w:rsidRPr="00F27096">
              <w:rPr>
                <w:rFonts w:ascii="ＭＳ Ｐ明朝" w:eastAsia="ＭＳ Ｐ明朝" w:hAnsi="ＭＳ Ｐ明朝" w:hint="eastAsia"/>
                <w:spacing w:val="-7"/>
                <w:sz w:val="20"/>
                <w:szCs w:val="20"/>
                <w:u w:val="single"/>
              </w:rPr>
              <w:t>別紙様式５「褥瘡対策に関するスクリーニング・ケア計画書」</w:t>
            </w:r>
            <w:r w:rsidRPr="00F27096">
              <w:rPr>
                <w:rFonts w:ascii="ＭＳ Ｐ明朝" w:eastAsia="ＭＳ Ｐ明朝" w:hAnsi="ＭＳ Ｐ明朝" w:hint="eastAsia"/>
                <w:spacing w:val="-7"/>
                <w:sz w:val="20"/>
                <w:szCs w:val="20"/>
              </w:rPr>
              <w:t>を用いて作成すること。なお、褥瘡ケア計画に相当</w:t>
            </w:r>
            <w:r w:rsidRPr="00F27096">
              <w:rPr>
                <w:rFonts w:ascii="ＭＳ Ｐ明朝" w:eastAsia="ＭＳ Ｐ明朝" w:hAnsi="ＭＳ Ｐ明朝" w:hint="eastAsia"/>
                <w:spacing w:val="-7"/>
                <w:sz w:val="20"/>
                <w:szCs w:val="20"/>
              </w:rPr>
              <w:lastRenderedPageBreak/>
              <w:t>する内容を施設サービス計画の中に記載する場合は、その記載をもって褥瘡ケア計画の作成に代えることができるものとするが、下線又は枠で囲う等により、他の記載と区別できるようにすること。</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⑤(3)において、褥瘡ケア計画に基づいたケアを実施する際には、褥瘡ケア・マネジメントの対象となる入所者又はその家族に説明し、その同意を得ること。</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⑥(4)における褥瘡ケア計画の見直しは、褥瘡ケア計画に実施上の問題(褥瘡管理に変更の必要性、関連職種が共同して取り組むべき事項の見直しの必要性等)があれば直ちに実施すること。その際、LIFEへの提出情報及びフィードバック情報を活用すること。</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⑦褥瘡管理に当たっては、施設ごとに当該マネジメントの実施に必要な褥瘡管理に係るマニュアルを整備し、当該マニュアルに基づき実施している。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465" w:hangingChars="250" w:hanging="465"/>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●褥瘡マネジメント加算(Ⅱ)　１３単位</w:t>
            </w:r>
          </w:p>
          <w:p w:rsidR="008C3085" w:rsidRPr="00F27096" w:rsidRDefault="008C3085" w:rsidP="008C3085">
            <w:pPr>
              <w:autoSpaceDE w:val="0"/>
              <w:autoSpaceDN w:val="0"/>
              <w:adjustRightInd w:val="0"/>
              <w:spacing w:line="260" w:lineRule="exact"/>
              <w:ind w:left="465" w:hangingChars="250" w:hanging="465"/>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以下の基準を満たす場合、１月につき13単位を加算していますか。褥瘡マネジメント加算(Ⅰ)を算定している場合は算定しない。</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465" w:hangingChars="250" w:hanging="465"/>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(1)褥瘡マネジメント加算(Ⅰ)の(1)～(6)の要件を満たしていますか。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w:t>
            </w:r>
            <w:r w:rsidRPr="00F27096">
              <w:rPr>
                <w:rFonts w:ascii="ＭＳ Ｐ明朝" w:eastAsia="ＭＳ Ｐ明朝" w:hAnsi="ＭＳ Ｐ明朝" w:hint="eastAsia"/>
                <w:sz w:val="20"/>
                <w:szCs w:val="20"/>
              </w:rPr>
              <w:t xml:space="preserve"> 褥瘡マネジメント加算(Ⅰ)の(1)の</w:t>
            </w:r>
            <w:r w:rsidRPr="00F27096">
              <w:rPr>
                <w:rFonts w:ascii="ＭＳ Ｐ明朝" w:eastAsia="ＭＳ Ｐ明朝" w:hAnsi="ＭＳ Ｐ明朝" w:hint="eastAsia"/>
                <w:spacing w:val="-7"/>
                <w:sz w:val="20"/>
                <w:szCs w:val="20"/>
              </w:rPr>
              <w:t>確認の結果、褥瘡が認められた入所者</w:t>
            </w:r>
            <w:r w:rsidRPr="00F27096">
              <w:rPr>
                <w:rFonts w:ascii="ＭＳ Ｐ明朝" w:eastAsia="ＭＳ Ｐ明朝" w:hAnsi="ＭＳ Ｐ明朝" w:hint="eastAsia"/>
                <w:strike/>
                <w:spacing w:val="-7"/>
                <w:sz w:val="20"/>
                <w:szCs w:val="20"/>
              </w:rPr>
              <w:t>又は利用者</w:t>
            </w:r>
            <w:r w:rsidRPr="00F27096">
              <w:rPr>
                <w:rFonts w:ascii="ＭＳ Ｐ明朝" w:eastAsia="ＭＳ Ｐ明朝" w:hAnsi="ＭＳ Ｐ明朝" w:hint="eastAsia"/>
                <w:spacing w:val="-7"/>
                <w:sz w:val="20"/>
                <w:szCs w:val="20"/>
              </w:rPr>
              <w:t>について、当該褥瘡が治癒したこと。</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(3)</w:t>
            </w:r>
            <w:r w:rsidRPr="00F27096">
              <w:rPr>
                <w:rFonts w:ascii="ＭＳ Ｐ明朝" w:eastAsia="ＭＳ Ｐ明朝" w:hAnsi="ＭＳ Ｐ明朝" w:hint="eastAsia"/>
                <w:sz w:val="20"/>
                <w:szCs w:val="20"/>
              </w:rPr>
              <w:t xml:space="preserve"> 褥瘡マネジメント加算(Ⅰ)の(1)</w:t>
            </w:r>
            <w:r w:rsidRPr="00F27096">
              <w:rPr>
                <w:rFonts w:ascii="ＭＳ Ｐ明朝" w:eastAsia="ＭＳ Ｐ明朝" w:hAnsi="ＭＳ Ｐ明朝" w:hint="eastAsia"/>
                <w:spacing w:val="-7"/>
                <w:sz w:val="20"/>
                <w:szCs w:val="20"/>
              </w:rPr>
              <w:t>の評価の結果、施設入所時に褥瘡が発生するリスクがあるとされた入所者について、褥瘡の発生がないこと。</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※評価の結果、施設入所時に 褥瘡が認められた又は 褥瘡が発生するリスクがあるとされた入所者について、施設入所日の属する月の翌月以降に別紙様式５を用いて評価を実施し、当該月に</w:t>
            </w:r>
            <w:r w:rsidRPr="00F27096">
              <w:rPr>
                <w:rFonts w:ascii="ＭＳ Ｐ明朝" w:eastAsia="ＭＳ Ｐ明朝" w:hAnsi="ＭＳ Ｐ明朝" w:hint="eastAsia"/>
                <w:spacing w:val="-7"/>
                <w:sz w:val="20"/>
                <w:szCs w:val="20"/>
                <w:u w:val="single"/>
              </w:rPr>
              <w:t>別紙様式５「褥瘡対策に関するスクリーニング・ケア計画書」</w:t>
            </w:r>
            <w:r w:rsidRPr="00F27096">
              <w:rPr>
                <w:rFonts w:ascii="ＭＳ Ｐ明朝" w:eastAsia="ＭＳ Ｐ明朝" w:hAnsi="ＭＳ Ｐ明朝" w:hint="eastAsia"/>
                <w:spacing w:val="-7"/>
                <w:sz w:val="20"/>
                <w:szCs w:val="20"/>
              </w:rPr>
              <w:t>に示す持続する発赤（ｄ１）以上の褥瘡の発症がない場合に、所定単位数を算定できるものとする。ただし、施設入所時に褥瘡があった入所者については、当該褥瘡の治癒後に 、算定できるものとする。</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8C3085" w:rsidRPr="00F27096" w:rsidRDefault="008C3085" w:rsidP="008C3085">
            <w:pPr>
              <w:ind w:left="113" w:right="113"/>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133742" w:rsidTr="00331615">
        <w:trPr>
          <w:trHeight w:val="358"/>
        </w:trPr>
        <w:tc>
          <w:tcPr>
            <w:tcW w:w="1132" w:type="pct"/>
            <w:tcBorders>
              <w:left w:val="single" w:sz="4" w:space="0" w:color="auto"/>
              <w:bottom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strike/>
                <w:kern w:val="0"/>
                <w:sz w:val="20"/>
                <w:szCs w:val="20"/>
              </w:rPr>
            </w:pPr>
          </w:p>
        </w:tc>
        <w:tc>
          <w:tcPr>
            <w:tcW w:w="3268" w:type="pct"/>
            <w:tcBorders>
              <w:top w:val="dotted" w:sz="4" w:space="0" w:color="auto"/>
              <w:left w:val="single" w:sz="4" w:space="0" w:color="auto"/>
              <w:bottom w:val="single" w:sz="4" w:space="0" w:color="auto"/>
              <w:right w:val="single" w:sz="4" w:space="0" w:color="auto"/>
            </w:tcBorders>
            <w:shd w:val="clear" w:color="auto" w:fill="auto"/>
            <w:noWrap/>
            <w:hideMark/>
          </w:tcPr>
          <w:p w:rsidR="008C3085" w:rsidRPr="00133742" w:rsidRDefault="008C3085" w:rsidP="008C3085">
            <w:pPr>
              <w:widowControl/>
              <w:rPr>
                <w:rFonts w:ascii="ＭＳ Ｐ明朝" w:eastAsia="ＭＳ Ｐ明朝" w:hAnsi="ＭＳ Ｐ明朝" w:cs="ＭＳ Ｐゴシック"/>
                <w:kern w:val="0"/>
                <w:sz w:val="20"/>
                <w:szCs w:val="20"/>
              </w:rPr>
            </w:pPr>
            <w:r w:rsidRPr="00133742">
              <w:rPr>
                <w:rFonts w:ascii="ＭＳ Ｐ明朝" w:eastAsia="ＭＳ Ｐ明朝" w:hAnsi="ＭＳ Ｐ明朝" w:cs="ＭＳ Ｐゴシック" w:hint="eastAsia"/>
                <w:kern w:val="0"/>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133742" w:rsidRDefault="008C3085" w:rsidP="008C3085">
            <w:pPr>
              <w:jc w:val="center"/>
              <w:rPr>
                <w:rFonts w:ascii="ＭＳ Ｐ明朝" w:eastAsia="ＭＳ Ｐ明朝" w:hAnsi="ＭＳ Ｐ明朝"/>
                <w:sz w:val="20"/>
                <w:szCs w:val="20"/>
              </w:rPr>
            </w:pPr>
            <w:r w:rsidRPr="00133742">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133742" w:rsidRDefault="008C3085" w:rsidP="008C3085">
            <w:pPr>
              <w:jc w:val="center"/>
              <w:rPr>
                <w:rFonts w:ascii="ＭＳ Ｐ明朝" w:eastAsia="ＭＳ Ｐ明朝" w:hAnsi="ＭＳ Ｐ明朝"/>
                <w:sz w:val="20"/>
                <w:szCs w:val="20"/>
              </w:rPr>
            </w:pPr>
            <w:r w:rsidRPr="00133742">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133742" w:rsidRDefault="008C3085" w:rsidP="008C3085">
            <w:pPr>
              <w:jc w:val="center"/>
              <w:rPr>
                <w:rFonts w:ascii="ＭＳ Ｐ明朝" w:eastAsia="ＭＳ Ｐ明朝" w:hAnsi="ＭＳ Ｐ明朝"/>
                <w:sz w:val="20"/>
                <w:szCs w:val="20"/>
              </w:rPr>
            </w:pPr>
            <w:r w:rsidRPr="00133742">
              <w:rPr>
                <w:rFonts w:ascii="ＭＳ Ｐ明朝" w:eastAsia="ＭＳ Ｐ明朝" w:hAnsi="ＭＳ Ｐ明朝" w:cs="ＭＳ Ｐゴシック" w:hint="eastAsia"/>
                <w:kern w:val="0"/>
                <w:sz w:val="20"/>
                <w:szCs w:val="20"/>
              </w:rPr>
              <w:t>□</w:t>
            </w:r>
          </w:p>
        </w:tc>
      </w:tr>
      <w:tr w:rsidR="008C3085" w:rsidRPr="00F27096" w:rsidTr="00331615">
        <w:trPr>
          <w:trHeight w:val="372"/>
        </w:trPr>
        <w:tc>
          <w:tcPr>
            <w:tcW w:w="1132" w:type="pct"/>
            <w:tcBorders>
              <w:top w:val="single" w:sz="4" w:space="0" w:color="auto"/>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w:t>
            </w:r>
            <w:r w:rsidRPr="00F27096">
              <w:rPr>
                <w:rFonts w:ascii="ＭＳ Ｐ明朝" w:eastAsia="ＭＳ Ｐ明朝" w:hAnsi="ＭＳ Ｐ明朝" w:cs="ＭＳ Ｐゴシック"/>
                <w:b/>
                <w:kern w:val="0"/>
                <w:sz w:val="20"/>
                <w:szCs w:val="20"/>
              </w:rPr>
              <w:t>5</w:t>
            </w:r>
            <w:r w:rsidRPr="00F27096">
              <w:rPr>
                <w:rFonts w:ascii="ＭＳ Ｐ明朝" w:eastAsia="ＭＳ Ｐ明朝" w:hAnsi="ＭＳ Ｐ明朝" w:cs="ＭＳ Ｐゴシック" w:hint="eastAsia"/>
                <w:b/>
                <w:kern w:val="0"/>
                <w:sz w:val="20"/>
                <w:szCs w:val="20"/>
              </w:rPr>
              <w:t>.排せつ支援加算</w:t>
            </w:r>
          </w:p>
        </w:tc>
        <w:tc>
          <w:tcPr>
            <w:tcW w:w="3268" w:type="pct"/>
            <w:tcBorders>
              <w:top w:val="single" w:sz="4" w:space="0" w:color="auto"/>
              <w:left w:val="single" w:sz="4" w:space="0" w:color="auto"/>
              <w:bottom w:val="dotted" w:sz="4" w:space="0" w:color="auto"/>
              <w:right w:val="single" w:sz="4" w:space="0" w:color="auto"/>
            </w:tcBorders>
            <w:noWrap/>
            <w:hideMark/>
          </w:tcPr>
          <w:p w:rsidR="008C3085" w:rsidRPr="00F27096" w:rsidRDefault="008C3085" w:rsidP="008C3085">
            <w:pPr>
              <w:autoSpaceDE w:val="0"/>
              <w:autoSpaceDN w:val="0"/>
              <w:adjustRightInd w:val="0"/>
              <w:spacing w:line="260" w:lineRule="exact"/>
              <w:ind w:leftChars="-39" w:left="-8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下記の要件を満たし届け出て、継続的に入所者ごとの排せつに係る支援を行った場合は、区分に従い、１月につき所定単位数を加算していますか。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39"/>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hideMark/>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イ　排せつ支援加算(Ⅰ)　　</w:t>
            </w:r>
            <w:r w:rsidRPr="00F27096">
              <w:rPr>
                <w:rFonts w:ascii="ＭＳ Ｐ明朝" w:eastAsia="ＭＳ Ｐ明朝" w:hAnsi="ＭＳ Ｐ明朝" w:hint="eastAsia"/>
                <w:spacing w:val="-7"/>
                <w:sz w:val="20"/>
                <w:szCs w:val="20"/>
                <w:u w:val="single"/>
              </w:rPr>
              <w:t>１０単位</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471"/>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（Ⅰ）～（Ⅲ）の併算不可</w:t>
            </w:r>
          </w:p>
        </w:tc>
        <w:tc>
          <w:tcPr>
            <w:tcW w:w="3268" w:type="pct"/>
            <w:tcBorders>
              <w:top w:val="dotted" w:sz="4" w:space="0" w:color="auto"/>
              <w:left w:val="single" w:sz="4" w:space="0" w:color="auto"/>
              <w:bottom w:val="dotted" w:sz="4" w:space="0" w:color="auto"/>
              <w:right w:val="single" w:sz="4" w:space="0" w:color="auto"/>
            </w:tcBorders>
            <w:noWrap/>
            <w:hideMark/>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(1)</w:t>
            </w:r>
            <w:r w:rsidRPr="00F27096">
              <w:rPr>
                <w:rFonts w:ascii="ＭＳ Ｐ明朝" w:eastAsia="ＭＳ Ｐ明朝" w:hAnsi="ＭＳ Ｐ明朝"/>
                <w:spacing w:val="-7"/>
                <w:sz w:val="20"/>
                <w:szCs w:val="20"/>
              </w:rPr>
              <w:t xml:space="preserve"> </w:t>
            </w:r>
            <w:r w:rsidRPr="00F27096">
              <w:rPr>
                <w:rFonts w:ascii="ＭＳ Ｐ明朝" w:eastAsia="ＭＳ Ｐ明朝" w:hAnsi="ＭＳ Ｐ明朝" w:hint="eastAsia"/>
                <w:spacing w:val="-7"/>
                <w:sz w:val="20"/>
                <w:szCs w:val="20"/>
              </w:rPr>
              <w:t>入所者ごとに、要介護状態の軽減の見込みについて、医師又は医師と連携した看護師が施設入所時に評価し、その後少なくとも３</w:t>
            </w:r>
            <w:r w:rsidRPr="00F27096">
              <w:rPr>
                <w:rFonts w:ascii="ＭＳ Ｐ明朝" w:eastAsia="ＭＳ Ｐ明朝" w:hAnsi="ＭＳ Ｐ明朝" w:hint="eastAsia"/>
                <w:strike/>
                <w:spacing w:val="-7"/>
                <w:sz w:val="20"/>
                <w:szCs w:val="20"/>
              </w:rPr>
              <w:t>６</w:t>
            </w:r>
            <w:r w:rsidRPr="00F27096">
              <w:rPr>
                <w:rFonts w:ascii="ＭＳ Ｐ明朝" w:eastAsia="ＭＳ Ｐ明朝" w:hAnsi="ＭＳ Ｐ明朝" w:hint="eastAsia"/>
                <w:spacing w:val="-7"/>
                <w:sz w:val="20"/>
                <w:szCs w:val="20"/>
              </w:rPr>
              <w:t>月に１回評価するとともに、その評価結果等の情報を厚生労働省に提出し、排せつ支援の実施に当たって、当該情報その他排せつ支援の適切かつ有効な実施のために必要な情報を活用していますか。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hideMark/>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w:t>
            </w:r>
            <w:r w:rsidRPr="00F27096">
              <w:rPr>
                <w:rFonts w:ascii="ＭＳ Ｐ明朝" w:eastAsia="ＭＳ Ｐ明朝" w:hAnsi="ＭＳ Ｐ明朝"/>
                <w:spacing w:val="-7"/>
                <w:sz w:val="20"/>
                <w:szCs w:val="20"/>
              </w:rPr>
              <w:t xml:space="preserve"> </w:t>
            </w:r>
            <w:r w:rsidRPr="00F27096">
              <w:rPr>
                <w:rFonts w:ascii="ＭＳ Ｐ明朝" w:eastAsia="ＭＳ Ｐ明朝" w:hAnsi="ＭＳ Ｐ明朝" w:hint="eastAsia"/>
                <w:spacing w:val="-7"/>
                <w:sz w:val="20"/>
                <w:szCs w:val="20"/>
              </w:rPr>
              <w:t>イ</w:t>
            </w:r>
            <w:r w:rsidRPr="00F27096">
              <w:rPr>
                <w:rFonts w:ascii="ＭＳ Ｐ明朝" w:eastAsia="ＭＳ Ｐ明朝" w:hAnsi="ＭＳ Ｐ明朝" w:hint="eastAsia"/>
                <w:sz w:val="20"/>
                <w:szCs w:val="20"/>
              </w:rPr>
              <w:t>(1)</w:t>
            </w:r>
            <w:r w:rsidRPr="00F27096">
              <w:rPr>
                <w:rFonts w:ascii="ＭＳ Ｐ明朝" w:eastAsia="ＭＳ Ｐ明朝" w:hAnsi="ＭＳ Ｐ明朝" w:hint="eastAsia"/>
                <w:spacing w:val="-7"/>
                <w:sz w:val="20"/>
                <w:szCs w:val="20"/>
              </w:rPr>
              <w:t>の評価の結果、排せつに介護を要する入所者であって、</w:t>
            </w:r>
            <w:r w:rsidRPr="00F27096">
              <w:rPr>
                <w:rFonts w:ascii="ＭＳ Ｐ明朝" w:eastAsia="ＭＳ Ｐ明朝" w:hAnsi="ＭＳ Ｐ明朝" w:hint="eastAsia"/>
                <w:spacing w:val="-7"/>
                <w:sz w:val="20"/>
                <w:szCs w:val="20"/>
                <w:u w:val="single"/>
              </w:rPr>
              <w:t>適切な対応を行うことにより、要介護状態の軽減が見込まれるもの</w:t>
            </w:r>
            <w:r w:rsidRPr="00F27096">
              <w:rPr>
                <w:rFonts w:ascii="ＭＳ Ｐ明朝" w:eastAsia="ＭＳ Ｐ明朝" w:hAnsi="ＭＳ Ｐ明朝" w:hint="eastAsia"/>
                <w:spacing w:val="-7"/>
                <w:sz w:val="20"/>
                <w:szCs w:val="20"/>
              </w:rPr>
              <w:t>について、医師、看護師、介護支援専門員その他の職種の者が共同して、当該入所者が排せつに介護を要する原因を分析し、それに基づいた支援計画を作成し、当該支援計画に基づく支援を継続して実施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(3)</w:t>
            </w:r>
            <w:r w:rsidRPr="00F27096">
              <w:rPr>
                <w:rFonts w:ascii="ＭＳ Ｐ明朝" w:eastAsia="ＭＳ Ｐ明朝" w:hAnsi="ＭＳ Ｐ明朝"/>
                <w:spacing w:val="-7"/>
                <w:sz w:val="20"/>
                <w:szCs w:val="20"/>
              </w:rPr>
              <w:t xml:space="preserve"> </w:t>
            </w:r>
            <w:r w:rsidRPr="00F27096">
              <w:rPr>
                <w:rFonts w:ascii="ＭＳ Ｐ明朝" w:eastAsia="ＭＳ Ｐ明朝" w:hAnsi="ＭＳ Ｐ明朝" w:hint="eastAsia"/>
                <w:spacing w:val="-7"/>
                <w:sz w:val="20"/>
                <w:szCs w:val="20"/>
              </w:rPr>
              <w:t>イ</w:t>
            </w:r>
            <w:r w:rsidRPr="00F27096">
              <w:rPr>
                <w:rFonts w:ascii="ＭＳ Ｐ明朝" w:eastAsia="ＭＳ Ｐ明朝" w:hAnsi="ＭＳ Ｐ明朝" w:hint="eastAsia"/>
                <w:sz w:val="20"/>
                <w:szCs w:val="20"/>
              </w:rPr>
              <w:t>(1)</w:t>
            </w:r>
            <w:r w:rsidRPr="00F27096">
              <w:rPr>
                <w:rFonts w:ascii="ＭＳ Ｐ明朝" w:eastAsia="ＭＳ Ｐ明朝" w:hAnsi="ＭＳ Ｐ明朝" w:hint="eastAsia"/>
                <w:spacing w:val="-7"/>
                <w:sz w:val="20"/>
                <w:szCs w:val="20"/>
              </w:rPr>
              <w:t>の評価に基づき、少なくとも３月に１回、入所者ごとに支援計画を見直していますか。</w:t>
            </w:r>
          </w:p>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※イ（3）における支援計画の見直しは、支援計画に実施上の問題（排せつ支援計画の変更の必要</w:t>
            </w:r>
          </w:p>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性、関連職種が共同して取り組むべき事項の見直しの必要性等）があれば直ちに実施すること。そ</w:t>
            </w:r>
          </w:p>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の際、ＰＤＣＡの推進及び排せつ支援の質の向上を図る観点から、ＬＩＦＥへの提出情報及びフィー</w:t>
            </w:r>
          </w:p>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ドバック情報を活用すること。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tcPr>
          <w:p w:rsidR="008C3085" w:rsidRPr="00133742"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※「排せつに介護を要する入所者」とは、排尿又は排便の状態が、「一部介助」若しくは「全介助」と評価される者又はおむつを使用している者もしくは尿道カテーテルの留置ありの者をいう。</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適切な対応を行うことにより、要介護状態の軽減が見込まれる」とは、特別な支援を行わなかった場合には、当該排尿若しくは排便又はおむつ使用にかかる状態もしくは尿道カテーテルの留置の評価が不変又は低下となることが見込まれるものの、適切な対応を行った場合には、排尿又は排便の状態の少なくとも一方が改善</w:t>
            </w:r>
            <w:r w:rsidRPr="00F27096">
              <w:rPr>
                <w:rFonts w:ascii="ＭＳ Ｐ明朝" w:eastAsia="ＭＳ Ｐ明朝" w:hAnsi="ＭＳ Ｐ明朝" w:hint="eastAsia"/>
                <w:spacing w:val="-7"/>
                <w:sz w:val="20"/>
                <w:szCs w:val="20"/>
              </w:rPr>
              <w:lastRenderedPageBreak/>
              <w:t xml:space="preserve">又はおむつ使用ありから使用なし若しくは尿道カテーテルの留置の評価が改善すること、が見込まれることをいう。　</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hideMark/>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(4)当該加算の算定にあたっては、次の事項を適切に行っていますか。</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hideMark/>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①　排せつ支援の質の向上を図るため、多職種の共同により、入所者が排せつに介護を要する要因の分析を踏まえた支援計画の作成（Plan）、当該支援計画に基づく排せつ支援の実施（Do）、当該支援内容の評価（Check）とその結果を踏まえた当該支援計画の見直し（Action）といったサイクル（以下「ＰＤＣＡ」という。）の構築を通じて、継続的に排せつ支援の質の管理を行っている。</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hideMark/>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　原則として入所者全員を対象として入所者ごとに要件を満たした場合に、当該施設の入所者全員（排せつ支援加算(Ⅱ)又は(Ⅲ)を算定する者を除く。）に対して算定している。</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hideMark/>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③　全ての入所者について、必要に応じ適切な介護が提供されていることを前提としつつ、さらに特別な支援を行っている。</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施設入所時において、入所者が尿意・便意を職員へ訴えることができるにもかかわらず、職員が適時に排せつを介助できるとは限らないことを主たる理由としておむつへの排せつとしていた場合、支援を行って排せつの状態を改善させたとしても加算の対象とはならない。</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hideMark/>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④　(1)の評価は、「</w:t>
            </w:r>
            <w:r w:rsidRPr="00F27096">
              <w:rPr>
                <w:rFonts w:ascii="ＭＳ Ｐ明朝" w:eastAsia="ＭＳ Ｐ明朝" w:hAnsi="ＭＳ Ｐ明朝" w:hint="eastAsia"/>
                <w:spacing w:val="-7"/>
                <w:sz w:val="20"/>
                <w:szCs w:val="20"/>
                <w:u w:val="single"/>
              </w:rPr>
              <w:t>指定居宅サービスに要する費用の額の算定に関する基準（短期入所サービス及び特定施設入居者生活介護に係る部分）及び指定施設サービス等に要する費用の額の算定に関する基準の制定に伴う実施上の留意事項について」別紙様式６「排せつの状態に関するスクリーニング・支援計画書」</w:t>
            </w:r>
            <w:r w:rsidRPr="00F27096">
              <w:rPr>
                <w:rFonts w:ascii="ＭＳ Ｐ明朝" w:eastAsia="ＭＳ Ｐ明朝" w:hAnsi="ＭＳ Ｐ明朝" w:hint="eastAsia"/>
                <w:spacing w:val="-7"/>
                <w:sz w:val="20"/>
                <w:szCs w:val="20"/>
              </w:rPr>
              <w:t>を用いて、排尿・排便の状態及びおむつ使用の有無並びに特別な支援が行われた場合におけるそれらの３か月後の見込みについて実施する。</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77"/>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hideMark/>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⑤　施設入所時の評価は、要件に適合しているものとして届け出た日の属する月及び当該月以降の新規入所者については、当該者の施設入所時に評価を行うこととし、届出の日の属する月の前月以前から既に入所している者（以下「既入所者」という。）については、介護記録等に基づき、施設入所時における評価を行うこと。</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839"/>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hideMark/>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⑥　④又は⑤の評価を医師と連携した看護師が行った場合は、その内容を支援の開始前に医師へ報告すること。また、医師と連携した看護師が④の評価を行う際、入所者の背景疾患の状況を勘案する必要がある場合等は、医師へ相談すること。</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418"/>
        </w:trPr>
        <w:tc>
          <w:tcPr>
            <w:tcW w:w="1132" w:type="pct"/>
            <w:tcBorders>
              <w:left w:val="single" w:sz="4" w:space="0" w:color="auto"/>
              <w:right w:val="single" w:sz="4" w:space="0" w:color="auto"/>
            </w:tcBorders>
            <w:shd w:val="clear" w:color="auto" w:fill="auto"/>
            <w:hideMark/>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hideMark/>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⑦　評価結果等の情報の提出については、ＬＩＦＥを用いて行うこと。</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※ＬＩＦＥへの提出情報、提出頻度等については、「科学的介護情報システム（ＬＩＦＥ）関連加算に関する基本的考え方並びに事務処理手順及び様式例の提示について」を参照。</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⑧　支援に先立って、失禁に対する各種ガイドラインを参考にしながら、対象者が排せつに介護を要する要因を多職種が共同して分析し、それに基づいて</w:t>
            </w:r>
            <w:r w:rsidRPr="00F27096">
              <w:rPr>
                <w:rFonts w:ascii="ＭＳ Ｐ明朝" w:eastAsia="ＭＳ Ｐ明朝" w:hAnsi="ＭＳ Ｐ明朝" w:hint="eastAsia"/>
                <w:spacing w:val="-7"/>
                <w:sz w:val="20"/>
                <w:szCs w:val="20"/>
                <w:u w:val="single"/>
              </w:rPr>
              <w:t>別紙様式６「排せつの状態に関するスクリーニング・支援計画書」の様式を用いて支援計画</w:t>
            </w:r>
            <w:r w:rsidRPr="00F27096">
              <w:rPr>
                <w:rFonts w:ascii="ＭＳ Ｐ明朝" w:eastAsia="ＭＳ Ｐ明朝" w:hAnsi="ＭＳ Ｐ明朝" w:hint="eastAsia"/>
                <w:spacing w:val="-7"/>
                <w:sz w:val="20"/>
                <w:szCs w:val="20"/>
              </w:rPr>
              <w:t>を作成する。要因分析及び支援計画の作成に関わる職種は、④の評価を行った医師又は看護師、介護支援専門員、及び支援対象の入所者の特性を把握している介護職員を含むものとし、その他、疾患、使用している薬剤、食生活、生活機能の状態等に応じ薬剤師、管理栄養士、理学療法士、作業療法士等を適宜加える。なお、支援計画に相当する内容を施設サービス計画の中に記載する場合は、その記載をもって支援計画の作成に代えることができるものとするが、下線又は枠で囲う等により、他の記載と区別できるようにすること。</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⑨　支援計画の作成にあたっては、要因分析の結果と整合性が取れた計画を個々の</w:t>
            </w:r>
          </w:p>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入所者の特性に配慮しながら個別に作成することとし、画一的な支援計画とならないよ</w:t>
            </w:r>
          </w:p>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う留意する。また、支援において入所者の尊厳が十分保持されるよう留意する。</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dotted"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⑩　当該支援計画の実施にあたっては、計画の作成に関与した者が、入所者及びその家族に対し、排せつの状態及び今後の見込み、支援の必要性、要因分析並びに支援計画の内容、当該支援は入所者及びその家族がこれらの説明を理解した上で支援の実施を希望する場合に行うものであること、及び支援開始後であってもいつでも入所者及びその家族の希望に応じて支援計画を中断又は中止できることを説明し、入所者及びその家族の理解と希望を確認した上で行うこと。</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133742" w:rsidTr="00331615">
        <w:trPr>
          <w:trHeight w:val="103"/>
        </w:trPr>
        <w:tc>
          <w:tcPr>
            <w:tcW w:w="1132" w:type="pct"/>
            <w:tcBorders>
              <w:left w:val="single" w:sz="4" w:space="0" w:color="auto"/>
              <w:right w:val="single" w:sz="4" w:space="0" w:color="auto"/>
            </w:tcBorders>
            <w:shd w:val="clear" w:color="auto" w:fill="auto"/>
          </w:tcPr>
          <w:p w:rsidR="008C3085" w:rsidRPr="00133742"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133742"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133742">
              <w:rPr>
                <w:rFonts w:ascii="ＭＳ Ｐ明朝" w:eastAsia="ＭＳ Ｐ明朝" w:hAnsi="ＭＳ Ｐ明朝" w:hint="eastAsia"/>
                <w:spacing w:val="-7"/>
                <w:sz w:val="20"/>
                <w:szCs w:val="20"/>
              </w:rPr>
              <w:t>(5)</w:t>
            </w:r>
            <w:r w:rsidRPr="00133742">
              <w:rPr>
                <w:rFonts w:ascii="ＭＳ Ｐ明朝" w:eastAsia="ＭＳ Ｐ明朝" w:hAnsi="ＭＳ Ｐ明朝" w:hint="eastAsia"/>
                <w:sz w:val="20"/>
                <w:szCs w:val="20"/>
              </w:rPr>
              <w:t xml:space="preserve"> </w:t>
            </w:r>
            <w:r w:rsidRPr="00133742">
              <w:rPr>
                <w:rFonts w:ascii="ＭＳ Ｐ明朝" w:eastAsia="ＭＳ Ｐ明朝" w:hAnsi="ＭＳ Ｐ明朝" w:hint="eastAsia"/>
                <w:spacing w:val="-7"/>
                <w:sz w:val="20"/>
                <w:szCs w:val="20"/>
              </w:rPr>
              <w:t>介護保健施設サービス費（Ⅳ）又はユニット型介護保健施設サービス費（Ⅳ）【その他型】を算定していませんか。</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dotted" w:sz="4" w:space="0" w:color="auto"/>
            </w:tcBorders>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c>
          <w:tcPr>
            <w:tcW w:w="200" w:type="pct"/>
            <w:tcBorders>
              <w:top w:val="dotted" w:sz="4" w:space="0" w:color="auto"/>
              <w:left w:val="dotted" w:sz="4" w:space="0" w:color="auto"/>
              <w:bottom w:val="dotted" w:sz="4" w:space="0" w:color="auto"/>
              <w:right w:val="single" w:sz="4" w:space="0" w:color="auto"/>
            </w:tcBorders>
            <w:shd w:val="clear" w:color="auto" w:fill="auto"/>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ロ　　排せつ支援加算(Ⅱ)　　</w:t>
            </w:r>
            <w:r w:rsidRPr="00F27096">
              <w:rPr>
                <w:rFonts w:ascii="ＭＳ Ｐ明朝" w:eastAsia="ＭＳ Ｐ明朝" w:hAnsi="ＭＳ Ｐ明朝" w:hint="eastAsia"/>
                <w:spacing w:val="-7"/>
                <w:sz w:val="20"/>
                <w:szCs w:val="20"/>
                <w:u w:val="single"/>
              </w:rPr>
              <w:t>１５単位</w:t>
            </w:r>
            <w:r w:rsidRPr="00F27096">
              <w:rPr>
                <w:rFonts w:ascii="ＭＳ Ｐ明朝" w:eastAsia="ＭＳ Ｐ明朝" w:hAnsi="ＭＳ Ｐ明朝" w:hint="eastAsia"/>
                <w:spacing w:val="-7"/>
                <w:sz w:val="20"/>
                <w:szCs w:val="20"/>
              </w:rPr>
              <w:t xml:space="preserve">　※入所者ごとに算定</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上記イ（１）から（３）いずれにも該当していますか。</w:t>
            </w:r>
            <w:r w:rsidRPr="00F27096">
              <w:rPr>
                <w:rFonts w:ascii="ＭＳ Ｐ明朝" w:eastAsia="ＭＳ Ｐ明朝" w:hAnsi="ＭＳ Ｐ明朝"/>
                <w:spacing w:val="-7"/>
                <w:sz w:val="20"/>
                <w:szCs w:val="20"/>
              </w:rPr>
              <w:t xml:space="preserve"> </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(2)次のいずれかに該当していますか。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・イ（１）の評価の結果、要介護状態の軽減が見込まれる者について、施設入所時と比較して、排尿</w:t>
            </w:r>
          </w:p>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又は排便の状態の少なくとも一方が改善するとともにいずれにも悪化していませんか。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・イ（１）の評価の結果、施設入所時におむつを使用していた者であって要介護状態の軽減が見込まれるものについて、おむつを使用しなくなったこと。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・イ（１）の評価の結果、施設入所時又は利用開始時に尿道カテーテルが留置されていた者であって要介護状態の軽減が見込まれるものについて、尿道カテーテルが抜去されたこと。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rPr>
              <w:t>排せつ支援加算(Ⅱ)は、排せつ支援加算(Ⅰ)の算定要件を満たす施設において、施設入所時と比較して、排尿又は排便の状態の少なくとも一方が改善し、かつ、いずれにも悪化がない場合又はおむつの使用若しくは尿道カテーテルの留置の評価が改善した場合に、算定できることとす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ハ　排せつ支援加算(Ⅲ)　　</w:t>
            </w:r>
            <w:r w:rsidRPr="00F27096">
              <w:rPr>
                <w:rFonts w:ascii="ＭＳ Ｐ明朝" w:eastAsia="ＭＳ Ｐ明朝" w:hAnsi="ＭＳ Ｐ明朝" w:hint="eastAsia"/>
                <w:spacing w:val="-7"/>
                <w:sz w:val="20"/>
                <w:szCs w:val="20"/>
                <w:u w:val="single"/>
              </w:rPr>
              <w:t>２０単位</w:t>
            </w:r>
            <w:r w:rsidRPr="00F27096">
              <w:rPr>
                <w:rFonts w:ascii="ＭＳ Ｐ明朝" w:eastAsia="ＭＳ Ｐ明朝" w:hAnsi="ＭＳ Ｐ明朝" w:hint="eastAsia"/>
                <w:spacing w:val="-7"/>
                <w:sz w:val="20"/>
                <w:szCs w:val="20"/>
              </w:rPr>
              <w:t xml:space="preserve">　　※入所者ごとに算定</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103"/>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firstLineChars="100" w:firstLine="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排せつ支援加算(Ⅰ)イ（１）から（３）まで及びロ（２）（一）及び（二）に掲げる基準のいずれにも適合していますか。</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排せつ支援加算(Ⅰ)の算定要件を満たす施設において、施設入所時と比較して、排尿又は排便の状態の少なくとも一方が改善し、いずれにも悪化がなく、かつ、おむつ使用の評価が改善した場合に、算定できることとす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bottom w:val="single" w:sz="4" w:space="0" w:color="auto"/>
              <w:right w:val="single" w:sz="4" w:space="0" w:color="auto"/>
            </w:tcBorders>
            <w:shd w:val="clear" w:color="auto" w:fill="auto"/>
          </w:tcPr>
          <w:p w:rsidR="008C3085" w:rsidRPr="00133742" w:rsidRDefault="008C3085" w:rsidP="008C3085">
            <w:pPr>
              <w:spacing w:line="260" w:lineRule="exact"/>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single" w:sz="4" w:space="0" w:color="auto"/>
              <w:right w:val="single" w:sz="4" w:space="0" w:color="auto"/>
            </w:tcBorders>
            <w:noWrap/>
          </w:tcPr>
          <w:p w:rsidR="008C3085" w:rsidRPr="00133742"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133742">
              <w:rPr>
                <w:rFonts w:ascii="ＭＳ Ｐ明朝" w:eastAsia="ＭＳ Ｐ明朝" w:hAnsi="ＭＳ Ｐ明朝" w:hint="eastAsia"/>
                <w:spacing w:val="-7"/>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r>
      <w:tr w:rsidR="008C3085" w:rsidRPr="00F27096" w:rsidTr="00331615">
        <w:trPr>
          <w:trHeight w:val="372"/>
        </w:trPr>
        <w:tc>
          <w:tcPr>
            <w:tcW w:w="1132" w:type="pct"/>
            <w:tcBorders>
              <w:top w:val="single" w:sz="4" w:space="0" w:color="auto"/>
              <w:left w:val="single" w:sz="4" w:space="0" w:color="auto"/>
              <w:right w:val="single" w:sz="4" w:space="0" w:color="auto"/>
            </w:tcBorders>
            <w:shd w:val="clear" w:color="auto" w:fill="auto"/>
          </w:tcPr>
          <w:p w:rsidR="008C3085" w:rsidRPr="00F27096" w:rsidRDefault="008C3085" w:rsidP="008C3085">
            <w:pPr>
              <w:spacing w:line="260" w:lineRule="exact"/>
              <w:ind w:left="398" w:hangingChars="200" w:hanging="398"/>
              <w:rPr>
                <w:rFonts w:ascii="ＭＳ Ｐ明朝" w:eastAsia="ＭＳ Ｐ明朝" w:hAnsi="ＭＳ Ｐ明朝" w:cs="ＭＳ ゴシック"/>
                <w:b/>
                <w:spacing w:val="-1"/>
                <w:sz w:val="20"/>
                <w:szCs w:val="20"/>
              </w:rPr>
            </w:pPr>
            <w:r w:rsidRPr="00F27096">
              <w:rPr>
                <w:rFonts w:ascii="ＭＳ Ｐ明朝" w:eastAsia="ＭＳ Ｐ明朝" w:hAnsi="ＭＳ Ｐ明朝" w:cs="ＭＳ ゴシック"/>
                <w:b/>
                <w:spacing w:val="-1"/>
                <w:sz w:val="20"/>
                <w:szCs w:val="20"/>
              </w:rPr>
              <w:t>36.</w:t>
            </w:r>
            <w:r w:rsidRPr="00F27096">
              <w:rPr>
                <w:rFonts w:ascii="ＭＳ Ｐ明朝" w:eastAsia="ＭＳ Ｐ明朝" w:hAnsi="ＭＳ Ｐ明朝" w:cs="ＭＳ ゴシック" w:hint="eastAsia"/>
                <w:b/>
                <w:spacing w:val="-1"/>
                <w:sz w:val="20"/>
                <w:szCs w:val="20"/>
              </w:rPr>
              <w:t>自立支援促進加算</w:t>
            </w:r>
          </w:p>
        </w:tc>
        <w:tc>
          <w:tcPr>
            <w:tcW w:w="3268" w:type="pct"/>
            <w:tcBorders>
              <w:top w:val="single"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以下の基準に適合しているものとして届け出て、継続的に入所者ごとの自立支援を行った場合は、１月につき300単位を加算していますか。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(1)</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rPr>
              <w:t>医師が入所者ごとに、施設入所時に自立支援に係る医学的評価を行い、その後少なくとも３月</w:t>
            </w:r>
            <w:r w:rsidRPr="00F27096">
              <w:rPr>
                <w:rFonts w:ascii="ＭＳ Ｐ明朝" w:eastAsia="ＭＳ Ｐ明朝" w:hAnsi="ＭＳ Ｐ明朝" w:hint="eastAsia"/>
                <w:strike/>
                <w:spacing w:val="-7"/>
                <w:sz w:val="20"/>
                <w:szCs w:val="20"/>
              </w:rPr>
              <w:t>６月</w:t>
            </w:r>
            <w:r w:rsidRPr="00F27096">
              <w:rPr>
                <w:rFonts w:ascii="ＭＳ Ｐ明朝" w:eastAsia="ＭＳ Ｐ明朝" w:hAnsi="ＭＳ Ｐ明朝" w:hint="eastAsia"/>
                <w:spacing w:val="-7"/>
                <w:sz w:val="20"/>
                <w:szCs w:val="20"/>
              </w:rPr>
              <w:t>に１回医学的評価の見直しを行うとともに、その医学的評価の結果等の情報を厚生労働省に提出し、自立支援の促進に当たって、当該情報その他自立支援の適切かつ有効な促進のために必要な情報を活用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rPr>
              <w:t>(1)の医学的評価の結果、自立支援の促進が必要であるとされた入所者ごとに、医師、看護職員、介護職員、介護支援専門員その他の職種の者が共同して、自立支援に係る支援計画を策定し、支援計画に従ったケアを実施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(3)(1)の医学的評価に基づき、少なくとも３月に１回、入所者ごとに支援計画を見直していますか。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(4)医師が自立支援に係る支援計画の策定等に参加していますか。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(5)当該加算の算定にあたっては、次の事項を適切に行っていますか。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①　入所者の尊厳の保持及び自立支援に係るケアの質の向上を図るため、多職種共同による、入所者が自立支援の促進を要する要因の分析を踏まえた支援計画の作成（Plan）、当該支援計画に基づく自立支援の促進（Do）、当該支援内容の評価（Check）とその結果を踏まえた当該支援計画の見直し（Action）といったサイクル（以下「ＰＤＣＡ」という。）の構築を通じて、継続的に入所者の尊厳を保持し、自立支援に係る質の管理を行っ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②　医師が、定期的に、全ての入所者に対する医学的評価及びリハビリテーション、日々の過ごし方等についてのアセスメントを実施するとともに、医師、看護職員、介護職員、介護支援専門員その他の職種が、医学的評価、アセスメント及び支援実績に基づき、特に自立支援のための対応が必要とされた者について、生活全般において適切な介護を実施するための包括的な支援計画を策定し、個々の入所者や家族の希望に沿った、尊厳の保持に資する取組や本人を尊重する個別ケア、寝たきり防止に資する取組、自立した生活を支える取組、廃用性機能障害に対する機能回復・重度化防止のための自立支援の取組などの特別な支援を行っている。</w:t>
            </w:r>
          </w:p>
          <w:p w:rsidR="008C3085" w:rsidRPr="00F27096" w:rsidRDefault="008C3085" w:rsidP="008C3085">
            <w:pPr>
              <w:autoSpaceDE w:val="0"/>
              <w:autoSpaceDN w:val="0"/>
              <w:adjustRightInd w:val="0"/>
              <w:spacing w:line="260" w:lineRule="exact"/>
              <w:ind w:leftChars="100" w:left="397" w:hangingChars="100" w:hanging="187"/>
              <w:jc w:val="left"/>
              <w:rPr>
                <w:rFonts w:ascii="ＭＳ Ｐ明朝" w:eastAsia="ＭＳ Ｐ明朝" w:hAnsi="ＭＳ Ｐ明朝"/>
                <w:spacing w:val="-7"/>
                <w:sz w:val="20"/>
                <w:szCs w:val="20"/>
              </w:rPr>
            </w:pPr>
            <w:r w:rsidRPr="00F27096">
              <w:rPr>
                <w:rFonts w:ascii="ＭＳ Ｐ明朝" w:eastAsia="ＭＳ Ｐ明朝" w:hAnsi="ＭＳ Ｐ明朝" w:hint="eastAsia"/>
                <w:b/>
                <w:spacing w:val="-7"/>
                <w:sz w:val="20"/>
                <w:szCs w:val="20"/>
              </w:rPr>
              <w:t xml:space="preserve">※　</w:t>
            </w:r>
            <w:r w:rsidRPr="00F27096">
              <w:rPr>
                <w:rFonts w:ascii="ＭＳ Ｐ明朝" w:eastAsia="ＭＳ Ｐ明朝" w:hAnsi="ＭＳ Ｐ明朝" w:hint="eastAsia"/>
                <w:b/>
                <w:spacing w:val="-7"/>
                <w:sz w:val="20"/>
                <w:szCs w:val="20"/>
                <w:u w:val="single"/>
              </w:rPr>
              <w:t>本加算は、画一的・集団的な介護又は個別的ではあっても画一的な支援計画による取組を評価するものではないこと、また、リハビリテーションや機能訓練の実施を評価するものではないことから、個別のリハビリテーションや機能訓練を実施することのみでは、加算の対象とはならない。</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③　原則として入所者全員を対象として入所者ごとに要件を満たした場合に、当該施設の入所者全員に対して算定すること。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④　自立支援に係る医学的評価は、医師が必要に応じて関連職種と連携し、「</w:t>
            </w:r>
            <w:r w:rsidRPr="00F27096">
              <w:rPr>
                <w:rFonts w:ascii="ＭＳ Ｐ明朝" w:eastAsia="ＭＳ Ｐ明朝" w:hAnsi="ＭＳ Ｐ明朝" w:hint="eastAsia"/>
                <w:spacing w:val="-7"/>
                <w:sz w:val="20"/>
                <w:szCs w:val="20"/>
                <w:u w:val="single"/>
              </w:rPr>
              <w:t>指定居</w:t>
            </w:r>
            <w:r w:rsidRPr="00F27096">
              <w:rPr>
                <w:rFonts w:ascii="ＭＳ Ｐ明朝" w:eastAsia="ＭＳ Ｐ明朝" w:hAnsi="ＭＳ Ｐ明朝" w:hint="eastAsia"/>
                <w:spacing w:val="-7"/>
                <w:sz w:val="20"/>
                <w:szCs w:val="20"/>
                <w:u w:val="single"/>
              </w:rPr>
              <w:lastRenderedPageBreak/>
              <w:t>宅サービスに要する費用の額の算定にする基準（短期入所サービス及び特定施設入居者生活介護に係る部分）及び指定施設サービス等に要する費用の額の算定に関する基準の制定に伴う実施上の留意事項について」別紙様式７「自立支援促進に関する評価・支援計画書」</w:t>
            </w:r>
            <w:r w:rsidRPr="00F27096">
              <w:rPr>
                <w:rFonts w:ascii="ＭＳ Ｐ明朝" w:eastAsia="ＭＳ Ｐ明朝" w:hAnsi="ＭＳ Ｐ明朝" w:hint="eastAsia"/>
                <w:spacing w:val="-7"/>
                <w:sz w:val="20"/>
                <w:szCs w:val="20"/>
              </w:rPr>
              <w:t>を用いて、当該時点における自立支援に係る評価に加え、特別な支援を実施することによる入所者の状態の改善可能性等について、実施すること。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⑤　支援計画は、関係職種が共同し、</w:t>
            </w:r>
            <w:r w:rsidRPr="00F27096">
              <w:rPr>
                <w:rFonts w:ascii="ＭＳ Ｐ明朝" w:eastAsia="ＭＳ Ｐ明朝" w:hAnsi="ＭＳ Ｐ明朝" w:hint="eastAsia"/>
                <w:spacing w:val="-7"/>
                <w:sz w:val="20"/>
                <w:szCs w:val="20"/>
                <w:u w:val="single"/>
              </w:rPr>
              <w:t>別紙様式７「自立支援促進に関する評価・支援計画書」</w:t>
            </w:r>
            <w:r w:rsidRPr="00F27096">
              <w:rPr>
                <w:rFonts w:ascii="ＭＳ Ｐ明朝" w:eastAsia="ＭＳ Ｐ明朝" w:hAnsi="ＭＳ Ｐ明朝" w:hint="eastAsia"/>
                <w:spacing w:val="-7"/>
                <w:sz w:val="20"/>
                <w:szCs w:val="20"/>
              </w:rPr>
              <w:t>を用いて、訓練の提供に係る事項（離床・基本動作、ＡＤＬ動作、日々の過ごし方及び訓練時間等）の全ての項目について作成すること。作成にあたっては、④の医学的評価及び支援実績等に基づき、個々の入所者の特性に配慮しながら個別に作成することとし、画一的な支援計画とならないよう留意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⑥　当該支援計画の各項目は原則として以下のとおり実施すること。その際、入所者及びその家族の希望も確認し、入所者の尊厳が支援に当たり十分保持されるように留意すること。</w:t>
            </w:r>
          </w:p>
          <w:p w:rsidR="008C3085" w:rsidRPr="00F27096" w:rsidRDefault="008C3085" w:rsidP="008C3085">
            <w:pPr>
              <w:autoSpaceDE w:val="0"/>
              <w:autoSpaceDN w:val="0"/>
              <w:adjustRightInd w:val="0"/>
              <w:spacing w:line="260" w:lineRule="exact"/>
              <w:ind w:leftChars="200" w:left="60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ａ　寝たきりによる廃用性機能障害の防止や改善へ向けて、離床、座位保持又は立ち上がりを計画的に支援する。</w:t>
            </w:r>
          </w:p>
          <w:p w:rsidR="008C3085" w:rsidRPr="00F27096" w:rsidRDefault="008C3085" w:rsidP="008C3085">
            <w:pPr>
              <w:autoSpaceDE w:val="0"/>
              <w:autoSpaceDN w:val="0"/>
              <w:adjustRightInd w:val="0"/>
              <w:spacing w:line="260" w:lineRule="exact"/>
              <w:ind w:leftChars="200" w:left="60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ｂ　食事は、本人の希望に応じ、居室外で、車椅子ではなく普通の椅子を用いる、本人が長年親しんだ食器や箸を施設に持ち込みを使用する等施設においても、本人の希望を尊重し、自宅等におけるこれまでの暮らしを維持できるようにする。食事の時間や嗜好等への対応について、画一的ではなく、個人の習慣や希望を尊重する。</w:t>
            </w:r>
          </w:p>
          <w:p w:rsidR="008C3085" w:rsidRPr="00F27096" w:rsidRDefault="008C3085" w:rsidP="008C3085">
            <w:pPr>
              <w:autoSpaceDE w:val="0"/>
              <w:autoSpaceDN w:val="0"/>
              <w:adjustRightInd w:val="0"/>
              <w:spacing w:line="260" w:lineRule="exact"/>
              <w:ind w:leftChars="200" w:left="60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ｃ　排せつは、入所者ごとの排せつリズムを考慮しつつ、プライバシーに配慮したトイレを使用することとし、特に多床室においては、ポータブルトイレの使用を前提とした支援計画を策定してはならない。</w:t>
            </w:r>
          </w:p>
          <w:p w:rsidR="008C3085" w:rsidRPr="00F27096" w:rsidRDefault="008C3085" w:rsidP="008C3085">
            <w:pPr>
              <w:autoSpaceDE w:val="0"/>
              <w:autoSpaceDN w:val="0"/>
              <w:adjustRightInd w:val="0"/>
              <w:spacing w:line="260" w:lineRule="exact"/>
              <w:ind w:leftChars="200" w:left="60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ｄ　入浴は、特別浴槽ではなく、一般浴槽での入浴とし、回数やケアの方法についても、個人の習慣や希望を尊重すること。</w:t>
            </w:r>
          </w:p>
          <w:p w:rsidR="008C3085" w:rsidRPr="00F27096" w:rsidRDefault="008C3085" w:rsidP="008C3085">
            <w:pPr>
              <w:autoSpaceDE w:val="0"/>
              <w:autoSpaceDN w:val="0"/>
              <w:adjustRightInd w:val="0"/>
              <w:spacing w:line="260" w:lineRule="exact"/>
              <w:ind w:leftChars="200" w:left="60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ｅ　生活全般において、画一的・集団的な介護ではなく個別ケアの実践のため、入所者本人や家族と相談し、可能な限り自宅での生活と同様の暮らしを続けられるようにする。</w:t>
            </w:r>
          </w:p>
          <w:p w:rsidR="008C3085" w:rsidRPr="00F27096" w:rsidRDefault="008C3085" w:rsidP="008C3085">
            <w:pPr>
              <w:autoSpaceDE w:val="0"/>
              <w:autoSpaceDN w:val="0"/>
              <w:adjustRightInd w:val="0"/>
              <w:spacing w:line="260" w:lineRule="exact"/>
              <w:ind w:leftChars="200" w:left="60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ｆ　リハビリテーション及び機能訓練の実施については、本加算において評価をするものではないが、④の評価に基づき、必要な場合は、入所者本人や家族の希望も確認して施設サービス計画の見直しを行う。</w:t>
            </w:r>
          </w:p>
          <w:p w:rsidR="008C3085" w:rsidRPr="00F27096" w:rsidRDefault="008C3085" w:rsidP="008C3085">
            <w:pPr>
              <w:autoSpaceDE w:val="0"/>
              <w:autoSpaceDN w:val="0"/>
              <w:adjustRightInd w:val="0"/>
              <w:spacing w:line="260" w:lineRule="exact"/>
              <w:ind w:leftChars="200" w:left="60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g</w:t>
            </w:r>
            <w:r w:rsidRPr="00F27096">
              <w:rPr>
                <w:rFonts w:ascii="ＭＳ Ｐ明朝" w:eastAsia="ＭＳ Ｐ明朝" w:hAnsi="ＭＳ Ｐ明朝"/>
                <w:spacing w:val="-7"/>
                <w:sz w:val="20"/>
                <w:szCs w:val="20"/>
              </w:rPr>
              <w:t xml:space="preserve"> </w:t>
            </w:r>
            <w:r w:rsidRPr="00F27096">
              <w:rPr>
                <w:rFonts w:ascii="ＭＳ Ｐ明朝" w:eastAsia="ＭＳ Ｐ明朝" w:hAnsi="ＭＳ Ｐ明朝" w:hint="eastAsia"/>
                <w:spacing w:val="-7"/>
                <w:sz w:val="20"/>
                <w:szCs w:val="20"/>
              </w:rPr>
              <w:t>入所者の社会参加につなげるために、入所者と地域住民等とが交流する機会を定期的に設ける等、地域や社会とのつながりを維持する。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Chars="100" w:left="39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⑦　支援計画に基づいたケアを実施する際には、対象となる入所者又はその家族に説明し、その同意を得ること。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⑧　支援計画の見直しは、支援計画に実施上に当たっての課題（入所者の自立に係る状態の変化、支援の実施時における医学的観点からの留意事項に関する大きな変更、関連職種が共同して取り組むべき事項の見直しの必要性等）に応じ、必要に応じた見直しを行うこと。その際、ＰＤＣＡの推進及びケアの向上を図る観点から、ＬＩＦＥへの提出情報とフィードバック情報を活用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⑨　ＬＩＦＥへの提出情報、提出頻度等については、「科学的介護情報システム（ＬＩＦＥ）関連加算に関する基本的考え方並びに事務処理手順及び様式例の提示について」を参照</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133742" w:rsidTr="00331615">
        <w:trPr>
          <w:trHeight w:val="372"/>
        </w:trPr>
        <w:tc>
          <w:tcPr>
            <w:tcW w:w="1132" w:type="pct"/>
            <w:tcBorders>
              <w:left w:val="single" w:sz="4" w:space="0" w:color="auto"/>
              <w:bottom w:val="single" w:sz="4" w:space="0" w:color="auto"/>
              <w:right w:val="single" w:sz="4" w:space="0" w:color="auto"/>
            </w:tcBorders>
            <w:shd w:val="clear" w:color="auto" w:fill="auto"/>
          </w:tcPr>
          <w:p w:rsidR="008C3085" w:rsidRPr="00133742"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single" w:sz="4" w:space="0" w:color="auto"/>
              <w:right w:val="single" w:sz="4" w:space="0" w:color="auto"/>
            </w:tcBorders>
            <w:noWrap/>
          </w:tcPr>
          <w:p w:rsidR="008C3085" w:rsidRPr="00133742"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133742">
              <w:rPr>
                <w:rFonts w:ascii="ＭＳ Ｐ明朝" w:eastAsia="ＭＳ Ｐ明朝" w:hAnsi="ＭＳ Ｐ明朝" w:hint="eastAsia"/>
                <w:spacing w:val="-7"/>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8" w:hangingChars="150" w:hanging="298"/>
              <w:rPr>
                <w:rFonts w:ascii="ＭＳ Ｐ明朝" w:eastAsia="ＭＳ Ｐ明朝" w:hAnsi="ＭＳ Ｐ明朝" w:cs="ＭＳ ゴシック"/>
                <w:spacing w:val="-1"/>
                <w:sz w:val="20"/>
                <w:szCs w:val="20"/>
              </w:rPr>
            </w:pPr>
            <w:r w:rsidRPr="00F27096">
              <w:rPr>
                <w:rFonts w:ascii="ＭＳ Ｐ明朝" w:eastAsia="ＭＳ Ｐ明朝" w:hAnsi="ＭＳ Ｐ明朝" w:cs="ＭＳ ゴシック"/>
                <w:b/>
                <w:spacing w:val="-1"/>
                <w:sz w:val="20"/>
                <w:szCs w:val="20"/>
              </w:rPr>
              <w:t>37.</w:t>
            </w:r>
            <w:r w:rsidRPr="00F27096">
              <w:rPr>
                <w:rFonts w:ascii="ＭＳ Ｐ明朝" w:eastAsia="ＭＳ Ｐ明朝" w:hAnsi="ＭＳ Ｐ明朝" w:cs="ＭＳ ゴシック" w:hint="eastAsia"/>
                <w:b/>
                <w:spacing w:val="-1"/>
                <w:sz w:val="20"/>
                <w:szCs w:val="20"/>
              </w:rPr>
              <w:t>科学的介護推進体制加算</w:t>
            </w:r>
          </w:p>
        </w:tc>
        <w:tc>
          <w:tcPr>
            <w:tcW w:w="3268" w:type="pct"/>
            <w:tcBorders>
              <w:top w:val="single"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要件を満たして届けている場合は、下記の区分に従い１月につき所定単位数を加算しています</w:t>
            </w:r>
          </w:p>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r w:rsidRPr="00F27096">
              <w:rPr>
                <w:rFonts w:ascii="ＭＳ Ｐ明朝" w:eastAsia="ＭＳ Ｐ明朝" w:hAnsi="ＭＳ Ｐ明朝" w:cs="ＭＳ ゴシック" w:hint="eastAsia"/>
                <w:spacing w:val="-1"/>
                <w:sz w:val="20"/>
                <w:szCs w:val="20"/>
              </w:rPr>
              <w:t>※（Ⅰ）、(Ⅱ)の区分の併算不可</w:t>
            </w: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●科学的介護推進体制加算（Ⅰ）　40単位</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vMerge w:val="restar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(1)入所者ごとの</w:t>
            </w:r>
            <w:r w:rsidRPr="00F27096">
              <w:rPr>
                <w:rFonts w:ascii="ＭＳ Ｐ明朝" w:eastAsia="ＭＳ Ｐ明朝" w:hAnsi="ＭＳ Ｐ明朝" w:hint="eastAsia"/>
                <w:b/>
                <w:spacing w:val="-7"/>
                <w:sz w:val="20"/>
                <w:szCs w:val="20"/>
                <w:u w:val="single"/>
              </w:rPr>
              <w:t>「基本情報、総論（ＡＤＬ、サービス利用修了理由（サービス終了時））、口腔・栄養、認知症」の項目</w:t>
            </w:r>
            <w:r w:rsidRPr="00F27096">
              <w:rPr>
                <w:rFonts w:ascii="ＭＳ Ｐ明朝" w:eastAsia="ＭＳ Ｐ明朝" w:hAnsi="ＭＳ Ｐ明朝" w:hint="eastAsia"/>
                <w:spacing w:val="-7"/>
                <w:sz w:val="20"/>
                <w:szCs w:val="20"/>
              </w:rPr>
              <w:t>を、厚生労働省に提出していますか。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vMerge/>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rPr>
              <w:t>必要に応じて施設サービス計画を見直すなど、サービスの提供に当たって、厚生労働省に提出すべき情報その他サービスを適切かつ有効に提供するために必要な情報を活用していますか。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(3)当該加算の算定にあたっては、次の事項を適切に行っていますか。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① 科学的介護推進体制加算は、原則として入所者全員を対象として、入所者ごとに要件を満たした場合に、当該施設の入所者全員に対して算定すること。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②　厚生労働省への情報の提出については、ＬＩＦＥを用いて行うこと。ＬＩＦＥへの提出情報、提出頻度等については</w:t>
            </w:r>
            <w:r w:rsidRPr="00F27096">
              <w:rPr>
                <w:rFonts w:ascii="ＭＳ Ｐ明朝" w:eastAsia="ＭＳ Ｐ明朝" w:hAnsi="ＭＳ Ｐ明朝" w:hint="eastAsia"/>
                <w:spacing w:val="-7"/>
                <w:sz w:val="20"/>
                <w:szCs w:val="20"/>
                <w:u w:val="single"/>
              </w:rPr>
              <w:t>、「科学的介護情報システム（ＬＩＦＥ）関連加算に関する基本的考え方並びに事務処理手順及び様式例の提示について」を</w:t>
            </w:r>
            <w:r w:rsidRPr="00F27096">
              <w:rPr>
                <w:rFonts w:ascii="ＭＳ Ｐ明朝" w:eastAsia="ＭＳ Ｐ明朝" w:hAnsi="ＭＳ Ｐ明朝" w:hint="eastAsia"/>
                <w:spacing w:val="-7"/>
                <w:sz w:val="20"/>
                <w:szCs w:val="20"/>
              </w:rPr>
              <w:t>参照</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372" w:hangingChars="200" w:hanging="372"/>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③　施設は、入所者に提供する施設サービスの質を常に向上させていくため、計画（Plan）、実行（Do）、評価（Check）、改善（Action）のサイクル（ＰＤＣＡサイクル）により、質の高いサービスを実施する体制を構築するとともに、その更なる向上に努めるため、次のような一連の取組を行うこと。</w:t>
            </w:r>
          </w:p>
          <w:p w:rsidR="008C3085" w:rsidRPr="00F27096" w:rsidRDefault="008C3085" w:rsidP="008C3085">
            <w:pPr>
              <w:autoSpaceDE w:val="0"/>
              <w:autoSpaceDN w:val="0"/>
              <w:adjustRightInd w:val="0"/>
              <w:spacing w:line="260" w:lineRule="exact"/>
              <w:ind w:leftChars="100" w:left="39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情報を厚生労働省に提出するだけでは、本加算の算定対象とはならない。</w:t>
            </w:r>
          </w:p>
          <w:p w:rsidR="008C3085" w:rsidRPr="00F27096" w:rsidRDefault="008C3085" w:rsidP="008C3085">
            <w:pPr>
              <w:autoSpaceDE w:val="0"/>
              <w:autoSpaceDN w:val="0"/>
              <w:adjustRightInd w:val="0"/>
              <w:spacing w:line="260" w:lineRule="exact"/>
              <w:ind w:leftChars="100" w:left="39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イ　入所者の心身の状況等に係る基本的な情報に基づき、適切なサービスを提供するための施設サービス計画を作成する（Plan）。</w:t>
            </w:r>
          </w:p>
          <w:p w:rsidR="008C3085" w:rsidRPr="00F27096" w:rsidRDefault="008C3085" w:rsidP="008C3085">
            <w:pPr>
              <w:autoSpaceDE w:val="0"/>
              <w:autoSpaceDN w:val="0"/>
              <w:adjustRightInd w:val="0"/>
              <w:spacing w:line="260" w:lineRule="exact"/>
              <w:ind w:leftChars="100" w:left="39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ロ　サービスの提供に当たっては、施設サービス計画に基づいて、入所者の自立支援や重度化防止に資する介護を実施する（Do）。</w:t>
            </w:r>
          </w:p>
          <w:p w:rsidR="008C3085" w:rsidRPr="00F27096" w:rsidRDefault="008C3085" w:rsidP="008C3085">
            <w:pPr>
              <w:autoSpaceDE w:val="0"/>
              <w:autoSpaceDN w:val="0"/>
              <w:adjustRightInd w:val="0"/>
              <w:spacing w:line="260" w:lineRule="exact"/>
              <w:ind w:leftChars="100" w:left="39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ハ ＬＩＦＥへの提出情報及びフィードバック情報等も活用し、多職種が共同して、施設の特性やサービス提供の在り方について検証を行う（Check）。</w:t>
            </w:r>
          </w:p>
          <w:p w:rsidR="008C3085" w:rsidRPr="00F27096" w:rsidRDefault="008C3085" w:rsidP="008C3085">
            <w:pPr>
              <w:autoSpaceDE w:val="0"/>
              <w:autoSpaceDN w:val="0"/>
              <w:adjustRightInd w:val="0"/>
              <w:spacing w:line="260" w:lineRule="exact"/>
              <w:ind w:leftChars="100" w:left="39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ニ　検証結果に基づき、入所者の施設サービス計画を適切に見直し、施設全体として、サービスの質の更なる向上に努める（Action）。</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●科学的介護推進体制加算（Ⅱ）60単位</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(1)</w:t>
            </w:r>
            <w:r w:rsidRPr="00F27096">
              <w:rPr>
                <w:rFonts w:hint="eastAsia"/>
              </w:rPr>
              <w:t xml:space="preserve"> </w:t>
            </w:r>
            <w:r w:rsidRPr="00F27096">
              <w:rPr>
                <w:rFonts w:ascii="ＭＳ Ｐ明朝" w:eastAsia="ＭＳ Ｐ明朝" w:hAnsi="ＭＳ Ｐ明朝" w:hint="eastAsia"/>
                <w:b/>
                <w:spacing w:val="-7"/>
                <w:sz w:val="20"/>
                <w:szCs w:val="20"/>
                <w:u w:val="single"/>
              </w:rPr>
              <w:t>基本情報、総論（診断名、ＡＤＬ、サービス利用修了理由（サービス終了時のみ・診断名・服薬情報））、口腔・栄養、認知症）の項目</w:t>
            </w:r>
            <w:r w:rsidRPr="00F27096">
              <w:rPr>
                <w:rFonts w:ascii="ＭＳ Ｐ明朝" w:eastAsia="ＭＳ Ｐ明朝" w:hAnsi="ＭＳ Ｐ明朝" w:hint="eastAsia"/>
                <w:spacing w:val="-7"/>
                <w:sz w:val="20"/>
                <w:szCs w:val="20"/>
              </w:rPr>
              <w:t>を、厚生労働省に提出していますか。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rPr>
              <w:t>科学的介護推進体制加算（Ⅰ）の(2)・(3)の要件を満たしていますか。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133742" w:rsidTr="00331615">
        <w:trPr>
          <w:trHeight w:val="372"/>
        </w:trPr>
        <w:tc>
          <w:tcPr>
            <w:tcW w:w="1132" w:type="pct"/>
            <w:tcBorders>
              <w:left w:val="single" w:sz="4" w:space="0" w:color="auto"/>
              <w:bottom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single"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r>
      <w:tr w:rsidR="008C3085" w:rsidRPr="00F27096" w:rsidTr="00331615">
        <w:trPr>
          <w:trHeight w:val="372"/>
        </w:trPr>
        <w:tc>
          <w:tcPr>
            <w:tcW w:w="1132" w:type="pct"/>
            <w:tcBorders>
              <w:top w:val="single" w:sz="4" w:space="0" w:color="auto"/>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spacing w:val="-1"/>
                <w:sz w:val="20"/>
                <w:szCs w:val="20"/>
              </w:rPr>
            </w:pPr>
            <w:r w:rsidRPr="00F27096">
              <w:rPr>
                <w:rFonts w:ascii="ＭＳ Ｐ明朝" w:eastAsia="ＭＳ Ｐ明朝" w:hAnsi="ＭＳ Ｐ明朝" w:cs="ＭＳ ゴシック"/>
                <w:b/>
                <w:spacing w:val="-1"/>
                <w:sz w:val="20"/>
                <w:szCs w:val="20"/>
              </w:rPr>
              <w:t>38.</w:t>
            </w:r>
            <w:r w:rsidRPr="00F27096">
              <w:rPr>
                <w:rFonts w:ascii="ＭＳ Ｐ明朝" w:eastAsia="ＭＳ Ｐ明朝" w:hAnsi="ＭＳ Ｐ明朝" w:cs="ＭＳ ゴシック" w:hint="eastAsia"/>
                <w:b/>
                <w:spacing w:val="-1"/>
                <w:sz w:val="20"/>
                <w:szCs w:val="20"/>
              </w:rPr>
              <w:t>安全対策体制加算</w:t>
            </w:r>
          </w:p>
        </w:tc>
        <w:tc>
          <w:tcPr>
            <w:tcW w:w="3268" w:type="pct"/>
            <w:tcBorders>
              <w:top w:val="single"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下記の要件を満たして届けている場合は、</w:t>
            </w:r>
            <w:r w:rsidRPr="00F27096">
              <w:rPr>
                <w:rFonts w:ascii="ＭＳ Ｐ明朝" w:eastAsia="ＭＳ Ｐ明朝" w:hAnsi="ＭＳ Ｐ明朝" w:hint="eastAsia"/>
                <w:b/>
                <w:spacing w:val="-7"/>
                <w:sz w:val="20"/>
                <w:szCs w:val="20"/>
                <w:u w:val="single"/>
              </w:rPr>
              <w:t>入所初日に限り</w:t>
            </w:r>
            <w:r w:rsidRPr="00F27096">
              <w:rPr>
                <w:rFonts w:ascii="ＭＳ Ｐ明朝" w:eastAsia="ＭＳ Ｐ明朝" w:hAnsi="ＭＳ Ｐ明朝" w:hint="eastAsia"/>
                <w:spacing w:val="-7"/>
                <w:sz w:val="20"/>
                <w:szCs w:val="20"/>
              </w:rPr>
              <w:t>20単位を加算していますか。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介護老人保健施設基準第36条第1項に規定する事故発生の防止及び発生時の対応の基準に適合していますか。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z w:val="20"/>
                <w:szCs w:val="20"/>
              </w:rPr>
            </w:pPr>
            <w:r w:rsidRPr="00F27096">
              <w:rPr>
                <w:rFonts w:ascii="ＭＳ Ｐ明朝" w:eastAsia="ＭＳ Ｐ明朝" w:hAnsi="ＭＳ Ｐ明朝" w:hint="eastAsia"/>
                <w:sz w:val="20"/>
                <w:szCs w:val="20"/>
              </w:rPr>
              <w:t>事故発生防止等の措置を適切に実施するための担当者が、安全対策に係る外部の研修を受講していますか。</w:t>
            </w:r>
          </w:p>
          <w:p w:rsidR="008C3085" w:rsidRPr="00F27096" w:rsidRDefault="008C3085" w:rsidP="008C3085">
            <w:pPr>
              <w:autoSpaceDE w:val="0"/>
              <w:autoSpaceDN w:val="0"/>
              <w:adjustRightInd w:val="0"/>
              <w:spacing w:line="260" w:lineRule="exact"/>
              <w:ind w:left="200" w:hangingChars="100" w:hanging="200"/>
              <w:jc w:val="left"/>
              <w:rPr>
                <w:rFonts w:ascii="ＭＳ Ｐ明朝" w:eastAsia="ＭＳ Ｐ明朝" w:hAnsi="ＭＳ Ｐ明朝"/>
                <w:sz w:val="20"/>
                <w:szCs w:val="20"/>
              </w:rPr>
            </w:pPr>
            <w:r w:rsidRPr="00F27096">
              <w:rPr>
                <w:rFonts w:ascii="ＭＳ Ｐ明朝" w:eastAsia="ＭＳ Ｐ明朝" w:hAnsi="ＭＳ Ｐ明朝" w:hint="eastAsia"/>
                <w:sz w:val="20"/>
                <w:szCs w:val="20"/>
              </w:rPr>
              <w:t>※当該研修については介護現場における事故の内容、発生防止の取組、発生時の対応、施設のマネジメント等の内容を含むものであり、関係団体「(公社)全国老人福祉施設協議会、(公社)全国老人保健施設協会、(一社)日本慢性期医療協会等」等が開催する研修を想定してい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施設内に安全管理部門を設置し、組織的に安全対策を実施する体制が整備され、事故の防止に係る指示や事故が生じた場合の対応について、適切に従業者全員に行き渡るような体制を整備していますか。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bottom w:val="single" w:sz="4" w:space="0" w:color="auto"/>
              <w:right w:val="single" w:sz="4" w:space="0" w:color="auto"/>
            </w:tcBorders>
            <w:shd w:val="clear" w:color="auto" w:fill="auto"/>
          </w:tcPr>
          <w:p w:rsidR="008C3085" w:rsidRPr="00F27096" w:rsidRDefault="008C3085" w:rsidP="008C3085">
            <w:pPr>
              <w:widowControl/>
              <w:rPr>
                <w:rFonts w:ascii="ＭＳ Ｐ明朝" w:eastAsia="ＭＳ Ｐ明朝" w:hAnsi="ＭＳ Ｐ明朝" w:cs="ＭＳ Ｐゴシック"/>
                <w:kern w:val="0"/>
                <w:sz w:val="20"/>
                <w:szCs w:val="20"/>
              </w:rPr>
            </w:pPr>
          </w:p>
        </w:tc>
        <w:tc>
          <w:tcPr>
            <w:tcW w:w="3268" w:type="pct"/>
            <w:tcBorders>
              <w:top w:val="dotted" w:sz="4" w:space="0" w:color="auto"/>
              <w:left w:val="single" w:sz="4" w:space="0" w:color="auto"/>
              <w:bottom w:val="single" w:sz="4" w:space="0" w:color="auto"/>
              <w:right w:val="single" w:sz="4" w:space="0" w:color="auto"/>
            </w:tcBorders>
            <w:noWrap/>
          </w:tcPr>
          <w:p w:rsidR="008C3085" w:rsidRPr="00133742"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133742">
              <w:rPr>
                <w:rFonts w:ascii="ＭＳ Ｐ明朝" w:eastAsia="ＭＳ Ｐ明朝" w:hAnsi="ＭＳ Ｐ明朝" w:hint="eastAsia"/>
                <w:spacing w:val="-7"/>
                <w:sz w:val="20"/>
                <w:szCs w:val="20"/>
              </w:rPr>
              <w:t>介護保健施設サービス費（Ⅳ）又はユニット型介護保健施設サービス費（Ⅳ）【その他型】を算定していませんか。</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133742" w:rsidRDefault="008C3085" w:rsidP="008C3085">
            <w:pPr>
              <w:rPr>
                <w:rFonts w:ascii="ＭＳ Ｐ明朝" w:eastAsia="ＭＳ Ｐ明朝" w:hAnsi="ＭＳ Ｐ明朝"/>
                <w:sz w:val="20"/>
                <w:szCs w:val="20"/>
              </w:rPr>
            </w:pPr>
            <w:r w:rsidRPr="00133742">
              <w:rPr>
                <w:rFonts w:ascii="ＭＳ Ｐ明朝" w:eastAsia="ＭＳ Ｐ明朝" w:hAnsi="ＭＳ Ｐ明朝" w:hint="eastAsia"/>
                <w:sz w:val="20"/>
                <w:szCs w:val="20"/>
              </w:rPr>
              <w:t>□</w:t>
            </w:r>
          </w:p>
        </w:tc>
      </w:tr>
      <w:tr w:rsidR="008C3085" w:rsidRPr="00F27096" w:rsidTr="00331615">
        <w:trPr>
          <w:trHeight w:val="510"/>
        </w:trPr>
        <w:tc>
          <w:tcPr>
            <w:tcW w:w="1132" w:type="pct"/>
            <w:tcBorders>
              <w:top w:val="single" w:sz="4" w:space="0" w:color="auto"/>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r w:rsidRPr="00F27096">
              <w:rPr>
                <w:rFonts w:ascii="ＭＳ Ｐ明朝" w:eastAsia="ＭＳ Ｐ明朝" w:hAnsi="ＭＳ Ｐ明朝" w:cs="ＭＳ ゴシック"/>
                <w:b/>
                <w:spacing w:val="-1"/>
                <w:sz w:val="20"/>
                <w:szCs w:val="20"/>
              </w:rPr>
              <w:t>39.</w:t>
            </w:r>
            <w:r w:rsidRPr="00F27096">
              <w:rPr>
                <w:rFonts w:ascii="ＭＳ Ｐ明朝" w:eastAsia="ＭＳ Ｐ明朝" w:hAnsi="ＭＳ Ｐ明朝" w:cs="ＭＳ ゴシック" w:hint="eastAsia"/>
                <w:b/>
                <w:spacing w:val="-1"/>
                <w:sz w:val="20"/>
                <w:szCs w:val="20"/>
              </w:rPr>
              <w:t>高齢者施設等感染対策向上加算</w:t>
            </w:r>
          </w:p>
        </w:tc>
        <w:tc>
          <w:tcPr>
            <w:tcW w:w="3268" w:type="pct"/>
            <w:tcBorders>
              <w:top w:val="single"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要件を満たして届けている場合は、下記の区分に従い１月につき所定単位数を加算していますか。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r w:rsidRPr="00F27096">
              <w:rPr>
                <w:rFonts w:ascii="ＭＳ Ｐ明朝" w:eastAsia="ＭＳ Ｐ明朝" w:hAnsi="ＭＳ Ｐ明朝" w:cs="ＭＳ ゴシック" w:hint="eastAsia"/>
                <w:b/>
                <w:spacing w:val="-1"/>
                <w:sz w:val="20"/>
                <w:szCs w:val="20"/>
              </w:rPr>
              <w:t>※（Ⅰ）、(Ⅱ)の区分の併算可能</w:t>
            </w: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●高齢者施設等感染対策向上加算(Ⅰ) 次に掲げる基準のいずれにも適合すること。　１０単位</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(1)</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u w:val="single"/>
              </w:rPr>
              <w:t>第二種協定指定医療機関</w:t>
            </w:r>
            <w:r w:rsidRPr="00F27096">
              <w:rPr>
                <w:rFonts w:ascii="ＭＳ Ｐ明朝" w:eastAsia="ＭＳ Ｐ明朝" w:hAnsi="ＭＳ Ｐ明朝" w:hint="eastAsia"/>
                <w:spacing w:val="-7"/>
                <w:sz w:val="20"/>
                <w:szCs w:val="20"/>
              </w:rPr>
              <w:t>との間で、新興感染症の発生時等の対応を行う体制を確保していますか。</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　医療機関名（　　　　　　　　　　　　　　　　　　　　　　）</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※第二種協定指定医療機関の一覧については大阪府のウェブサイトを参照</w:t>
            </w:r>
          </w:p>
          <w:p w:rsidR="008C3085" w:rsidRPr="00F27096" w:rsidRDefault="008C3085" w:rsidP="008C3085">
            <w:pPr>
              <w:autoSpaceDE w:val="0"/>
              <w:autoSpaceDN w:val="0"/>
              <w:adjustRightInd w:val="0"/>
              <w:spacing w:line="260" w:lineRule="exact"/>
              <w:ind w:firstLineChars="100" w:firstLine="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（大阪府）新型インフルエンザ等感染症等にかかる医療措置協定について</w:t>
            </w:r>
          </w:p>
          <w:p w:rsidR="008C3085" w:rsidRPr="00F27096" w:rsidRDefault="0011618B" w:rsidP="008C3085">
            <w:pPr>
              <w:autoSpaceDE w:val="0"/>
              <w:autoSpaceDN w:val="0"/>
              <w:adjustRightInd w:val="0"/>
              <w:spacing w:line="260" w:lineRule="exact"/>
              <w:ind w:firstLineChars="100" w:firstLine="210"/>
              <w:jc w:val="left"/>
              <w:rPr>
                <w:rFonts w:ascii="ＭＳ Ｐ明朝" w:eastAsia="ＭＳ Ｐ明朝" w:hAnsi="ＭＳ Ｐ明朝"/>
                <w:spacing w:val="-7"/>
                <w:sz w:val="20"/>
                <w:szCs w:val="20"/>
              </w:rPr>
            </w:pPr>
            <w:hyperlink r:id="rId8" w:history="1">
              <w:r w:rsidR="008C3085" w:rsidRPr="00F27096">
                <w:rPr>
                  <w:rStyle w:val="ad"/>
                  <w:rFonts w:ascii="ＭＳ Ｐ明朝" w:eastAsia="ＭＳ Ｐ明朝" w:hAnsi="ＭＳ Ｐ明朝"/>
                  <w:color w:val="auto"/>
                  <w:spacing w:val="-7"/>
                  <w:sz w:val="20"/>
                  <w:szCs w:val="20"/>
                </w:rPr>
                <w:t>https://www.pref.osaka.lg.jp/iryo/osakakansensho/iryosoti.html</w:t>
              </w:r>
            </w:hyperlink>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※経過措置として、令和6年9月30日までは感染対策向上加算又は外来感染対策向上加算と連携することでも差支えない。その場合でも、10月1日以降は第二種協定指定医療機関との連携が必要。</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(2)協力医療機関等との間で、感染症（新興感染症を除く。以下この号において同じ。）の発生時等の対応を取り決めるとともに、感染症の発生時等に、協力医療機関等と連携し適切に対応していますか。</w:t>
            </w:r>
          </w:p>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lastRenderedPageBreak/>
              <w:t>※季節性インフルエンザやノロウイルス感染症、新型コロナウイルス感染症など特に高齢者施設等において流行を起こしやすい感染症について、協力医療機関等と連携し、感染した入居者に対して適切に医療が提供される体制が構築されてい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(3)感染対策向上加算又は外来感染対策向上加算に係る届出を行った医療機関等が行う院内感染対策に関する研修又は訓練に1年に1回以上参加していますか。</w:t>
            </w:r>
          </w:p>
          <w:p w:rsidR="008C3085" w:rsidRPr="00F27096" w:rsidRDefault="008C3085" w:rsidP="008C3085">
            <w:pPr>
              <w:autoSpaceDE w:val="0"/>
              <w:autoSpaceDN w:val="0"/>
              <w:adjustRightInd w:val="0"/>
              <w:spacing w:line="260" w:lineRule="exact"/>
              <w:ind w:firstLineChars="100" w:firstLine="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医療機関名（　　　　　　　　　　　　　　　　　　　　　　　　　　　）</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w:t>
            </w:r>
            <w:r w:rsidRPr="00F27096">
              <w:rPr>
                <w:rFonts w:ascii="ＭＳ Ｐ明朝" w:eastAsia="ＭＳ Ｐ明朝" w:hAnsi="ＭＳ Ｐ明朝" w:hint="eastAsia"/>
                <w:spacing w:val="-7"/>
                <w:sz w:val="20"/>
                <w:szCs w:val="20"/>
                <w:u w:val="single"/>
              </w:rPr>
              <w:t>感染対策向上加算又は外来感染対策向上加算に係る届出を行った医療機関等</w:t>
            </w:r>
            <w:r w:rsidRPr="00F27096">
              <w:rPr>
                <w:rFonts w:ascii="ＭＳ Ｐ明朝" w:eastAsia="ＭＳ Ｐ明朝" w:hAnsi="ＭＳ Ｐ明朝" w:hint="eastAsia"/>
                <w:spacing w:val="-7"/>
                <w:sz w:val="20"/>
                <w:szCs w:val="20"/>
              </w:rPr>
              <w:t>については近畿厚生局ウェブサイトを参照</w:t>
            </w:r>
          </w:p>
          <w:p w:rsidR="008C3085" w:rsidRPr="00F27096" w:rsidRDefault="008C3085" w:rsidP="008C3085">
            <w:pPr>
              <w:autoSpaceDE w:val="0"/>
              <w:autoSpaceDN w:val="0"/>
              <w:adjustRightInd w:val="0"/>
              <w:spacing w:line="260" w:lineRule="exact"/>
              <w:ind w:leftChars="100" w:left="210"/>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（近畿厚生局）ウェブサイト</w:t>
            </w:r>
          </w:p>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spacing w:val="-7"/>
                <w:sz w:val="20"/>
                <w:szCs w:val="20"/>
              </w:rPr>
              <w:t>https://kouseikyoku.mhlw.go.jp/kinki/gyomu/gyomu/hoken_kikan/shitei_jokyo_00004.html</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「医科」のファイルの受理番号に「感染対策１」「感染対策２」「感染対策３」「外来感染」の記載のある医療機関が該当する。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27"/>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●高齢者施設等感染対策向上加算(Ⅱ)　５単位</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u w:val="single"/>
              </w:rPr>
              <w:t>感染対策向上加算に係る届出を行った医療機関</w:t>
            </w:r>
            <w:r w:rsidRPr="00F27096">
              <w:rPr>
                <w:rFonts w:ascii="ＭＳ Ｐ明朝" w:eastAsia="ＭＳ Ｐ明朝" w:hAnsi="ＭＳ Ｐ明朝" w:hint="eastAsia"/>
                <w:spacing w:val="-7"/>
                <w:sz w:val="20"/>
                <w:szCs w:val="20"/>
              </w:rPr>
              <w:t>から、3年に1回以上、施設内で感染者が発生した場合の対応に係る実地指導を受けていますか。</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医療機関名（　　　　　　　　　　　　　　　　　　　　　　　　　）</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※実施指導は当該医療機関において設置された感染制御チームの専任の医師又は看護師等が行うことを想定</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top w:val="single" w:sz="4" w:space="0" w:color="auto"/>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r w:rsidRPr="00F27096">
              <w:rPr>
                <w:rFonts w:ascii="ＭＳ Ｐ明朝" w:eastAsia="ＭＳ Ｐ明朝" w:hAnsi="ＭＳ Ｐ明朝" w:cs="ＭＳ ゴシック"/>
                <w:b/>
                <w:spacing w:val="-1"/>
                <w:sz w:val="20"/>
                <w:szCs w:val="20"/>
              </w:rPr>
              <w:t>40.</w:t>
            </w:r>
            <w:r w:rsidRPr="00F27096">
              <w:rPr>
                <w:rFonts w:ascii="ＭＳ Ｐ明朝" w:eastAsia="ＭＳ Ｐ明朝" w:hAnsi="ＭＳ Ｐ明朝" w:cs="ＭＳ ゴシック" w:hint="eastAsia"/>
                <w:b/>
                <w:spacing w:val="-1"/>
                <w:sz w:val="20"/>
                <w:szCs w:val="20"/>
              </w:rPr>
              <w:t>新興感染症等施設療養費</w:t>
            </w:r>
          </w:p>
        </w:tc>
        <w:tc>
          <w:tcPr>
            <w:tcW w:w="3268" w:type="pct"/>
            <w:tcBorders>
              <w:top w:val="single"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介護老人保健施設が、入所者が別に厚生労働大臣が定める感染症に感染した場合に相談対応、診療、入院調整等を行う医療機関を確保し、かつ、当該感染症に感染した入所者に対し、適切な感染対策を行った上で、介護保険施設サービスを行った場合に、１月に１回、連続する５日を限度として算定していますか。</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※対象の感染症については、今後のパンデミック発生時等に必要に応じて厚生労働大臣が指定する。令和6年4月時点においては、指定している感染症はない。</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top w:val="single" w:sz="4" w:space="0" w:color="auto"/>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r w:rsidRPr="00F27096">
              <w:rPr>
                <w:rFonts w:ascii="ＭＳ Ｐ明朝" w:eastAsia="ＭＳ Ｐ明朝" w:hAnsi="ＭＳ Ｐ明朝" w:cs="ＭＳ ゴシック"/>
                <w:b/>
                <w:spacing w:val="-1"/>
                <w:sz w:val="20"/>
                <w:szCs w:val="20"/>
              </w:rPr>
              <w:t>41.</w:t>
            </w:r>
            <w:r w:rsidRPr="00F27096">
              <w:rPr>
                <w:rFonts w:ascii="ＭＳ Ｐ明朝" w:eastAsia="ＭＳ Ｐ明朝" w:hAnsi="ＭＳ Ｐ明朝" w:cs="ＭＳ ゴシック" w:hint="eastAsia"/>
                <w:b/>
                <w:spacing w:val="-1"/>
                <w:sz w:val="20"/>
                <w:szCs w:val="20"/>
              </w:rPr>
              <w:t>生産性向上推進体制加算</w:t>
            </w:r>
          </w:p>
        </w:tc>
        <w:tc>
          <w:tcPr>
            <w:tcW w:w="3268" w:type="pct"/>
            <w:tcBorders>
              <w:top w:val="single"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要件を満たして届けている場合は、下記の区分に従い１月につき所定単位数を加算していますか。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71"/>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●生産性向上推進体制加算(Ⅰ)　100単位</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次に掲げる基準のいずれにも適合すること。</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1)利用者の安全並びに介護サービスの質の確保及び職員の負担軽減に資する方策を検討するための委員会において、次に掲げる事項について必要な検討を行い、及び当該事項の実施を定期的に確認してい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(一)　業務の効率化及び質の向上又は職員の負担の軽減に資する機器（以下「介護機器」という。）を活用する場合における利用者の安全及びケアの質の確保をおこなっていますか。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67"/>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(二)　職員の負担の軽減及び勤務状況への配慮をしていますか。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03"/>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(三)　介護機器の定期的な点検を行っていますか。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6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(四)　業務の効率化及び質の向上並びに職員の負担軽減を図るための職員研修を実施していますか。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6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w:t>
            </w:r>
            <w:r w:rsidRPr="00F27096">
              <w:rPr>
                <w:rFonts w:ascii="ＭＳ Ｐ明朝" w:eastAsia="ＭＳ Ｐ明朝" w:hAnsi="ＭＳ Ｐ明朝"/>
                <w:spacing w:val="-7"/>
                <w:sz w:val="20"/>
                <w:szCs w:val="20"/>
              </w:rPr>
              <w:t xml:space="preserve"> (1)</w:t>
            </w:r>
            <w:r w:rsidRPr="00F27096">
              <w:rPr>
                <w:rFonts w:ascii="ＭＳ Ｐ明朝" w:eastAsia="ＭＳ Ｐ明朝" w:hAnsi="ＭＳ Ｐ明朝" w:hint="eastAsia"/>
                <w:spacing w:val="-7"/>
                <w:sz w:val="20"/>
                <w:szCs w:val="20"/>
              </w:rPr>
              <w:t>の取組及び介護機器の活用による業務の効率化及びケアの質の確保並びに職員の負担軽減に関する実績があること。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6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w:t>
            </w:r>
            <w:r w:rsidRPr="00F27096">
              <w:rPr>
                <w:rFonts w:ascii="ＭＳ Ｐ明朝" w:eastAsia="ＭＳ Ｐ明朝" w:hAnsi="ＭＳ Ｐ明朝"/>
                <w:spacing w:val="-7"/>
                <w:sz w:val="20"/>
                <w:szCs w:val="20"/>
              </w:rPr>
              <w:t>3)</w:t>
            </w:r>
            <w:r w:rsidRPr="00F27096">
              <w:rPr>
                <w:rFonts w:ascii="ＭＳ Ｐ明朝" w:eastAsia="ＭＳ Ｐ明朝" w:hAnsi="ＭＳ Ｐ明朝" w:hint="eastAsia"/>
                <w:spacing w:val="-7"/>
                <w:sz w:val="20"/>
                <w:szCs w:val="20"/>
              </w:rPr>
              <w:t xml:space="preserve"> 介護機器を複数種類活用していますか。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6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w:t>
            </w:r>
            <w:r w:rsidRPr="00F27096">
              <w:rPr>
                <w:rFonts w:ascii="ＭＳ Ｐ明朝" w:eastAsia="ＭＳ Ｐ明朝" w:hAnsi="ＭＳ Ｐ明朝"/>
                <w:spacing w:val="-7"/>
                <w:sz w:val="20"/>
                <w:szCs w:val="20"/>
              </w:rPr>
              <w:t>4) (1)</w:t>
            </w:r>
            <w:r w:rsidRPr="00F27096">
              <w:rPr>
                <w:rFonts w:ascii="ＭＳ Ｐ明朝" w:eastAsia="ＭＳ Ｐ明朝" w:hAnsi="ＭＳ Ｐ明朝" w:hint="eastAsia"/>
                <w:spacing w:val="-7"/>
                <w:sz w:val="20"/>
                <w:szCs w:val="20"/>
              </w:rPr>
              <w:t>の委員会において、職員の業務分担の明確化等による業務の効率化及びケアの質の確保並びに負担軽減について必要な検討を行い、当該検討を踏まえ、必要な取組を実施し、及び当該取組の実施を定期的に確認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6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w:t>
            </w:r>
            <w:r w:rsidRPr="00F27096">
              <w:rPr>
                <w:rFonts w:ascii="ＭＳ Ｐ明朝" w:eastAsia="ＭＳ Ｐ明朝" w:hAnsi="ＭＳ Ｐ明朝"/>
                <w:spacing w:val="-7"/>
                <w:sz w:val="20"/>
                <w:szCs w:val="20"/>
              </w:rPr>
              <w:t xml:space="preserve">5) </w:t>
            </w:r>
            <w:r w:rsidRPr="00F27096">
              <w:rPr>
                <w:rFonts w:ascii="ＭＳ Ｐ明朝" w:eastAsia="ＭＳ Ｐ明朝" w:hAnsi="ＭＳ Ｐ明朝" w:hint="eastAsia"/>
                <w:spacing w:val="-7"/>
                <w:sz w:val="20"/>
                <w:szCs w:val="20"/>
              </w:rPr>
              <w:t>事業年度ごとに(</w:t>
            </w:r>
            <w:r w:rsidRPr="00F27096">
              <w:rPr>
                <w:rFonts w:ascii="ＭＳ Ｐ明朝" w:eastAsia="ＭＳ Ｐ明朝" w:hAnsi="ＭＳ Ｐ明朝"/>
                <w:spacing w:val="-7"/>
                <w:sz w:val="20"/>
                <w:szCs w:val="20"/>
              </w:rPr>
              <w:t>1)</w:t>
            </w:r>
            <w:r w:rsidRPr="00F27096">
              <w:rPr>
                <w:rFonts w:ascii="ＭＳ Ｐ明朝" w:eastAsia="ＭＳ Ｐ明朝" w:hAnsi="ＭＳ Ｐ明朝" w:hint="eastAsia"/>
                <w:spacing w:val="-7"/>
                <w:sz w:val="20"/>
                <w:szCs w:val="20"/>
              </w:rPr>
              <w:t>、(</w:t>
            </w:r>
            <w:r w:rsidRPr="00F27096">
              <w:rPr>
                <w:rFonts w:ascii="ＭＳ Ｐ明朝" w:eastAsia="ＭＳ Ｐ明朝" w:hAnsi="ＭＳ Ｐ明朝"/>
                <w:spacing w:val="-7"/>
                <w:sz w:val="20"/>
                <w:szCs w:val="20"/>
              </w:rPr>
              <w:t>3)</w:t>
            </w:r>
            <w:r w:rsidRPr="00F27096">
              <w:rPr>
                <w:rFonts w:ascii="ＭＳ Ｐ明朝" w:eastAsia="ＭＳ Ｐ明朝" w:hAnsi="ＭＳ Ｐ明朝" w:hint="eastAsia"/>
                <w:spacing w:val="-7"/>
                <w:sz w:val="20"/>
                <w:szCs w:val="20"/>
              </w:rPr>
              <w:t>及び(</w:t>
            </w:r>
            <w:r w:rsidRPr="00F27096">
              <w:rPr>
                <w:rFonts w:ascii="ＭＳ Ｐ明朝" w:eastAsia="ＭＳ Ｐ明朝" w:hAnsi="ＭＳ Ｐ明朝"/>
                <w:spacing w:val="-7"/>
                <w:sz w:val="20"/>
                <w:szCs w:val="20"/>
              </w:rPr>
              <w:t>4)</w:t>
            </w:r>
            <w:r w:rsidRPr="00F27096">
              <w:rPr>
                <w:rFonts w:ascii="ＭＳ Ｐ明朝" w:eastAsia="ＭＳ Ｐ明朝" w:hAnsi="ＭＳ Ｐ明朝" w:hint="eastAsia"/>
                <w:spacing w:val="-7"/>
                <w:sz w:val="20"/>
                <w:szCs w:val="20"/>
              </w:rPr>
              <w:t>の取組に関する実績を厚生労働省に報告していますか。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6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●生産性向上推進体制加算(Ⅱ)　10単位</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402"/>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w:t>
            </w:r>
            <w:r w:rsidRPr="00F27096">
              <w:rPr>
                <w:rFonts w:ascii="ＭＳ Ｐ明朝" w:eastAsia="ＭＳ Ｐ明朝" w:hAnsi="ＭＳ Ｐ明朝"/>
                <w:spacing w:val="-7"/>
                <w:sz w:val="20"/>
                <w:szCs w:val="20"/>
              </w:rPr>
              <w:t>1)</w:t>
            </w:r>
            <w:r w:rsidRPr="00F27096">
              <w:rPr>
                <w:rFonts w:ascii="ＭＳ Ｐ明朝" w:eastAsia="ＭＳ Ｐ明朝" w:hAnsi="ＭＳ Ｐ明朝" w:hint="eastAsia"/>
                <w:spacing w:val="-7"/>
                <w:sz w:val="20"/>
                <w:szCs w:val="20"/>
              </w:rPr>
              <w:t xml:space="preserve">　加算(Ⅰ)の(1)に適合していますか。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（2） 介護機器を活用していますか。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(3)</w:t>
            </w: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rPr>
              <w:t>事業年度ごとに(2)及び加算(Ⅰ)の(Ⅰ)の取組に関する実績を厚生労働省に報告していますか。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b/>
                <w:spacing w:val="-1"/>
                <w:sz w:val="20"/>
                <w:szCs w:val="20"/>
              </w:rPr>
            </w:pPr>
            <w:r w:rsidRPr="00F27096">
              <w:rPr>
                <w:rFonts w:ascii="ＭＳ Ｐ明朝" w:eastAsia="ＭＳ Ｐ明朝" w:hAnsi="ＭＳ Ｐ明朝" w:cs="ＭＳ ゴシック" w:hint="eastAsia"/>
                <w:b/>
                <w:spacing w:val="-1"/>
                <w:sz w:val="20"/>
                <w:szCs w:val="20"/>
              </w:rPr>
              <w:t>（共通）</w:t>
            </w: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当該加算に当たっては、算定に厚労省通知「</w:t>
            </w:r>
            <w:r w:rsidRPr="00F27096">
              <w:rPr>
                <w:rFonts w:ascii="ＭＳ Ｐ明朝" w:eastAsia="ＭＳ Ｐ明朝" w:hAnsi="ＭＳ Ｐ明朝" w:hint="eastAsia"/>
                <w:spacing w:val="-7"/>
                <w:sz w:val="20"/>
                <w:szCs w:val="20"/>
                <w:u w:val="single"/>
              </w:rPr>
              <w:t>生産性向上推進体制加算に関する基本的考え方並びに事務処理手順及び様式例等の提示について」</w:t>
            </w:r>
            <w:r w:rsidRPr="00F27096">
              <w:rPr>
                <w:rFonts w:ascii="ＭＳ Ｐ明朝" w:eastAsia="ＭＳ Ｐ明朝" w:hAnsi="ＭＳ Ｐ明朝" w:hint="eastAsia"/>
                <w:spacing w:val="-7"/>
                <w:sz w:val="20"/>
                <w:szCs w:val="20"/>
              </w:rPr>
              <w:t>の通り運用しています</w:t>
            </w:r>
            <w:r w:rsidRPr="00F27096">
              <w:rPr>
                <w:rFonts w:ascii="ＭＳ Ｐ明朝" w:eastAsia="ＭＳ Ｐ明朝" w:hAnsi="ＭＳ Ｐ明朝" w:hint="eastAsia"/>
                <w:spacing w:val="-7"/>
                <w:sz w:val="20"/>
                <w:szCs w:val="20"/>
              </w:rPr>
              <w:lastRenderedPageBreak/>
              <w:t>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510"/>
        </w:trPr>
        <w:tc>
          <w:tcPr>
            <w:tcW w:w="1132" w:type="pct"/>
            <w:vMerge w:val="restart"/>
            <w:tcBorders>
              <w:top w:val="single" w:sz="4" w:space="0" w:color="auto"/>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spacing w:val="-1"/>
                <w:sz w:val="20"/>
                <w:szCs w:val="20"/>
              </w:rPr>
            </w:pPr>
            <w:r w:rsidRPr="00F27096">
              <w:rPr>
                <w:rFonts w:ascii="ＭＳ Ｐ明朝" w:eastAsia="ＭＳ Ｐ明朝" w:hAnsi="ＭＳ Ｐ明朝" w:cs="ＭＳ ゴシック"/>
                <w:b/>
                <w:spacing w:val="-1"/>
                <w:sz w:val="20"/>
                <w:szCs w:val="20"/>
              </w:rPr>
              <w:t>42.</w:t>
            </w:r>
            <w:r w:rsidRPr="00F27096">
              <w:rPr>
                <w:rFonts w:ascii="ＭＳ Ｐ明朝" w:eastAsia="ＭＳ Ｐ明朝" w:hAnsi="ＭＳ Ｐ明朝" w:cs="ＭＳ ゴシック" w:hint="eastAsia"/>
                <w:b/>
                <w:spacing w:val="-1"/>
                <w:sz w:val="20"/>
                <w:szCs w:val="20"/>
              </w:rPr>
              <w:t>サービス提供体制強化加算</w:t>
            </w:r>
            <w:r w:rsidRPr="00F27096">
              <w:rPr>
                <w:rFonts w:ascii="ＭＳ Ｐ明朝" w:eastAsia="ＭＳ Ｐ明朝" w:hAnsi="ＭＳ Ｐ明朝" w:cs="ＭＳ ゴシック" w:hint="eastAsia"/>
                <w:spacing w:val="-1"/>
                <w:sz w:val="20"/>
                <w:szCs w:val="20"/>
              </w:rPr>
              <w:t xml:space="preserve">　</w:t>
            </w:r>
          </w:p>
        </w:tc>
        <w:tc>
          <w:tcPr>
            <w:tcW w:w="3268" w:type="pct"/>
            <w:tcBorders>
              <w:top w:val="single"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下記の基準を満たして届けている場合、１日につき所定単位を算定していますか。</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vMerge/>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●サービス提供体制強化加算（Ⅰ）　２２単位　（１）から（３）のいずれにも適合すること。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50"/>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r w:rsidRPr="00F27096">
              <w:rPr>
                <w:rFonts w:ascii="ＭＳ Ｐ明朝" w:eastAsia="ＭＳ Ｐ明朝" w:hAnsi="ＭＳ Ｐ明朝" w:cs="ＭＳ ゴシック" w:hint="eastAsia"/>
                <w:spacing w:val="-1"/>
                <w:sz w:val="20"/>
                <w:szCs w:val="20"/>
              </w:rPr>
              <w:t>※（Ⅰ）～(Ⅲ)</w:t>
            </w:r>
          </w:p>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r w:rsidRPr="00F27096">
              <w:rPr>
                <w:rFonts w:ascii="ＭＳ Ｐ明朝" w:eastAsia="ＭＳ Ｐ明朝" w:hAnsi="ＭＳ Ｐ明朝" w:cs="ＭＳ ゴシック" w:hint="eastAsia"/>
                <w:spacing w:val="-1"/>
                <w:sz w:val="20"/>
                <w:szCs w:val="20"/>
              </w:rPr>
              <w:t>の区分の併算</w:t>
            </w:r>
          </w:p>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r w:rsidRPr="00F27096">
              <w:rPr>
                <w:rFonts w:ascii="ＭＳ Ｐ明朝" w:eastAsia="ＭＳ Ｐ明朝" w:hAnsi="ＭＳ Ｐ明朝" w:cs="ＭＳ ゴシック" w:hint="eastAsia"/>
                <w:spacing w:val="-1"/>
                <w:sz w:val="20"/>
                <w:szCs w:val="20"/>
              </w:rPr>
              <w:t>不可</w:t>
            </w: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（１）次のいずれかに適合していますか。</w:t>
            </w:r>
            <w:r w:rsidRPr="00F27096">
              <w:rPr>
                <w:rFonts w:ascii="ＭＳ Ｐ明朝" w:eastAsia="ＭＳ Ｐ明朝" w:hAnsi="ＭＳ Ｐ明朝" w:hint="eastAsia"/>
                <w:b/>
                <w:spacing w:val="-1"/>
                <w:sz w:val="20"/>
                <w:szCs w:val="20"/>
                <w:u w:val="single"/>
              </w:rPr>
              <w:t>※①又は②の適合する項目にチェック☑してください</w:t>
            </w:r>
            <w:r w:rsidRPr="00F27096">
              <w:rPr>
                <w:rFonts w:ascii="ＭＳ Ｐ明朝" w:eastAsia="ＭＳ Ｐ明朝" w:hAnsi="ＭＳ Ｐ明朝" w:hint="eastAsia"/>
                <w:spacing w:val="-1"/>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①介護職員の総数のうち、介護福祉士の占める割合が100分の80以上であること。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②介護職員の総数のうち、勤続年数10年以上の介護福祉士の占める割合が100分の35以上であること。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156" w:hangingChars="79" w:hanging="156"/>
              <w:rPr>
                <w:rFonts w:ascii="ＭＳ Ｐ明朝" w:eastAsia="ＭＳ Ｐ明朝" w:hAnsi="ＭＳ Ｐ明朝" w:cs="ＭＳ ゴシック"/>
                <w:spacing w:val="-1"/>
                <w:sz w:val="20"/>
                <w:szCs w:val="20"/>
              </w:rPr>
            </w:pPr>
            <w:r w:rsidRPr="00F27096">
              <w:rPr>
                <w:rFonts w:ascii="ＭＳ Ｐ明朝" w:eastAsia="ＭＳ Ｐ明朝" w:hAnsi="ＭＳ Ｐ明朝" w:cs="ＭＳ ゴシック" w:hint="eastAsia"/>
                <w:spacing w:val="-1"/>
                <w:sz w:val="20"/>
                <w:szCs w:val="20"/>
              </w:rPr>
              <w:t>※当該加算の各区分の要件及び共通の要件を確認すること。</w:t>
            </w: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（２）提供するサービスの質の向上や利用者の尊厳の保持を目的として、事業所として継続的な取組を行っていますか。</w:t>
            </w:r>
          </w:p>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【取組の内容を記載】</w:t>
            </w:r>
          </w:p>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 xml:space="preserve">　（　　　　　　　　　　　　　　　　　　　　　　　　　　　　　　　　　　　　　　　　　　　　　）</w:t>
            </w:r>
          </w:p>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（例）</w:t>
            </w:r>
          </w:p>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 ＬＩＦＥを活用したＰＤＣＡサイクルの構築</w:t>
            </w:r>
          </w:p>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 ＩＣＴ・テクノロジーの活用</w:t>
            </w:r>
          </w:p>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 高齢者の活躍（居室やフロア等の掃除、食事の配膳・下膳などのほか、経理や労務、広報なども含めた介護業務以外の業務の提供）等による役割分担の明確化</w:t>
            </w:r>
          </w:p>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 ケアに当たり、居室の定員が２以上である場合、原則としてポータブルトイレを使用しない方針を立てて取組を行っていること</w:t>
            </w:r>
          </w:p>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実施に当たっては、当該取組の意義・目的を職員に周知するとともに適時のフォローアップや職員間の意見交換等により、当該取組の意義・目的に則ったケアの実現に向けて継続的に取り組むものでなければならない。</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（３）定員超過利用、人員基準欠如に該当していませんか。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●サービス提供体制強化加算（Ⅱ）　１８単位　次の（１）（２）いずれにも適合すること。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361"/>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（１）介護職員の総数のうち、介護福祉士の占める割合が100分の60以上ですか。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vAlign w:val="center"/>
          </w:tcPr>
          <w:p w:rsidR="008C3085" w:rsidRPr="00F27096" w:rsidRDefault="008C3085" w:rsidP="008C3085">
            <w:pPr>
              <w:autoSpaceDE w:val="0"/>
              <w:autoSpaceDN w:val="0"/>
              <w:adjustRightInd w:val="0"/>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z w:val="20"/>
                <w:szCs w:val="20"/>
              </w:rPr>
              <w:t>（２）定員超過利用、人員基準欠如に該当していませんか。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Chars="100" w:left="309" w:hangingChars="50" w:hanging="99"/>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86" w:hangingChars="100" w:hanging="186"/>
              <w:jc w:val="lef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 xml:space="preserve">●サービス提供体制強化加算（Ⅲ）　６単位　</w:t>
            </w:r>
            <w:r w:rsidRPr="00F27096">
              <w:rPr>
                <w:rFonts w:ascii="ＭＳ Ｐ明朝" w:eastAsia="ＭＳ Ｐ明朝" w:hAnsi="ＭＳ Ｐ明朝" w:hint="eastAsia"/>
                <w:spacing w:val="-1"/>
                <w:sz w:val="20"/>
                <w:szCs w:val="20"/>
              </w:rPr>
              <w:t>次の（１）（２）いずれにも適合すること。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z w:val="20"/>
                <w:szCs w:val="20"/>
              </w:rPr>
            </w:pPr>
            <w:r w:rsidRPr="00F27096">
              <w:rPr>
                <w:rFonts w:ascii="ＭＳ Ｐ明朝" w:eastAsia="ＭＳ Ｐ明朝" w:hAnsi="ＭＳ Ｐ明朝" w:hint="eastAsia"/>
                <w:sz w:val="20"/>
                <w:szCs w:val="20"/>
              </w:rPr>
              <w:t>（１）次のいずれかに適合していますか。</w:t>
            </w:r>
          </w:p>
          <w:p w:rsidR="008C3085" w:rsidRPr="00F27096" w:rsidRDefault="008C3085" w:rsidP="008C3085">
            <w:pPr>
              <w:autoSpaceDE w:val="0"/>
              <w:autoSpaceDN w:val="0"/>
              <w:adjustRightInd w:val="0"/>
              <w:spacing w:line="260" w:lineRule="exact"/>
              <w:jc w:val="left"/>
              <w:rPr>
                <w:rFonts w:ascii="ＭＳ Ｐ明朝" w:eastAsia="ＭＳ Ｐ明朝" w:hAnsi="ＭＳ Ｐ明朝"/>
                <w:b/>
                <w:sz w:val="20"/>
                <w:szCs w:val="20"/>
                <w:u w:val="single"/>
              </w:rPr>
            </w:pPr>
            <w:r w:rsidRPr="00F27096">
              <w:rPr>
                <w:rFonts w:ascii="ＭＳ Ｐ明朝" w:eastAsia="ＭＳ Ｐ明朝" w:hAnsi="ＭＳ Ｐ明朝" w:hint="eastAsia"/>
                <w:b/>
                <w:sz w:val="20"/>
                <w:szCs w:val="20"/>
                <w:u w:val="single"/>
              </w:rPr>
              <w:t>※①～③のいずれかの適合する項目にチェック</w:t>
            </w:r>
            <w:r w:rsidRPr="00F27096">
              <w:rPr>
                <w:rFonts w:ascii="ＭＳ Ｐ明朝" w:eastAsia="ＭＳ Ｐ明朝" w:hAnsi="ＭＳ Ｐ明朝"/>
                <w:b/>
                <w:sz w:val="20"/>
                <w:szCs w:val="20"/>
                <w:u w:val="single"/>
              </w:rPr>
              <w:t>☑</w:t>
            </w:r>
            <w:r w:rsidRPr="00F27096">
              <w:rPr>
                <w:rFonts w:ascii="ＭＳ Ｐ明朝" w:eastAsia="ＭＳ Ｐ明朝" w:hAnsi="ＭＳ Ｐ明朝" w:hint="eastAsia"/>
                <w:b/>
                <w:sz w:val="20"/>
                <w:szCs w:val="20"/>
                <w:u w:val="single"/>
              </w:rPr>
              <w:t>してください。</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jc w:val="cente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98" w:hangingChars="100" w:hanging="198"/>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①介護職員の総数のうち、介護福祉士の占める割合が100分の50以上であること。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②看護・介護職員の総数のうち、常勤職員の占める割合が100分の75以上であること。</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③直接サービス提供する職員の総数のうち、勤続年数７年以上の者の占める割合が100分の30以上であること。</w:t>
            </w:r>
          </w:p>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※直接サービス提供する職員とは、介護職員、看護職員、支援相談員、理学療法士、作業療法士又は言語聴覚士として勤務を行う職員を指すものとする。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（２）定員超過利用、人員基準欠如に該当していませんか。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jc w:val="right"/>
              <w:rPr>
                <w:rFonts w:ascii="ＭＳ Ｐ明朝" w:eastAsia="ＭＳ Ｐ明朝" w:hAnsi="ＭＳ Ｐ明朝" w:cs="ＭＳ ゴシック"/>
                <w:b/>
                <w:spacing w:val="-1"/>
                <w:sz w:val="20"/>
                <w:szCs w:val="20"/>
              </w:rPr>
            </w:pPr>
            <w:r w:rsidRPr="00F27096">
              <w:rPr>
                <w:rFonts w:ascii="ＭＳ Ｐ明朝" w:eastAsia="ＭＳ Ｐ明朝" w:hAnsi="ＭＳ Ｐ明朝" w:cs="ＭＳ ゴシック" w:hint="eastAsia"/>
                <w:spacing w:val="-1"/>
                <w:sz w:val="20"/>
                <w:szCs w:val="20"/>
              </w:rPr>
              <w:t xml:space="preserve">　</w:t>
            </w:r>
            <w:r w:rsidRPr="00F27096">
              <w:rPr>
                <w:rFonts w:ascii="ＭＳ Ｐ明朝" w:eastAsia="ＭＳ Ｐ明朝" w:hAnsi="ＭＳ Ｐ明朝" w:cs="ＭＳ ゴシック" w:hint="eastAsia"/>
                <w:b/>
                <w:spacing w:val="-1"/>
                <w:sz w:val="20"/>
                <w:szCs w:val="20"/>
              </w:rPr>
              <w:t>【共通】</w:t>
            </w: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当該加算の算定にあたっては、次の事項を適切に行っていますか。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p>
        </w:tc>
      </w:tr>
      <w:tr w:rsidR="008C3085" w:rsidRPr="00F27096" w:rsidTr="00331615">
        <w:trPr>
          <w:trHeight w:val="286"/>
        </w:trPr>
        <w:tc>
          <w:tcPr>
            <w:tcW w:w="1132" w:type="pct"/>
            <w:tcBorders>
              <w:left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dotted" w:sz="4" w:space="0" w:color="auto"/>
              <w:right w:val="single" w:sz="4" w:space="0" w:color="auto"/>
            </w:tcBorders>
            <w:noWrap/>
          </w:tcPr>
          <w:p w:rsidR="008C3085" w:rsidRPr="00F27096" w:rsidRDefault="008C3085" w:rsidP="008C3085">
            <w:pPr>
              <w:autoSpaceDE w:val="0"/>
              <w:autoSpaceDN w:val="0"/>
              <w:adjustRightInd w:val="0"/>
              <w:spacing w:line="260" w:lineRule="exact"/>
              <w:ind w:left="198" w:hangingChars="100" w:hanging="198"/>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①職員の割合の算出に当たっては、常勤換算方法により算出した前年度（3月を除く）の平均を用いその割合について記録していること。この場合、介護職員に係る常勤換算にあっては、利用者・入所者への介護業務（計画作成等介護を行うに当たって必要な業務は含まれるが、請求事務等介護に関わらない業務を除く。）に従事している時間を用いても差し支えない。ただし、前年度の実績が６月に満たない事業所（新たに事業を開始し、又は再開した事業所を含む。）につい</w:t>
            </w:r>
            <w:r w:rsidRPr="00F27096">
              <w:rPr>
                <w:rFonts w:ascii="ＭＳ Ｐ明朝" w:eastAsia="ＭＳ Ｐ明朝" w:hAnsi="ＭＳ Ｐ明朝" w:hint="eastAsia"/>
                <w:spacing w:val="-1"/>
                <w:sz w:val="20"/>
                <w:szCs w:val="20"/>
              </w:rPr>
              <w:lastRenderedPageBreak/>
              <w:t>ては、届出日の属する前３月について、常勤換算方法により算出した平均を用い、その割合について毎月記録し、継続的に所定の割合を維持していること。</w:t>
            </w:r>
          </w:p>
          <w:p w:rsidR="008C3085" w:rsidRPr="00F27096" w:rsidRDefault="008C3085" w:rsidP="008C3085">
            <w:pPr>
              <w:autoSpaceDE w:val="0"/>
              <w:autoSpaceDN w:val="0"/>
              <w:adjustRightInd w:val="0"/>
              <w:spacing w:line="260" w:lineRule="exact"/>
              <w:ind w:firstLineChars="100" w:firstLine="198"/>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なお、介護福祉士については、各月の前月の末日時点で資格を取得している者を対象とする。</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8C3085" w:rsidRPr="00F27096" w:rsidTr="00331615">
        <w:trPr>
          <w:trHeight w:val="286"/>
        </w:trPr>
        <w:tc>
          <w:tcPr>
            <w:tcW w:w="1132" w:type="pct"/>
            <w:tcBorders>
              <w:left w:val="single" w:sz="4" w:space="0" w:color="auto"/>
              <w:bottom w:val="single" w:sz="4" w:space="0" w:color="auto"/>
              <w:right w:val="single" w:sz="4" w:space="0" w:color="auto"/>
            </w:tcBorders>
            <w:shd w:val="clear" w:color="auto" w:fill="auto"/>
          </w:tcPr>
          <w:p w:rsidR="008C3085" w:rsidRPr="00F27096" w:rsidRDefault="008C3085" w:rsidP="008C3085">
            <w:pPr>
              <w:spacing w:line="260" w:lineRule="exact"/>
              <w:ind w:left="297" w:hangingChars="150" w:hanging="297"/>
              <w:rPr>
                <w:rFonts w:ascii="ＭＳ Ｐ明朝" w:eastAsia="ＭＳ Ｐ明朝" w:hAnsi="ＭＳ Ｐ明朝" w:cs="ＭＳ ゴシック"/>
                <w:spacing w:val="-1"/>
                <w:sz w:val="20"/>
                <w:szCs w:val="20"/>
              </w:rPr>
            </w:pPr>
          </w:p>
        </w:tc>
        <w:tc>
          <w:tcPr>
            <w:tcW w:w="3268" w:type="pct"/>
            <w:tcBorders>
              <w:top w:val="dotted" w:sz="4" w:space="0" w:color="auto"/>
              <w:left w:val="single" w:sz="4" w:space="0" w:color="auto"/>
              <w:bottom w:val="single" w:sz="4" w:space="0" w:color="auto"/>
              <w:right w:val="single" w:sz="4" w:space="0" w:color="auto"/>
            </w:tcBorders>
            <w:noWrap/>
          </w:tcPr>
          <w:p w:rsidR="008C3085" w:rsidRPr="00F27096" w:rsidRDefault="008C3085" w:rsidP="008C3085">
            <w:pPr>
              <w:autoSpaceDE w:val="0"/>
              <w:autoSpaceDN w:val="0"/>
              <w:adjustRightInd w:val="0"/>
              <w:spacing w:line="260" w:lineRule="exact"/>
              <w:ind w:left="198" w:hangingChars="100" w:hanging="198"/>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②勤続年数は、各月の前月の末日時点における勤続年数とすること。</w:t>
            </w:r>
          </w:p>
          <w:p w:rsidR="008C3085" w:rsidRPr="00F27096" w:rsidRDefault="008C3085" w:rsidP="008C3085">
            <w:pPr>
              <w:autoSpaceDE w:val="0"/>
              <w:autoSpaceDN w:val="0"/>
              <w:adjustRightInd w:val="0"/>
              <w:spacing w:line="260" w:lineRule="exact"/>
              <w:ind w:left="198" w:hangingChars="100" w:hanging="198"/>
              <w:jc w:val="left"/>
              <w:rPr>
                <w:rFonts w:ascii="ＭＳ Ｐ明朝" w:eastAsia="ＭＳ Ｐ明朝" w:hAnsi="ＭＳ Ｐ明朝"/>
                <w:spacing w:val="-1"/>
                <w:sz w:val="20"/>
                <w:szCs w:val="20"/>
              </w:rPr>
            </w:pPr>
            <w:r w:rsidRPr="00F27096">
              <w:rPr>
                <w:rFonts w:ascii="ＭＳ Ｐ明朝" w:eastAsia="ＭＳ Ｐ明朝" w:hAnsi="ＭＳ Ｐ明朝" w:hint="eastAsia"/>
                <w:spacing w:val="-1"/>
                <w:sz w:val="20"/>
                <w:szCs w:val="20"/>
              </w:rPr>
              <w:t>※勤続年数の算定に当たっては、当該事業所における勤務年数に加え、同一法人等の経営する他の介護サービス事業所、病院、社会福祉施設等においてサービスを利用者に直接提供する職員として勤務した年数を含めることができるものとする。</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8C3085" w:rsidRPr="00F27096" w:rsidRDefault="008C3085" w:rsidP="008C3085">
            <w:pPr>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bl>
    <w:p w:rsidR="0056431E" w:rsidRPr="00F27096" w:rsidRDefault="0056431E">
      <w:pPr>
        <w:rPr>
          <w:rFonts w:ascii="ＭＳ Ｐ明朝" w:eastAsia="ＭＳ Ｐ明朝" w:hAnsi="ＭＳ Ｐ明朝"/>
          <w:strike/>
          <w:sz w:val="20"/>
          <w:szCs w:val="20"/>
        </w:rPr>
        <w:sectPr w:rsidR="0056431E" w:rsidRPr="00F27096" w:rsidSect="006013B2">
          <w:footerReference w:type="default" r:id="rId9"/>
          <w:pgSz w:w="11906" w:h="16838"/>
          <w:pgMar w:top="720" w:right="720" w:bottom="720" w:left="720" w:header="0" w:footer="170" w:gutter="0"/>
          <w:cols w:space="425"/>
          <w:docGrid w:type="lines" w:linePitch="360"/>
        </w:sectPr>
      </w:pPr>
    </w:p>
    <w:p w:rsidR="006779A5" w:rsidRPr="00F27096" w:rsidRDefault="006779A5" w:rsidP="00B30324">
      <w:pPr>
        <w:pStyle w:val="1"/>
        <w:rPr>
          <w:rFonts w:ascii="ＭＳ Ｐ明朝" w:eastAsia="ＭＳ Ｐ明朝" w:hAnsi="ＭＳ Ｐ明朝"/>
          <w:b/>
          <w:sz w:val="20"/>
          <w:szCs w:val="20"/>
        </w:rPr>
      </w:pPr>
      <w:r w:rsidRPr="00F27096">
        <w:rPr>
          <w:rFonts w:ascii="ＭＳ Ｐ明朝" w:eastAsia="ＭＳ Ｐ明朝" w:hAnsi="ＭＳ Ｐ明朝" w:hint="eastAsia"/>
          <w:b/>
          <w:sz w:val="20"/>
          <w:szCs w:val="20"/>
        </w:rPr>
        <w:lastRenderedPageBreak/>
        <w:t>指定</w:t>
      </w:r>
      <w:r w:rsidR="004436EF" w:rsidRPr="00F27096">
        <w:rPr>
          <w:rFonts w:ascii="ＭＳ Ｐ明朝" w:eastAsia="ＭＳ Ｐ明朝" w:hAnsi="ＭＳ Ｐ明朝" w:hint="eastAsia"/>
          <w:b/>
          <w:sz w:val="20"/>
          <w:szCs w:val="20"/>
        </w:rPr>
        <w:t>(介護予防)</w:t>
      </w:r>
      <w:r w:rsidRPr="00F27096">
        <w:rPr>
          <w:rFonts w:ascii="ＭＳ Ｐ明朝" w:eastAsia="ＭＳ Ｐ明朝" w:hAnsi="ＭＳ Ｐ明朝" w:hint="eastAsia"/>
          <w:b/>
          <w:sz w:val="20"/>
          <w:szCs w:val="20"/>
        </w:rPr>
        <w:t>短期入所療養介護</w:t>
      </w:r>
    </w:p>
    <w:p w:rsidR="005C7D34" w:rsidRPr="00F27096" w:rsidRDefault="005C7D34" w:rsidP="00B30324">
      <w:pPr>
        <w:pStyle w:val="1"/>
        <w:rPr>
          <w:rFonts w:ascii="ＭＳ Ｐ明朝" w:eastAsia="ＭＳ Ｐ明朝" w:hAnsi="ＭＳ Ｐ明朝"/>
          <w:b/>
          <w:sz w:val="20"/>
          <w:szCs w:val="20"/>
        </w:rPr>
      </w:pPr>
      <w:r w:rsidRPr="00F27096">
        <w:rPr>
          <w:rFonts w:ascii="ＭＳ Ｐ明朝" w:eastAsia="ＭＳ Ｐ明朝" w:hAnsi="ＭＳ Ｐ明朝" w:hint="eastAsia"/>
          <w:b/>
          <w:sz w:val="20"/>
          <w:szCs w:val="20"/>
        </w:rPr>
        <w:t>第１　基本方針</w:t>
      </w:r>
    </w:p>
    <w:tbl>
      <w:tblPr>
        <w:tblW w:w="5082" w:type="pct"/>
        <w:tblLayout w:type="fixed"/>
        <w:tblCellMar>
          <w:left w:w="99" w:type="dxa"/>
          <w:right w:w="99" w:type="dxa"/>
        </w:tblCellMar>
        <w:tblLook w:val="04A0" w:firstRow="1" w:lastRow="0" w:firstColumn="1" w:lastColumn="0" w:noHBand="0" w:noVBand="1"/>
      </w:tblPr>
      <w:tblGrid>
        <w:gridCol w:w="2406"/>
        <w:gridCol w:w="6948"/>
        <w:gridCol w:w="425"/>
        <w:gridCol w:w="425"/>
        <w:gridCol w:w="423"/>
      </w:tblGrid>
      <w:tr w:rsidR="00F27096" w:rsidRPr="00F27096" w:rsidTr="00DE5E8C">
        <w:trPr>
          <w:trHeight w:val="1680"/>
        </w:trPr>
        <w:tc>
          <w:tcPr>
            <w:tcW w:w="1132" w:type="pct"/>
            <w:tcBorders>
              <w:top w:val="single" w:sz="4" w:space="0" w:color="000000"/>
              <w:left w:val="single" w:sz="4" w:space="0" w:color="auto"/>
              <w:bottom w:val="single" w:sz="4" w:space="0" w:color="000000"/>
              <w:right w:val="single" w:sz="4" w:space="0" w:color="000000"/>
            </w:tcBorders>
            <w:shd w:val="clear" w:color="auto" w:fill="auto"/>
            <w:vAlign w:val="center"/>
          </w:tcPr>
          <w:p w:rsidR="00E41FC8" w:rsidRPr="00F27096" w:rsidRDefault="00E41FC8" w:rsidP="00341736">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項　　目</w:t>
            </w:r>
          </w:p>
        </w:tc>
        <w:tc>
          <w:tcPr>
            <w:tcW w:w="3269" w:type="pct"/>
            <w:tcBorders>
              <w:top w:val="single" w:sz="4" w:space="0" w:color="auto"/>
              <w:left w:val="nil"/>
              <w:bottom w:val="single" w:sz="4" w:space="0" w:color="auto"/>
              <w:right w:val="nil"/>
            </w:tcBorders>
            <w:shd w:val="clear" w:color="auto" w:fill="auto"/>
            <w:noWrap/>
            <w:vAlign w:val="center"/>
          </w:tcPr>
          <w:p w:rsidR="00E41FC8" w:rsidRPr="00F27096" w:rsidRDefault="00E41FC8" w:rsidP="00341736">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内　　　　　　　　容</w:t>
            </w:r>
          </w:p>
        </w:tc>
        <w:tc>
          <w:tcPr>
            <w:tcW w:w="20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できている</w:t>
            </w:r>
          </w:p>
        </w:tc>
        <w:tc>
          <w:tcPr>
            <w:tcW w:w="20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できていない</w:t>
            </w:r>
          </w:p>
        </w:tc>
        <w:tc>
          <w:tcPr>
            <w:tcW w:w="20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該当無</w:t>
            </w:r>
          </w:p>
        </w:tc>
      </w:tr>
      <w:tr w:rsidR="00F27096" w:rsidRPr="00F27096" w:rsidTr="00DE5E8C">
        <w:trPr>
          <w:trHeight w:val="372"/>
        </w:trPr>
        <w:tc>
          <w:tcPr>
            <w:tcW w:w="1132" w:type="pct"/>
            <w:tcBorders>
              <w:top w:val="single" w:sz="4" w:space="0" w:color="000000"/>
              <w:left w:val="single" w:sz="4" w:space="0" w:color="auto"/>
              <w:bottom w:val="dotted" w:sz="4" w:space="0" w:color="000000"/>
              <w:right w:val="single" w:sz="4" w:space="0" w:color="000000"/>
            </w:tcBorders>
            <w:shd w:val="clear" w:color="auto" w:fill="auto"/>
            <w:hideMark/>
          </w:tcPr>
          <w:p w:rsidR="00E41FC8" w:rsidRPr="00F27096" w:rsidRDefault="00E41FC8" w:rsidP="00341736">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１.基本方針</w:t>
            </w:r>
          </w:p>
          <w:p w:rsidR="00E41FC8" w:rsidRPr="00F27096" w:rsidRDefault="00AB2F36" w:rsidP="00341736">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（短期入所療養</w:t>
            </w:r>
            <w:r w:rsidR="00E41FC8" w:rsidRPr="00F27096">
              <w:rPr>
                <w:rFonts w:ascii="ＭＳ Ｐ明朝" w:eastAsia="ＭＳ Ｐ明朝" w:hAnsi="ＭＳ Ｐ明朝" w:cs="ＭＳ Ｐゴシック" w:hint="eastAsia"/>
                <w:b/>
                <w:kern w:val="0"/>
                <w:sz w:val="20"/>
                <w:szCs w:val="20"/>
              </w:rPr>
              <w:t>介護：従来型）</w:t>
            </w:r>
          </w:p>
        </w:tc>
        <w:tc>
          <w:tcPr>
            <w:tcW w:w="3269" w:type="pct"/>
            <w:tcBorders>
              <w:top w:val="single" w:sz="4" w:space="0" w:color="auto"/>
              <w:left w:val="nil"/>
              <w:bottom w:val="single" w:sz="4" w:space="0" w:color="auto"/>
              <w:right w:val="nil"/>
            </w:tcBorders>
            <w:shd w:val="clear" w:color="auto" w:fill="auto"/>
            <w:noWrap/>
            <w:hideMark/>
          </w:tcPr>
          <w:p w:rsidR="00E41FC8" w:rsidRPr="00F27096" w:rsidRDefault="00E41FC8" w:rsidP="00341736">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要介護状態となった場合においても、その利用者が可能な限りその居宅において、その有する能力に応じ自立した日常生活を営むことができるよう、看護、医学的管理の下における介護及び機能訓練その他必要な医療並びに日常生活上の世話を行うことにより、療養生活の質の向上及び利用者の家族の身体的及び精神的負担の軽減を図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72"/>
        </w:trPr>
        <w:tc>
          <w:tcPr>
            <w:tcW w:w="1132" w:type="pct"/>
            <w:tcBorders>
              <w:top w:val="dotted" w:sz="4" w:space="0" w:color="000000"/>
              <w:left w:val="single" w:sz="4" w:space="0" w:color="auto"/>
              <w:bottom w:val="single" w:sz="4" w:space="0" w:color="000000"/>
              <w:right w:val="single" w:sz="4" w:space="0" w:color="000000"/>
            </w:tcBorders>
            <w:shd w:val="clear" w:color="auto" w:fill="auto"/>
            <w:hideMark/>
          </w:tcPr>
          <w:p w:rsidR="00E41FC8" w:rsidRPr="00F27096" w:rsidRDefault="00E41FC8" w:rsidP="00341736">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w:t>
            </w:r>
            <w:r w:rsidR="00AB2F36" w:rsidRPr="00F27096">
              <w:rPr>
                <w:rFonts w:ascii="ＭＳ Ｐ明朝" w:eastAsia="ＭＳ Ｐ明朝" w:hAnsi="ＭＳ Ｐ明朝" w:cs="ＭＳ Ｐゴシック" w:hint="eastAsia"/>
                <w:b/>
                <w:kern w:val="0"/>
                <w:sz w:val="20"/>
                <w:szCs w:val="20"/>
              </w:rPr>
              <w:t>介護予防短期入所療養</w:t>
            </w:r>
            <w:r w:rsidRPr="00F27096">
              <w:rPr>
                <w:rFonts w:ascii="ＭＳ Ｐ明朝" w:eastAsia="ＭＳ Ｐ明朝" w:hAnsi="ＭＳ Ｐ明朝" w:cs="ＭＳ Ｐゴシック" w:hint="eastAsia"/>
                <w:b/>
                <w:kern w:val="0"/>
                <w:sz w:val="20"/>
                <w:szCs w:val="20"/>
              </w:rPr>
              <w:t>介護)</w:t>
            </w:r>
          </w:p>
        </w:tc>
        <w:tc>
          <w:tcPr>
            <w:tcW w:w="3269" w:type="pct"/>
            <w:tcBorders>
              <w:top w:val="single" w:sz="4" w:space="0" w:color="auto"/>
              <w:left w:val="nil"/>
              <w:bottom w:val="single" w:sz="4" w:space="0" w:color="auto"/>
              <w:right w:val="nil"/>
            </w:tcBorders>
            <w:shd w:val="clear" w:color="auto" w:fill="auto"/>
            <w:noWrap/>
            <w:hideMark/>
          </w:tcPr>
          <w:p w:rsidR="00E41FC8" w:rsidRPr="00F27096" w:rsidRDefault="00E41FC8" w:rsidP="00341736">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が可能な限りその居宅において、自立した日常生活を営むことができるよう、看護、医学的管理の下における介護及び機能訓練その他必要な医療並びに日常生活上の支援を行うことにより、利用者の療養生活の質の向上及び心身機能の維持回復を図り、もって利用者の生活機能の維持又は向上を目指すものとな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72"/>
        </w:trPr>
        <w:tc>
          <w:tcPr>
            <w:tcW w:w="1132" w:type="pct"/>
            <w:tcBorders>
              <w:top w:val="single" w:sz="4" w:space="0" w:color="000000"/>
              <w:left w:val="single" w:sz="4" w:space="0" w:color="auto"/>
              <w:bottom w:val="dotted" w:sz="4" w:space="0" w:color="auto"/>
              <w:right w:val="single" w:sz="4" w:space="0" w:color="000000"/>
            </w:tcBorders>
            <w:shd w:val="clear" w:color="auto" w:fill="auto"/>
            <w:hideMark/>
          </w:tcPr>
          <w:p w:rsidR="00E41FC8" w:rsidRPr="00F27096" w:rsidRDefault="00E41FC8" w:rsidP="00341736">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w:t>
            </w:r>
            <w:r w:rsidR="00AB2F36" w:rsidRPr="00F27096">
              <w:rPr>
                <w:rFonts w:ascii="ＭＳ Ｐ明朝" w:eastAsia="ＭＳ Ｐ明朝" w:hAnsi="ＭＳ Ｐ明朝" w:cs="ＭＳ Ｐゴシック" w:hint="eastAsia"/>
                <w:b/>
                <w:kern w:val="0"/>
                <w:sz w:val="20"/>
                <w:szCs w:val="20"/>
              </w:rPr>
              <w:t>短期入所療養</w:t>
            </w:r>
            <w:r w:rsidRPr="00F27096">
              <w:rPr>
                <w:rFonts w:ascii="ＭＳ Ｐ明朝" w:eastAsia="ＭＳ Ｐ明朝" w:hAnsi="ＭＳ Ｐ明朝" w:cs="ＭＳ Ｐゴシック" w:hint="eastAsia"/>
                <w:b/>
                <w:kern w:val="0"/>
                <w:sz w:val="20"/>
                <w:szCs w:val="20"/>
              </w:rPr>
              <w:t>介護：ユニット型）</w:t>
            </w:r>
          </w:p>
        </w:tc>
        <w:tc>
          <w:tcPr>
            <w:tcW w:w="3269" w:type="pct"/>
            <w:tcBorders>
              <w:top w:val="single" w:sz="4" w:space="0" w:color="auto"/>
              <w:left w:val="nil"/>
              <w:bottom w:val="single" w:sz="4" w:space="0" w:color="auto"/>
              <w:right w:val="nil"/>
            </w:tcBorders>
            <w:shd w:val="clear" w:color="auto" w:fill="auto"/>
            <w:noWrap/>
            <w:hideMark/>
          </w:tcPr>
          <w:p w:rsidR="00E41FC8" w:rsidRPr="00F27096" w:rsidRDefault="00E41FC8" w:rsidP="00341736">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一人一人の意思及び人格を尊重し、利用前の居宅における生活と利用中の生活が連続したものとなるように配慮しながら、看護、医学的管理の下における介護及び機能訓練その他必要な医療並びに日常生活上の世話を行うことにより、各ユニットにおいて利用者が相互に社会的関係を築き、自律的な日常生活を営むことを支援することにより、利用者の心身の機能の維持並びに利用者の家族の身体的及び精神的負担の軽減を図るものとな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3C72B9" w:rsidRPr="00F27096" w:rsidTr="00DE5E8C">
        <w:trPr>
          <w:trHeight w:val="372"/>
        </w:trPr>
        <w:tc>
          <w:tcPr>
            <w:tcW w:w="1132" w:type="pct"/>
            <w:tcBorders>
              <w:top w:val="dotted" w:sz="4" w:space="0" w:color="auto"/>
              <w:left w:val="single" w:sz="4" w:space="0" w:color="auto"/>
              <w:bottom w:val="single" w:sz="4" w:space="0" w:color="000000"/>
              <w:right w:val="single" w:sz="4" w:space="0" w:color="000000"/>
            </w:tcBorders>
            <w:shd w:val="clear" w:color="auto" w:fill="auto"/>
          </w:tcPr>
          <w:p w:rsidR="00E41FC8" w:rsidRPr="00F27096" w:rsidRDefault="00E41FC8" w:rsidP="00341736">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(介護予防短</w:t>
            </w:r>
            <w:r w:rsidR="00AB2F36" w:rsidRPr="00F27096">
              <w:rPr>
                <w:rFonts w:ascii="ＭＳ Ｐ明朝" w:eastAsia="ＭＳ Ｐ明朝" w:hAnsi="ＭＳ Ｐ明朝" w:cs="ＭＳ Ｐゴシック" w:hint="eastAsia"/>
                <w:b/>
                <w:kern w:val="0"/>
                <w:sz w:val="20"/>
                <w:szCs w:val="20"/>
              </w:rPr>
              <w:t>期入所療養</w:t>
            </w:r>
            <w:r w:rsidRPr="00F27096">
              <w:rPr>
                <w:rFonts w:ascii="ＭＳ Ｐ明朝" w:eastAsia="ＭＳ Ｐ明朝" w:hAnsi="ＭＳ Ｐ明朝" w:cs="ＭＳ Ｐゴシック" w:hint="eastAsia"/>
                <w:b/>
                <w:kern w:val="0"/>
                <w:sz w:val="20"/>
                <w:szCs w:val="20"/>
              </w:rPr>
              <w:t>介護</w:t>
            </w:r>
            <w:r w:rsidR="0056514C" w:rsidRPr="00F27096">
              <w:rPr>
                <w:rFonts w:ascii="ＭＳ Ｐ明朝" w:eastAsia="ＭＳ Ｐ明朝" w:hAnsi="ＭＳ Ｐ明朝" w:cs="ＭＳ Ｐゴシック" w:hint="eastAsia"/>
                <w:b/>
                <w:kern w:val="0"/>
                <w:sz w:val="20"/>
                <w:szCs w:val="20"/>
              </w:rPr>
              <w:t>：ユニット型</w:t>
            </w:r>
            <w:r w:rsidRPr="00F27096">
              <w:rPr>
                <w:rFonts w:ascii="ＭＳ Ｐ明朝" w:eastAsia="ＭＳ Ｐ明朝" w:hAnsi="ＭＳ Ｐ明朝" w:cs="ＭＳ Ｐゴシック" w:hint="eastAsia"/>
                <w:b/>
                <w:kern w:val="0"/>
                <w:sz w:val="20"/>
                <w:szCs w:val="20"/>
              </w:rPr>
              <w:t>)</w:t>
            </w:r>
          </w:p>
        </w:tc>
        <w:tc>
          <w:tcPr>
            <w:tcW w:w="3269" w:type="pct"/>
            <w:tcBorders>
              <w:top w:val="single" w:sz="4" w:space="0" w:color="auto"/>
              <w:left w:val="nil"/>
              <w:bottom w:val="single" w:sz="4" w:space="0" w:color="auto"/>
              <w:right w:val="nil"/>
            </w:tcBorders>
            <w:shd w:val="clear" w:color="auto" w:fill="auto"/>
            <w:noWrap/>
          </w:tcPr>
          <w:p w:rsidR="00E41FC8" w:rsidRPr="00F27096" w:rsidRDefault="00E41FC8" w:rsidP="00341736">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一人一人の意思及び人格を尊重し、利用前の居宅における生活と利用中の生活が連続したものとなるよう配慮しながら、各ユニットにおいて利用者が相互に社会的関係を築き、自律的な日常生活を営むことを支援することにより、利用者の療養生活の質の向上及び心身機能の維持回復を図り、もって利用者の生活機能の維持又は向上を目指すものとな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bl>
    <w:p w:rsidR="00200CBB" w:rsidRPr="00F27096" w:rsidRDefault="00200CBB">
      <w:pPr>
        <w:rPr>
          <w:rFonts w:ascii="ＭＳ Ｐ明朝" w:eastAsia="ＭＳ Ｐ明朝" w:hAnsi="ＭＳ Ｐ明朝"/>
          <w:b/>
          <w:sz w:val="20"/>
          <w:szCs w:val="20"/>
        </w:rPr>
      </w:pPr>
    </w:p>
    <w:p w:rsidR="005C7D34" w:rsidRPr="00F27096" w:rsidRDefault="005C7D34" w:rsidP="00B30324">
      <w:pPr>
        <w:pStyle w:val="1"/>
        <w:rPr>
          <w:rFonts w:ascii="ＭＳ Ｐ明朝" w:eastAsia="ＭＳ Ｐ明朝" w:hAnsi="ＭＳ Ｐ明朝"/>
          <w:b/>
          <w:sz w:val="20"/>
          <w:szCs w:val="20"/>
        </w:rPr>
      </w:pPr>
      <w:r w:rsidRPr="00F27096">
        <w:rPr>
          <w:rFonts w:ascii="ＭＳ Ｐ明朝" w:eastAsia="ＭＳ Ｐ明朝" w:hAnsi="ＭＳ Ｐ明朝" w:hint="eastAsia"/>
          <w:b/>
          <w:sz w:val="20"/>
          <w:szCs w:val="20"/>
        </w:rPr>
        <w:t>２　人員に関する基準</w:t>
      </w:r>
      <w:r w:rsidR="00200CBB" w:rsidRPr="00F27096">
        <w:rPr>
          <w:rFonts w:ascii="ＭＳ Ｐ明朝" w:eastAsia="ＭＳ Ｐ明朝" w:hAnsi="ＭＳ Ｐ明朝" w:hint="eastAsia"/>
          <w:b/>
          <w:sz w:val="20"/>
          <w:szCs w:val="20"/>
        </w:rPr>
        <w:t xml:space="preserve">　</w:t>
      </w:r>
    </w:p>
    <w:tbl>
      <w:tblPr>
        <w:tblW w:w="5082" w:type="pct"/>
        <w:tblLayout w:type="fixed"/>
        <w:tblCellMar>
          <w:left w:w="99" w:type="dxa"/>
          <w:right w:w="99" w:type="dxa"/>
        </w:tblCellMar>
        <w:tblLook w:val="04A0" w:firstRow="1" w:lastRow="0" w:firstColumn="1" w:lastColumn="0" w:noHBand="0" w:noVBand="1"/>
      </w:tblPr>
      <w:tblGrid>
        <w:gridCol w:w="2406"/>
        <w:gridCol w:w="6948"/>
        <w:gridCol w:w="425"/>
        <w:gridCol w:w="427"/>
        <w:gridCol w:w="421"/>
      </w:tblGrid>
      <w:tr w:rsidR="00F27096" w:rsidRPr="00F27096" w:rsidTr="00DE5E8C">
        <w:trPr>
          <w:trHeight w:val="1648"/>
        </w:trPr>
        <w:tc>
          <w:tcPr>
            <w:tcW w:w="1132" w:type="pct"/>
            <w:tcBorders>
              <w:top w:val="single" w:sz="4" w:space="0" w:color="000000"/>
              <w:left w:val="single" w:sz="4" w:space="0" w:color="auto"/>
              <w:bottom w:val="single" w:sz="4" w:space="0" w:color="000000"/>
              <w:right w:val="single" w:sz="4" w:space="0" w:color="000000"/>
            </w:tcBorders>
            <w:shd w:val="clear" w:color="auto" w:fill="auto"/>
            <w:vAlign w:val="center"/>
          </w:tcPr>
          <w:p w:rsidR="00E41FC8" w:rsidRPr="00F27096" w:rsidRDefault="00E41FC8" w:rsidP="00341736">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項　　目</w:t>
            </w:r>
          </w:p>
        </w:tc>
        <w:tc>
          <w:tcPr>
            <w:tcW w:w="3269" w:type="pct"/>
            <w:tcBorders>
              <w:top w:val="single" w:sz="4" w:space="0" w:color="auto"/>
              <w:left w:val="nil"/>
              <w:bottom w:val="single" w:sz="4" w:space="0" w:color="auto"/>
              <w:right w:val="nil"/>
            </w:tcBorders>
            <w:shd w:val="clear" w:color="auto" w:fill="auto"/>
            <w:noWrap/>
            <w:vAlign w:val="center"/>
          </w:tcPr>
          <w:p w:rsidR="00E41FC8" w:rsidRPr="00F27096" w:rsidRDefault="00E41FC8" w:rsidP="00341736">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内　　　　　　　　容</w:t>
            </w:r>
          </w:p>
        </w:tc>
        <w:tc>
          <w:tcPr>
            <w:tcW w:w="20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できている</w:t>
            </w:r>
          </w:p>
        </w:tc>
        <w:tc>
          <w:tcPr>
            <w:tcW w:w="201"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できていない</w:t>
            </w:r>
          </w:p>
        </w:tc>
        <w:tc>
          <w:tcPr>
            <w:tcW w:w="199"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該当無</w:t>
            </w:r>
          </w:p>
        </w:tc>
      </w:tr>
      <w:tr w:rsidR="00E41FC8" w:rsidRPr="00F27096" w:rsidTr="00DE5E8C">
        <w:trPr>
          <w:trHeight w:val="372"/>
        </w:trPr>
        <w:tc>
          <w:tcPr>
            <w:tcW w:w="1132" w:type="pct"/>
            <w:tcBorders>
              <w:top w:val="single" w:sz="4" w:space="0" w:color="000000"/>
              <w:left w:val="single" w:sz="4" w:space="0" w:color="auto"/>
              <w:bottom w:val="single" w:sz="4" w:space="0" w:color="000000"/>
              <w:right w:val="single" w:sz="4" w:space="0" w:color="000000"/>
            </w:tcBorders>
            <w:shd w:val="clear" w:color="auto" w:fill="auto"/>
            <w:hideMark/>
          </w:tcPr>
          <w:p w:rsidR="00E41FC8" w:rsidRPr="00F27096" w:rsidRDefault="00E41FC8" w:rsidP="00341736">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従業者の員数</w:t>
            </w:r>
          </w:p>
          <w:p w:rsidR="00E41FC8" w:rsidRPr="00F27096" w:rsidRDefault="00E41FC8" w:rsidP="00341736">
            <w:pPr>
              <w:widowControl/>
              <w:rPr>
                <w:rFonts w:ascii="ＭＳ Ｐ明朝" w:eastAsia="ＭＳ Ｐ明朝" w:hAnsi="ＭＳ Ｐ明朝" w:cs="ＭＳ Ｐゴシック"/>
                <w:kern w:val="0"/>
                <w:sz w:val="20"/>
                <w:szCs w:val="20"/>
              </w:rPr>
            </w:pPr>
          </w:p>
        </w:tc>
        <w:tc>
          <w:tcPr>
            <w:tcW w:w="3269" w:type="pct"/>
            <w:tcBorders>
              <w:top w:val="single" w:sz="4" w:space="0" w:color="auto"/>
              <w:left w:val="nil"/>
              <w:bottom w:val="single" w:sz="4" w:space="0" w:color="auto"/>
              <w:right w:val="nil"/>
            </w:tcBorders>
            <w:shd w:val="clear" w:color="auto" w:fill="auto"/>
            <w:noWrap/>
            <w:hideMark/>
          </w:tcPr>
          <w:p w:rsidR="00E41FC8" w:rsidRPr="00F27096" w:rsidRDefault="00E41FC8" w:rsidP="00341736">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に置くべき医師、薬剤師、看護職員、介護職員、支援相談員、理学療法士又は作業療法士及び栄養士の員数が、それぞれ、利用者を当該事業所の本体施設である介護老人保健施設の入所者とみなした場合における介護保険法に規定する介護老人保健施設として必要とされる数が確保されているために必要な数以上とな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bl>
    <w:p w:rsidR="00E41FC8" w:rsidRPr="00F27096" w:rsidRDefault="00E41FC8">
      <w:pPr>
        <w:rPr>
          <w:rFonts w:ascii="ＭＳ Ｐ明朝" w:eastAsia="ＭＳ Ｐ明朝" w:hAnsi="ＭＳ Ｐ明朝"/>
          <w:sz w:val="20"/>
          <w:szCs w:val="20"/>
        </w:rPr>
      </w:pPr>
    </w:p>
    <w:p w:rsidR="00452454" w:rsidRPr="00F27096" w:rsidRDefault="00452454">
      <w:pPr>
        <w:rPr>
          <w:rFonts w:ascii="ＭＳ Ｐ明朝" w:eastAsia="ＭＳ Ｐ明朝" w:hAnsi="ＭＳ Ｐ明朝"/>
          <w:sz w:val="20"/>
          <w:szCs w:val="20"/>
        </w:rPr>
      </w:pPr>
    </w:p>
    <w:p w:rsidR="00452454" w:rsidRPr="00F27096" w:rsidRDefault="00452454">
      <w:pPr>
        <w:rPr>
          <w:rFonts w:ascii="ＭＳ Ｐ明朝" w:eastAsia="ＭＳ Ｐ明朝" w:hAnsi="ＭＳ Ｐ明朝"/>
          <w:sz w:val="20"/>
          <w:szCs w:val="20"/>
        </w:rPr>
      </w:pPr>
    </w:p>
    <w:p w:rsidR="005C7D34" w:rsidRPr="00F27096" w:rsidRDefault="005C7D34" w:rsidP="00B30324">
      <w:pPr>
        <w:pStyle w:val="1"/>
        <w:rPr>
          <w:rFonts w:ascii="ＭＳ Ｐ明朝" w:eastAsia="ＭＳ Ｐ明朝" w:hAnsi="ＭＳ Ｐ明朝"/>
          <w:b/>
          <w:sz w:val="20"/>
          <w:szCs w:val="20"/>
        </w:rPr>
      </w:pPr>
      <w:r w:rsidRPr="00F27096">
        <w:rPr>
          <w:rFonts w:ascii="ＭＳ Ｐ明朝" w:eastAsia="ＭＳ Ｐ明朝" w:hAnsi="ＭＳ Ｐ明朝" w:hint="eastAsia"/>
          <w:b/>
          <w:sz w:val="20"/>
          <w:szCs w:val="20"/>
        </w:rPr>
        <w:lastRenderedPageBreak/>
        <w:t>３　設備に関する基準</w:t>
      </w:r>
    </w:p>
    <w:tbl>
      <w:tblPr>
        <w:tblW w:w="5082" w:type="pct"/>
        <w:tblLayout w:type="fixed"/>
        <w:tblCellMar>
          <w:left w:w="99" w:type="dxa"/>
          <w:right w:w="99" w:type="dxa"/>
        </w:tblCellMar>
        <w:tblLook w:val="04A0" w:firstRow="1" w:lastRow="0" w:firstColumn="1" w:lastColumn="0" w:noHBand="0" w:noVBand="1"/>
      </w:tblPr>
      <w:tblGrid>
        <w:gridCol w:w="2406"/>
        <w:gridCol w:w="6948"/>
        <w:gridCol w:w="425"/>
        <w:gridCol w:w="427"/>
        <w:gridCol w:w="421"/>
      </w:tblGrid>
      <w:tr w:rsidR="00F27096" w:rsidRPr="00F27096" w:rsidTr="00DE5E8C">
        <w:trPr>
          <w:trHeight w:val="1605"/>
        </w:trPr>
        <w:tc>
          <w:tcPr>
            <w:tcW w:w="1132" w:type="pct"/>
            <w:tcBorders>
              <w:top w:val="single" w:sz="4" w:space="0" w:color="000000"/>
              <w:left w:val="single" w:sz="4" w:space="0" w:color="auto"/>
              <w:bottom w:val="single" w:sz="4" w:space="0" w:color="000000"/>
              <w:right w:val="single" w:sz="4" w:space="0" w:color="000000"/>
            </w:tcBorders>
            <w:shd w:val="clear" w:color="auto" w:fill="auto"/>
            <w:vAlign w:val="center"/>
          </w:tcPr>
          <w:p w:rsidR="00E41FC8" w:rsidRPr="00F27096" w:rsidRDefault="00E41FC8" w:rsidP="00341736">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項　　目</w:t>
            </w:r>
          </w:p>
        </w:tc>
        <w:tc>
          <w:tcPr>
            <w:tcW w:w="3269" w:type="pct"/>
            <w:tcBorders>
              <w:top w:val="single" w:sz="4" w:space="0" w:color="auto"/>
              <w:left w:val="nil"/>
              <w:bottom w:val="single" w:sz="4" w:space="0" w:color="auto"/>
              <w:right w:val="nil"/>
            </w:tcBorders>
            <w:shd w:val="clear" w:color="auto" w:fill="auto"/>
            <w:noWrap/>
            <w:vAlign w:val="center"/>
          </w:tcPr>
          <w:p w:rsidR="00E41FC8" w:rsidRPr="00F27096" w:rsidRDefault="00E41FC8" w:rsidP="00341736">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内　　　　　　　　容</w:t>
            </w:r>
          </w:p>
        </w:tc>
        <w:tc>
          <w:tcPr>
            <w:tcW w:w="20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できている</w:t>
            </w:r>
          </w:p>
        </w:tc>
        <w:tc>
          <w:tcPr>
            <w:tcW w:w="201"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できていない</w:t>
            </w:r>
          </w:p>
        </w:tc>
        <w:tc>
          <w:tcPr>
            <w:tcW w:w="199"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該当無</w:t>
            </w:r>
          </w:p>
        </w:tc>
      </w:tr>
      <w:tr w:rsidR="00E41FC8" w:rsidRPr="00F27096" w:rsidTr="00DE5E8C">
        <w:trPr>
          <w:trHeight w:val="372"/>
        </w:trPr>
        <w:tc>
          <w:tcPr>
            <w:tcW w:w="1132" w:type="pct"/>
            <w:tcBorders>
              <w:top w:val="single" w:sz="4" w:space="0" w:color="000000"/>
              <w:left w:val="single" w:sz="4" w:space="0" w:color="auto"/>
              <w:bottom w:val="single" w:sz="4" w:space="0" w:color="000000"/>
              <w:right w:val="single" w:sz="4" w:space="0" w:color="000000"/>
            </w:tcBorders>
            <w:shd w:val="clear" w:color="auto" w:fill="auto"/>
            <w:hideMark/>
          </w:tcPr>
          <w:p w:rsidR="00E41FC8" w:rsidRPr="00F27096" w:rsidRDefault="00E41FC8" w:rsidP="00341736">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設備に関する基準</w:t>
            </w:r>
          </w:p>
        </w:tc>
        <w:tc>
          <w:tcPr>
            <w:tcW w:w="3269" w:type="pct"/>
            <w:tcBorders>
              <w:top w:val="single" w:sz="4" w:space="0" w:color="auto"/>
              <w:left w:val="nil"/>
              <w:bottom w:val="single" w:sz="4" w:space="0" w:color="auto"/>
              <w:right w:val="nil"/>
            </w:tcBorders>
            <w:shd w:val="clear" w:color="auto" w:fill="auto"/>
            <w:noWrap/>
            <w:hideMark/>
          </w:tcPr>
          <w:p w:rsidR="00E41FC8" w:rsidRPr="00F27096" w:rsidRDefault="00E41FC8" w:rsidP="00341736">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当該事業所の本体施設である介護保険法に規定する介護老人保健施設として必要とされる施設及び設備を有していますか。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E41FC8" w:rsidRPr="00F27096" w:rsidRDefault="00E41FC8"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bl>
    <w:p w:rsidR="0005454C" w:rsidRPr="00F27096" w:rsidRDefault="0005454C">
      <w:pPr>
        <w:rPr>
          <w:rFonts w:ascii="ＭＳ Ｐ明朝" w:eastAsia="ＭＳ Ｐ明朝" w:hAnsi="ＭＳ Ｐ明朝"/>
          <w:sz w:val="20"/>
          <w:szCs w:val="20"/>
        </w:rPr>
      </w:pPr>
    </w:p>
    <w:p w:rsidR="00200CBB" w:rsidRPr="00F27096" w:rsidRDefault="00200CBB">
      <w:pPr>
        <w:rPr>
          <w:rFonts w:ascii="ＭＳ Ｐ明朝" w:eastAsia="ＭＳ Ｐ明朝" w:hAnsi="ＭＳ Ｐ明朝"/>
          <w:b/>
          <w:sz w:val="20"/>
          <w:szCs w:val="20"/>
        </w:rPr>
      </w:pPr>
    </w:p>
    <w:p w:rsidR="005C7D34" w:rsidRPr="00F27096" w:rsidRDefault="005C7D34" w:rsidP="0067488A">
      <w:pPr>
        <w:pStyle w:val="1"/>
        <w:rPr>
          <w:rFonts w:ascii="ＭＳ Ｐ明朝" w:eastAsia="ＭＳ Ｐ明朝" w:hAnsi="ＭＳ Ｐ明朝"/>
          <w:b/>
          <w:sz w:val="20"/>
          <w:szCs w:val="20"/>
        </w:rPr>
      </w:pPr>
      <w:r w:rsidRPr="00F27096">
        <w:rPr>
          <w:rFonts w:ascii="ＭＳ Ｐ明朝" w:eastAsia="ＭＳ Ｐ明朝" w:hAnsi="ＭＳ Ｐ明朝" w:hint="eastAsia"/>
          <w:b/>
          <w:sz w:val="20"/>
          <w:szCs w:val="20"/>
        </w:rPr>
        <w:t>４　運営に関する基準</w:t>
      </w:r>
    </w:p>
    <w:tbl>
      <w:tblPr>
        <w:tblW w:w="5084" w:type="pct"/>
        <w:tblInd w:w="-5" w:type="dxa"/>
        <w:tblLayout w:type="fixed"/>
        <w:tblCellMar>
          <w:left w:w="99" w:type="dxa"/>
          <w:right w:w="99" w:type="dxa"/>
        </w:tblCellMar>
        <w:tblLook w:val="04A0" w:firstRow="1" w:lastRow="0" w:firstColumn="1" w:lastColumn="0" w:noHBand="0" w:noVBand="1"/>
      </w:tblPr>
      <w:tblGrid>
        <w:gridCol w:w="2410"/>
        <w:gridCol w:w="6947"/>
        <w:gridCol w:w="425"/>
        <w:gridCol w:w="425"/>
        <w:gridCol w:w="425"/>
      </w:tblGrid>
      <w:tr w:rsidR="00F27096" w:rsidRPr="00F27096" w:rsidTr="00DE5E8C">
        <w:trPr>
          <w:trHeight w:val="1738"/>
        </w:trPr>
        <w:tc>
          <w:tcPr>
            <w:tcW w:w="1133" w:type="pct"/>
            <w:tcBorders>
              <w:top w:val="single" w:sz="4" w:space="0" w:color="000000"/>
              <w:left w:val="single" w:sz="4" w:space="0" w:color="auto"/>
              <w:right w:val="single" w:sz="4" w:space="0" w:color="000000"/>
            </w:tcBorders>
            <w:shd w:val="clear" w:color="auto" w:fill="auto"/>
            <w:vAlign w:val="center"/>
          </w:tcPr>
          <w:p w:rsidR="00E41FC8" w:rsidRPr="00F27096" w:rsidRDefault="00E41FC8" w:rsidP="00341736">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項　　目</w:t>
            </w:r>
          </w:p>
        </w:tc>
        <w:tc>
          <w:tcPr>
            <w:tcW w:w="3267" w:type="pct"/>
            <w:tcBorders>
              <w:top w:val="single" w:sz="4" w:space="0" w:color="auto"/>
              <w:left w:val="nil"/>
              <w:bottom w:val="single" w:sz="4" w:space="0" w:color="auto"/>
              <w:right w:val="nil"/>
            </w:tcBorders>
            <w:shd w:val="clear" w:color="auto" w:fill="auto"/>
            <w:noWrap/>
            <w:vAlign w:val="center"/>
          </w:tcPr>
          <w:p w:rsidR="00E41FC8" w:rsidRPr="00F27096" w:rsidRDefault="00E41FC8" w:rsidP="00341736">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内　　　　　　　　容</w:t>
            </w:r>
          </w:p>
        </w:tc>
        <w:tc>
          <w:tcPr>
            <w:tcW w:w="20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できている</w:t>
            </w:r>
          </w:p>
        </w:tc>
        <w:tc>
          <w:tcPr>
            <w:tcW w:w="20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できていない</w:t>
            </w:r>
          </w:p>
        </w:tc>
        <w:tc>
          <w:tcPr>
            <w:tcW w:w="20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41FC8" w:rsidRPr="00F27096" w:rsidRDefault="00E41FC8"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該当無</w:t>
            </w:r>
          </w:p>
        </w:tc>
      </w:tr>
      <w:tr w:rsidR="00F27096" w:rsidRPr="00F27096" w:rsidTr="00DE5E8C">
        <w:trPr>
          <w:trHeight w:val="372"/>
        </w:trPr>
        <w:tc>
          <w:tcPr>
            <w:tcW w:w="1133" w:type="pct"/>
            <w:vMerge w:val="restart"/>
            <w:tcBorders>
              <w:top w:val="single" w:sz="4" w:space="0" w:color="000000"/>
              <w:left w:val="single" w:sz="4" w:space="0" w:color="auto"/>
              <w:right w:val="single" w:sz="4" w:space="0" w:color="000000"/>
            </w:tcBorders>
            <w:shd w:val="clear" w:color="auto" w:fill="auto"/>
            <w:hideMark/>
          </w:tcPr>
          <w:p w:rsidR="005C37C1" w:rsidRPr="00F27096" w:rsidRDefault="005C37C1" w:rsidP="00341736">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１.内容及び手続きの説明及び同意</w:t>
            </w:r>
          </w:p>
        </w:tc>
        <w:tc>
          <w:tcPr>
            <w:tcW w:w="3267" w:type="pct"/>
            <w:tcBorders>
              <w:top w:val="single" w:sz="4" w:space="0" w:color="auto"/>
              <w:left w:val="nil"/>
              <w:bottom w:val="dotted" w:sz="4" w:space="0" w:color="auto"/>
              <w:right w:val="nil"/>
            </w:tcBorders>
            <w:shd w:val="clear" w:color="auto" w:fill="auto"/>
            <w:noWrap/>
            <w:hideMark/>
          </w:tcPr>
          <w:p w:rsidR="005C37C1" w:rsidRPr="00F27096" w:rsidRDefault="005C37C1" w:rsidP="00341736">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サービスの提供開始の際に、あらかじめ利用申込者又はその家族に対し、重要事項を記載した文書（重要事項説明書）を交付して説明し</w:t>
            </w:r>
            <w:r w:rsidR="0056514C" w:rsidRPr="00F27096">
              <w:rPr>
                <w:rFonts w:ascii="ＭＳ Ｐ明朝" w:eastAsia="ＭＳ Ｐ明朝" w:hAnsi="ＭＳ Ｐ明朝" w:cs="ＭＳ Ｐゴシック" w:hint="eastAsia"/>
                <w:kern w:val="0"/>
                <w:sz w:val="20"/>
                <w:szCs w:val="20"/>
              </w:rPr>
              <w:t>利用申込者の</w:t>
            </w:r>
            <w:r w:rsidRPr="00F27096">
              <w:rPr>
                <w:rFonts w:ascii="ＭＳ Ｐ明朝" w:eastAsia="ＭＳ Ｐ明朝" w:hAnsi="ＭＳ Ｐ明朝" w:cs="ＭＳ Ｐゴシック" w:hint="eastAsia"/>
                <w:kern w:val="0"/>
                <w:sz w:val="20"/>
                <w:szCs w:val="20"/>
              </w:rPr>
              <w:t>同意を得ていますか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5C37C1" w:rsidRPr="00F27096" w:rsidRDefault="005C37C1"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5C37C1" w:rsidRPr="00F27096" w:rsidRDefault="005C37C1"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5C37C1" w:rsidRPr="00F27096" w:rsidRDefault="005C37C1"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DE5E8C">
        <w:trPr>
          <w:trHeight w:val="306"/>
        </w:trPr>
        <w:tc>
          <w:tcPr>
            <w:tcW w:w="1133" w:type="pct"/>
            <w:vMerge/>
            <w:tcBorders>
              <w:left w:val="single" w:sz="4" w:space="0" w:color="auto"/>
              <w:right w:val="single" w:sz="4" w:space="0" w:color="000000"/>
            </w:tcBorders>
            <w:shd w:val="clear" w:color="auto" w:fill="auto"/>
          </w:tcPr>
          <w:p w:rsidR="005C37C1" w:rsidRPr="00F27096" w:rsidRDefault="005C37C1" w:rsidP="007358D5">
            <w:pPr>
              <w:widowControl/>
              <w:rPr>
                <w:rFonts w:ascii="ＭＳ Ｐ明朝" w:eastAsia="ＭＳ Ｐ明朝" w:hAnsi="ＭＳ Ｐ明朝" w:cs="ＭＳ Ｐゴシック"/>
                <w:kern w:val="0"/>
                <w:sz w:val="20"/>
                <w:szCs w:val="20"/>
              </w:rPr>
            </w:pPr>
          </w:p>
        </w:tc>
        <w:tc>
          <w:tcPr>
            <w:tcW w:w="3267" w:type="pct"/>
            <w:tcBorders>
              <w:top w:val="dotted" w:sz="4" w:space="0" w:color="auto"/>
              <w:left w:val="single" w:sz="4" w:space="0" w:color="000000"/>
              <w:bottom w:val="dotted" w:sz="4" w:space="0" w:color="auto"/>
              <w:right w:val="nil"/>
            </w:tcBorders>
            <w:shd w:val="clear" w:color="auto" w:fill="auto"/>
            <w:noWrap/>
          </w:tcPr>
          <w:p w:rsidR="005C37C1" w:rsidRPr="00F27096" w:rsidRDefault="005C37C1" w:rsidP="007358D5">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重要事項説明書には、日付、説明者及び利用申込者が漏れなく記載されていますか。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5C37C1" w:rsidRPr="00F27096" w:rsidRDefault="005C37C1" w:rsidP="007358D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5C37C1" w:rsidRPr="00F27096" w:rsidRDefault="005C37C1" w:rsidP="007358D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5C37C1" w:rsidRPr="00F27096" w:rsidRDefault="005C37C1" w:rsidP="007358D5">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06"/>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重要事項説明書には、次の事項が記載されていますか。</w:t>
            </w:r>
          </w:p>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※次の各事項の（　）内の事項で記載しているものについて、「□」に</w:t>
            </w:r>
            <w:r w:rsidRPr="00F27096">
              <w:rPr>
                <w:rFonts w:ascii="ＭＳ Ｐ明朝" w:eastAsia="ＭＳ Ｐ明朝" w:hAnsi="ＭＳ Ｐ明朝" w:cs="ＭＳ Ｐゴシック"/>
                <w:kern w:val="0"/>
                <w:sz w:val="20"/>
                <w:szCs w:val="20"/>
              </w:rPr>
              <w:t>✓</w:t>
            </w:r>
            <w:r w:rsidRPr="00F27096">
              <w:rPr>
                <w:rFonts w:ascii="ＭＳ Ｐ明朝" w:eastAsia="ＭＳ Ｐ明朝" w:hAnsi="ＭＳ Ｐ明朝" w:cs="ＭＳ Ｐゴシック" w:hint="eastAsia"/>
                <w:kern w:val="0"/>
                <w:sz w:val="20"/>
                <w:szCs w:val="20"/>
              </w:rPr>
              <w:t>をしてください。</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476"/>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bottom w:val="dotted" w:sz="4" w:space="0" w:color="auto"/>
              <w:right w:val="single" w:sz="4" w:space="0" w:color="auto"/>
            </w:tcBorders>
            <w:noWrap/>
          </w:tcPr>
          <w:p w:rsidR="00133742" w:rsidRPr="00F27096" w:rsidRDefault="00133742" w:rsidP="00133742">
            <w:pPr>
              <w:spacing w:line="260" w:lineRule="exact"/>
              <w:ind w:firstLineChars="150" w:firstLine="300"/>
              <w:rPr>
                <w:rFonts w:ascii="ＭＳ Ｐ明朝" w:eastAsia="ＭＳ Ｐ明朝" w:hAnsi="ＭＳ Ｐ明朝"/>
                <w:sz w:val="20"/>
                <w:szCs w:val="20"/>
              </w:rPr>
            </w:pPr>
            <w:r w:rsidRPr="00F27096">
              <w:rPr>
                <w:rFonts w:ascii="ＭＳ Ｐ明朝" w:eastAsia="ＭＳ Ｐ明朝" w:hAnsi="ＭＳ Ｐ明朝" w:hint="eastAsia"/>
                <w:sz w:val="20"/>
                <w:szCs w:val="20"/>
              </w:rPr>
              <w:t>①運営規程の概要</w:t>
            </w:r>
          </w:p>
          <w:p w:rsidR="00133742" w:rsidRPr="00F27096" w:rsidRDefault="0011618B" w:rsidP="00133742">
            <w:pPr>
              <w:spacing w:line="260" w:lineRule="exact"/>
              <w:ind w:leftChars="100" w:left="210" w:firstLineChars="100" w:firstLine="200"/>
              <w:rPr>
                <w:rFonts w:ascii="ＭＳ Ｐ明朝" w:eastAsia="ＭＳ Ｐ明朝" w:hAnsi="ＭＳ Ｐ明朝"/>
                <w:sz w:val="20"/>
                <w:szCs w:val="20"/>
              </w:rPr>
            </w:pPr>
            <w:r>
              <w:rPr>
                <w:rFonts w:ascii="ＭＳ Ｐ明朝" w:eastAsia="ＭＳ Ｐ明朝" w:hAnsi="ＭＳ Ｐ明朝"/>
                <w:noProof/>
                <w:sz w:val="20"/>
                <w:szCs w:val="20"/>
              </w:rPr>
              <w:pict w14:anchorId="2446D491">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73" type="#_x0000_t185" style="position:absolute;left:0;text-align:left;margin-left:15.75pt;margin-top:.6pt;width:304.35pt;height:41.3pt;z-index:253201408" adj="2400"/>
              </w:pict>
            </w:r>
            <w:r w:rsidR="00133742" w:rsidRPr="00F27096">
              <w:rPr>
                <w:rFonts w:ascii="ＭＳ Ｐ明朝" w:eastAsia="ＭＳ Ｐ明朝" w:hAnsi="ＭＳ Ｐ明朝" w:hint="eastAsia"/>
                <w:sz w:val="20"/>
                <w:szCs w:val="20"/>
              </w:rPr>
              <w:t>□事業者情報 □事業所情報 □運営方針及び目的 □定員</w:t>
            </w:r>
          </w:p>
          <w:p w:rsidR="00133742" w:rsidRPr="00F27096" w:rsidRDefault="00133742" w:rsidP="00133742">
            <w:pPr>
              <w:spacing w:line="260" w:lineRule="exact"/>
              <w:ind w:leftChars="100" w:left="210"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□留意事項 □非常災害対策 □通常の送迎の実施地域 □緊急対応</w:t>
            </w:r>
          </w:p>
          <w:p w:rsidR="00133742" w:rsidRPr="00F27096" w:rsidRDefault="00133742" w:rsidP="00133742">
            <w:pPr>
              <w:spacing w:line="260" w:lineRule="exact"/>
              <w:ind w:leftChars="100" w:left="210"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□身体的拘束等原則禁止 □虐待防止措置</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133742" w:rsidRPr="00F27096" w:rsidTr="00DE5E8C">
        <w:trPr>
          <w:trHeight w:val="911"/>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bottom w:val="dotted" w:sz="4" w:space="0" w:color="auto"/>
              <w:right w:val="single" w:sz="4" w:space="0" w:color="auto"/>
            </w:tcBorders>
            <w:noWrap/>
          </w:tcPr>
          <w:p w:rsidR="00133742" w:rsidRPr="00F27096" w:rsidRDefault="00133742" w:rsidP="00133742">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②従業者の勤務体制</w:t>
            </w:r>
          </w:p>
          <w:p w:rsidR="00133742" w:rsidRPr="00F27096" w:rsidRDefault="0011618B" w:rsidP="00133742">
            <w:pPr>
              <w:spacing w:line="260" w:lineRule="exact"/>
              <w:ind w:leftChars="100" w:left="210" w:firstLineChars="100" w:firstLine="200"/>
              <w:rPr>
                <w:rFonts w:ascii="ＭＳ Ｐ明朝" w:eastAsia="ＭＳ Ｐ明朝" w:hAnsi="ＭＳ Ｐ明朝"/>
                <w:sz w:val="20"/>
                <w:szCs w:val="20"/>
              </w:rPr>
            </w:pPr>
            <w:r>
              <w:rPr>
                <w:rFonts w:ascii="ＭＳ Ｐ明朝" w:eastAsia="ＭＳ Ｐ明朝" w:hAnsi="ＭＳ Ｐ明朝"/>
                <w:noProof/>
                <w:sz w:val="20"/>
                <w:szCs w:val="20"/>
              </w:rPr>
              <w:pict w14:anchorId="2525ACDA">
                <v:shape id="_x0000_s1074" type="#_x0000_t185" style="position:absolute;left:0;text-align:left;margin-left:14.85pt;margin-top:-.15pt;width:277.65pt;height:31.05pt;z-index:253202432" adj="2400"/>
              </w:pict>
            </w:r>
            <w:r w:rsidR="00133742" w:rsidRPr="00F27096">
              <w:rPr>
                <w:rFonts w:ascii="ＭＳ Ｐ明朝" w:eastAsia="ＭＳ Ｐ明朝" w:hAnsi="ＭＳ Ｐ明朝" w:hint="eastAsia"/>
                <w:sz w:val="20"/>
                <w:szCs w:val="20"/>
              </w:rPr>
              <w:t>□職種　　□基準人員数　　□実配置人員数</w:t>
            </w:r>
          </w:p>
          <w:p w:rsidR="00133742" w:rsidRPr="00F27096" w:rsidRDefault="00133742" w:rsidP="00133742">
            <w:pPr>
              <w:spacing w:line="260" w:lineRule="exact"/>
              <w:ind w:leftChars="100" w:left="210"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□職務内容</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133742" w:rsidRPr="00F27096" w:rsidTr="00DE5E8C">
        <w:trPr>
          <w:trHeight w:val="476"/>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bottom w:val="dotted" w:sz="4" w:space="0" w:color="auto"/>
              <w:right w:val="single" w:sz="4" w:space="0" w:color="auto"/>
            </w:tcBorders>
            <w:noWrap/>
          </w:tcPr>
          <w:p w:rsidR="00133742" w:rsidRPr="00F27096" w:rsidRDefault="00133742" w:rsidP="00133742">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③利用料及びその他の費用</w:t>
            </w:r>
          </w:p>
          <w:p w:rsidR="00133742" w:rsidRPr="00F27096" w:rsidRDefault="0011618B" w:rsidP="00133742">
            <w:pPr>
              <w:spacing w:line="260" w:lineRule="exact"/>
              <w:ind w:left="200" w:hangingChars="100" w:hanging="200"/>
              <w:rPr>
                <w:rFonts w:ascii="ＭＳ Ｐ明朝" w:eastAsia="ＭＳ Ｐ明朝" w:hAnsi="ＭＳ Ｐ明朝"/>
                <w:sz w:val="20"/>
                <w:szCs w:val="20"/>
              </w:rPr>
            </w:pPr>
            <w:r>
              <w:rPr>
                <w:rFonts w:ascii="ＭＳ Ｐ明朝" w:eastAsia="ＭＳ Ｐ明朝" w:hAnsi="ＭＳ Ｐ明朝"/>
                <w:noProof/>
                <w:sz w:val="20"/>
                <w:szCs w:val="20"/>
              </w:rPr>
              <w:pict w14:anchorId="7E67ABFF">
                <v:shape id="_x0000_s1072" type="#_x0000_t185" style="position:absolute;left:0;text-align:left;margin-left:14.65pt;margin-top:1.65pt;width:295.2pt;height:32.95pt;z-index:253199360" adj="2400"/>
              </w:pict>
            </w:r>
            <w:r w:rsidR="00133742" w:rsidRPr="00F27096">
              <w:rPr>
                <w:rFonts w:ascii="ＭＳ Ｐ明朝" w:eastAsia="ＭＳ Ｐ明朝" w:hAnsi="ＭＳ Ｐ明朝" w:hint="eastAsia"/>
                <w:sz w:val="20"/>
                <w:szCs w:val="20"/>
              </w:rPr>
              <w:t xml:space="preserve">　　□基本サービス費　　□加算関係　　□その他の費用</w:t>
            </w:r>
          </w:p>
          <w:p w:rsidR="00133742" w:rsidRPr="00F27096" w:rsidRDefault="00133742" w:rsidP="00133742">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□滞在費及び食費の負担限度額　□消費税の課税の有無</w:t>
            </w:r>
          </w:p>
          <w:p w:rsidR="00133742" w:rsidRPr="00F27096" w:rsidRDefault="00133742" w:rsidP="00133742">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w:t>
            </w:r>
            <w:r w:rsidRPr="00F27096">
              <w:rPr>
                <w:rFonts w:ascii="ＭＳ Ｐ明朝" w:eastAsia="ＭＳ Ｐ明朝" w:hAnsi="ＭＳ Ｐ明朝" w:hint="eastAsia"/>
                <w:spacing w:val="-7"/>
                <w:sz w:val="20"/>
                <w:szCs w:val="20"/>
              </w:rPr>
              <w:t>その他の費用の額をやむを得ず変更する際の手続き</w:t>
            </w:r>
            <w:r w:rsidRPr="00F27096">
              <w:rPr>
                <w:rFonts w:ascii="ＭＳ Ｐ明朝" w:eastAsia="ＭＳ Ｐ明朝" w:hAnsi="ＭＳ Ｐ明朝" w:hint="eastAsia"/>
                <w:sz w:val="20"/>
                <w:szCs w:val="20"/>
              </w:rPr>
              <w:t xml:space="preserve">　□徴収方法</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133742" w:rsidRPr="00F27096" w:rsidTr="00DE5E8C">
        <w:trPr>
          <w:trHeight w:val="476"/>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bottom w:val="dotted" w:sz="4" w:space="0" w:color="auto"/>
              <w:right w:val="single" w:sz="4" w:space="0" w:color="auto"/>
            </w:tcBorders>
            <w:noWrap/>
          </w:tcPr>
          <w:p w:rsidR="00133742" w:rsidRPr="00F27096" w:rsidRDefault="00133742" w:rsidP="00133742">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④事故発生時の対応</w:t>
            </w:r>
          </w:p>
          <w:p w:rsidR="00133742" w:rsidRPr="00F27096" w:rsidRDefault="0011618B" w:rsidP="00133742">
            <w:pPr>
              <w:spacing w:line="260" w:lineRule="exact"/>
              <w:ind w:leftChars="100" w:left="210" w:firstLineChars="100" w:firstLine="200"/>
              <w:rPr>
                <w:rFonts w:ascii="ＭＳ Ｐ明朝" w:eastAsia="ＭＳ Ｐ明朝" w:hAnsi="ＭＳ Ｐ明朝"/>
                <w:sz w:val="20"/>
                <w:szCs w:val="20"/>
              </w:rPr>
            </w:pPr>
            <w:r>
              <w:rPr>
                <w:rFonts w:ascii="ＭＳ Ｐ明朝" w:eastAsia="ＭＳ Ｐ明朝" w:hAnsi="ＭＳ Ｐ明朝"/>
                <w:noProof/>
                <w:sz w:val="20"/>
                <w:szCs w:val="20"/>
              </w:rPr>
              <w:pict w14:anchorId="70D02082">
                <v:shape id="_x0000_s1075" type="#_x0000_t185" style="position:absolute;left:0;text-align:left;margin-left:15.6pt;margin-top:.5pt;width:278.1pt;height:34.8pt;z-index:253203456" adj="2400"/>
              </w:pict>
            </w:r>
            <w:r w:rsidR="00133742" w:rsidRPr="00F27096">
              <w:rPr>
                <w:rFonts w:ascii="ＭＳ Ｐ明朝" w:eastAsia="ＭＳ Ｐ明朝" w:hAnsi="ＭＳ Ｐ明朝" w:hint="eastAsia"/>
                <w:sz w:val="20"/>
                <w:szCs w:val="20"/>
              </w:rPr>
              <w:t>□連絡先（市町村）　　□連絡先（利用者の家族）</w:t>
            </w:r>
          </w:p>
          <w:p w:rsidR="00133742" w:rsidRPr="00F27096" w:rsidRDefault="00133742" w:rsidP="00133742">
            <w:pPr>
              <w:spacing w:line="260" w:lineRule="exact"/>
              <w:ind w:leftChars="100" w:left="210"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□連絡先（居宅介護支援事業者）　　□対応策</w:t>
            </w:r>
          </w:p>
          <w:p w:rsidR="00133742" w:rsidRPr="00F27096" w:rsidRDefault="00133742" w:rsidP="00133742">
            <w:pPr>
              <w:spacing w:line="260" w:lineRule="exact"/>
              <w:ind w:leftChars="100" w:left="210"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□損害賠償</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133742" w:rsidRPr="00F27096" w:rsidTr="00DE5E8C">
        <w:trPr>
          <w:trHeight w:val="883"/>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bottom w:val="dotted" w:sz="4" w:space="0" w:color="auto"/>
              <w:right w:val="single" w:sz="4" w:space="0" w:color="auto"/>
            </w:tcBorders>
            <w:noWrap/>
          </w:tcPr>
          <w:p w:rsidR="00133742" w:rsidRPr="00F27096" w:rsidRDefault="00133742" w:rsidP="00133742">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 xml:space="preserve">　 ⑤苦情処理の体制</w:t>
            </w:r>
          </w:p>
          <w:p w:rsidR="00133742" w:rsidRPr="00F27096" w:rsidRDefault="0011618B" w:rsidP="00133742">
            <w:pPr>
              <w:spacing w:line="260" w:lineRule="exact"/>
              <w:ind w:leftChars="100" w:left="210" w:firstLineChars="100" w:firstLine="200"/>
              <w:rPr>
                <w:rFonts w:ascii="ＭＳ Ｐ明朝" w:eastAsia="ＭＳ Ｐ明朝" w:hAnsi="ＭＳ Ｐ明朝"/>
                <w:sz w:val="20"/>
                <w:szCs w:val="20"/>
              </w:rPr>
            </w:pPr>
            <w:r>
              <w:rPr>
                <w:rFonts w:ascii="ＭＳ Ｐ明朝" w:eastAsia="ＭＳ Ｐ明朝" w:hAnsi="ＭＳ Ｐ明朝"/>
                <w:noProof/>
                <w:sz w:val="20"/>
                <w:szCs w:val="20"/>
              </w:rPr>
              <w:pict w14:anchorId="5B7D6C53">
                <v:shape id="_x0000_s1076" type="#_x0000_t185" style="position:absolute;left:0;text-align:left;margin-left:15.85pt;margin-top:.35pt;width:277.65pt;height:31.05pt;z-index:253204480" adj="2400"/>
              </w:pict>
            </w:r>
            <w:r w:rsidR="00133742" w:rsidRPr="00F27096">
              <w:rPr>
                <w:rFonts w:ascii="ＭＳ Ｐ明朝" w:eastAsia="ＭＳ Ｐ明朝" w:hAnsi="ＭＳ Ｐ明朝" w:hint="eastAsia"/>
                <w:sz w:val="20"/>
                <w:szCs w:val="20"/>
              </w:rPr>
              <w:t>□事業所内の処理体制及び連絡先　　□連絡先（保険者）</w:t>
            </w:r>
          </w:p>
          <w:p w:rsidR="00133742" w:rsidRPr="00F27096" w:rsidRDefault="00133742" w:rsidP="00133742">
            <w:pPr>
              <w:spacing w:line="260" w:lineRule="exact"/>
              <w:ind w:leftChars="100" w:left="210" w:firstLineChars="100" w:firstLine="200"/>
              <w:rPr>
                <w:rFonts w:ascii="ＭＳ Ｐ明朝" w:eastAsia="ＭＳ Ｐ明朝" w:hAnsi="ＭＳ Ｐ明朝"/>
                <w:sz w:val="20"/>
                <w:szCs w:val="20"/>
              </w:rPr>
            </w:pPr>
            <w:r w:rsidRPr="00F27096">
              <w:rPr>
                <w:rFonts w:ascii="ＭＳ Ｐ明朝" w:eastAsia="ＭＳ Ｐ明朝" w:hAnsi="ＭＳ Ｐ明朝" w:hint="eastAsia"/>
                <w:sz w:val="20"/>
                <w:szCs w:val="20"/>
              </w:rPr>
              <w:t>□連絡先（国保連）　　□連絡先（指定権者）</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133742" w:rsidRPr="00F27096" w:rsidTr="00DE5E8C">
        <w:trPr>
          <w:trHeight w:val="937"/>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bottom w:val="dotted" w:sz="4" w:space="0" w:color="auto"/>
              <w:right w:val="single" w:sz="4" w:space="0" w:color="auto"/>
            </w:tcBorders>
            <w:noWrap/>
          </w:tcPr>
          <w:p w:rsidR="00133742" w:rsidRPr="00F27096" w:rsidRDefault="00133742" w:rsidP="00133742">
            <w:pPr>
              <w:spacing w:line="260" w:lineRule="exact"/>
              <w:ind w:firstLineChars="150" w:firstLine="300"/>
              <w:rPr>
                <w:rFonts w:ascii="ＭＳ Ｐ明朝" w:eastAsia="ＭＳ Ｐ明朝" w:hAnsi="ＭＳ Ｐ明朝"/>
                <w:sz w:val="20"/>
                <w:szCs w:val="20"/>
              </w:rPr>
            </w:pPr>
            <w:r w:rsidRPr="00F27096">
              <w:rPr>
                <w:rFonts w:ascii="ＭＳ Ｐ明朝" w:eastAsia="ＭＳ Ｐ明朝" w:hAnsi="ＭＳ Ｐ明朝" w:hint="eastAsia"/>
                <w:sz w:val="20"/>
                <w:szCs w:val="20"/>
              </w:rPr>
              <w:t>⑥提供するサービスの第三者評価の実施状況</w:t>
            </w:r>
          </w:p>
          <w:p w:rsidR="00133742" w:rsidRPr="00F27096" w:rsidRDefault="0011618B" w:rsidP="00133742">
            <w:pPr>
              <w:spacing w:line="260" w:lineRule="exact"/>
              <w:ind w:firstLineChars="150" w:firstLine="300"/>
              <w:rPr>
                <w:rFonts w:ascii="ＭＳ Ｐ明朝" w:eastAsia="ＭＳ Ｐ明朝" w:hAnsi="ＭＳ Ｐ明朝"/>
                <w:sz w:val="20"/>
                <w:szCs w:val="20"/>
              </w:rPr>
            </w:pPr>
            <w:r>
              <w:rPr>
                <w:rFonts w:ascii="ＭＳ Ｐ明朝" w:eastAsia="ＭＳ Ｐ明朝" w:hAnsi="ＭＳ Ｐ明朝"/>
                <w:sz w:val="20"/>
                <w:szCs w:val="20"/>
              </w:rPr>
              <w:pict w14:anchorId="50323F3B">
                <v:shape id="_x0000_s1077" type="#_x0000_t185" style="position:absolute;left:0;text-align:left;margin-left:12.6pt;margin-top:1.15pt;width:288.75pt;height:27.35pt;z-index:253205504"/>
              </w:pict>
            </w:r>
            <w:r w:rsidR="00133742" w:rsidRPr="00F27096">
              <w:rPr>
                <w:rFonts w:ascii="ＭＳ Ｐ明朝" w:eastAsia="ＭＳ Ｐ明朝" w:hAnsi="ＭＳ Ｐ明朝" w:hint="eastAsia"/>
                <w:sz w:val="20"/>
                <w:szCs w:val="20"/>
              </w:rPr>
              <w:t>□実施の有無　□直近の年月日　□評価機関の名称</w:t>
            </w:r>
          </w:p>
          <w:p w:rsidR="00133742" w:rsidRPr="00F27096" w:rsidRDefault="00133742" w:rsidP="00133742">
            <w:pPr>
              <w:spacing w:line="260" w:lineRule="exact"/>
              <w:ind w:firstLineChars="150" w:firstLine="300"/>
              <w:rPr>
                <w:rFonts w:ascii="ＭＳ Ｐ明朝" w:eastAsia="ＭＳ Ｐ明朝" w:hAnsi="ＭＳ Ｐ明朝"/>
                <w:sz w:val="20"/>
                <w:szCs w:val="20"/>
              </w:rPr>
            </w:pPr>
            <w:r w:rsidRPr="00F27096">
              <w:rPr>
                <w:rFonts w:ascii="ＭＳ Ｐ明朝" w:eastAsia="ＭＳ Ｐ明朝" w:hAnsi="ＭＳ Ｐ明朝" w:hint="eastAsia"/>
                <w:sz w:val="20"/>
                <w:szCs w:val="20"/>
              </w:rPr>
              <w:t>□評価結果の開示状況</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133742" w:rsidRPr="00F27096" w:rsidTr="00DE5E8C">
        <w:trPr>
          <w:trHeight w:val="476"/>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bottom w:val="dotted" w:sz="4" w:space="0" w:color="auto"/>
              <w:right w:val="single" w:sz="4" w:space="0" w:color="auto"/>
            </w:tcBorders>
            <w:noWrap/>
          </w:tcPr>
          <w:p w:rsidR="00133742" w:rsidRPr="00F27096" w:rsidRDefault="00133742" w:rsidP="00133742">
            <w:pPr>
              <w:spacing w:line="260" w:lineRule="exact"/>
              <w:ind w:firstLineChars="150" w:firstLine="300"/>
              <w:rPr>
                <w:rFonts w:ascii="ＭＳ Ｐ明朝" w:eastAsia="ＭＳ Ｐ明朝" w:hAnsi="ＭＳ Ｐ明朝"/>
                <w:sz w:val="20"/>
                <w:szCs w:val="20"/>
              </w:rPr>
            </w:pPr>
            <w:r w:rsidRPr="00F27096">
              <w:rPr>
                <w:rFonts w:ascii="ＭＳ Ｐ明朝" w:eastAsia="ＭＳ Ｐ明朝" w:hAnsi="ＭＳ Ｐ明朝" w:hint="eastAsia"/>
                <w:sz w:val="20"/>
                <w:szCs w:val="20"/>
              </w:rPr>
              <w:t>⑦その他利用者の選択に役立つ事項（協力病院等）</w:t>
            </w:r>
          </w:p>
          <w:p w:rsidR="00133742" w:rsidRPr="00F27096" w:rsidRDefault="00133742" w:rsidP="00133742">
            <w:pPr>
              <w:spacing w:line="260" w:lineRule="exact"/>
              <w:ind w:firstLineChars="200" w:firstLine="400"/>
              <w:rPr>
                <w:rFonts w:ascii="ＭＳ Ｐ明朝" w:eastAsia="ＭＳ Ｐ明朝" w:hAnsi="ＭＳ Ｐ明朝"/>
                <w:sz w:val="20"/>
                <w:szCs w:val="20"/>
              </w:rPr>
            </w:pPr>
            <w:r w:rsidRPr="00F27096">
              <w:rPr>
                <w:rFonts w:ascii="ＭＳ Ｐ明朝" w:eastAsia="ＭＳ Ｐ明朝" w:hAnsi="ＭＳ Ｐ明朝" w:hint="eastAsia"/>
                <w:sz w:val="20"/>
                <w:szCs w:val="20"/>
              </w:rPr>
              <w:t>※主な事項を記載</w:t>
            </w:r>
          </w:p>
          <w:p w:rsidR="00133742" w:rsidRPr="00F27096" w:rsidRDefault="00133742" w:rsidP="00133742">
            <w:pPr>
              <w:spacing w:line="260" w:lineRule="exact"/>
              <w:rPr>
                <w:rFonts w:ascii="ＭＳ Ｐ明朝" w:eastAsia="ＭＳ Ｐ明朝" w:hAnsi="ＭＳ Ｐ明朝"/>
                <w:sz w:val="20"/>
                <w:szCs w:val="20"/>
              </w:rPr>
            </w:pPr>
          </w:p>
          <w:p w:rsidR="00133742" w:rsidRPr="00F27096" w:rsidRDefault="00133742" w:rsidP="00133742">
            <w:pPr>
              <w:spacing w:line="260" w:lineRule="exact"/>
              <w:rPr>
                <w:rFonts w:ascii="ＭＳ Ｐ明朝" w:eastAsia="ＭＳ Ｐ明朝" w:hAnsi="ＭＳ Ｐ明朝"/>
                <w:sz w:val="20"/>
                <w:szCs w:val="20"/>
              </w:rPr>
            </w:pPr>
          </w:p>
          <w:p w:rsidR="00133742" w:rsidRPr="00F27096" w:rsidRDefault="0011618B" w:rsidP="00133742">
            <w:pPr>
              <w:spacing w:line="260" w:lineRule="exact"/>
              <w:rPr>
                <w:rFonts w:ascii="ＭＳ Ｐ明朝" w:eastAsia="ＭＳ Ｐ明朝" w:hAnsi="ＭＳ Ｐ明朝"/>
                <w:sz w:val="20"/>
                <w:szCs w:val="20"/>
              </w:rPr>
            </w:pPr>
            <w:r>
              <w:rPr>
                <w:rFonts w:ascii="ＭＳ Ｐ明朝" w:eastAsia="ＭＳ Ｐ明朝" w:hAnsi="ＭＳ Ｐ明朝"/>
                <w:noProof/>
                <w:sz w:val="20"/>
                <w:szCs w:val="20"/>
              </w:rPr>
              <w:pict w14:anchorId="2A3C1A69">
                <v:shape id="_x0000_s1078" type="#_x0000_t185" style="position:absolute;left:0;text-align:left;margin-left:15.85pt;margin-top:-.25pt;width:277.6pt;height:32.8pt;z-index:253206528" adj="2400"/>
              </w:pict>
            </w:r>
          </w:p>
          <w:p w:rsidR="00133742" w:rsidRPr="00F27096" w:rsidRDefault="00133742" w:rsidP="00133742">
            <w:pPr>
              <w:spacing w:line="260" w:lineRule="exact"/>
              <w:rPr>
                <w:rFonts w:ascii="ＭＳ Ｐ明朝" w:eastAsia="ＭＳ Ｐ明朝" w:hAnsi="ＭＳ Ｐ明朝"/>
                <w:sz w:val="20"/>
                <w:szCs w:val="20"/>
              </w:rPr>
            </w:pPr>
          </w:p>
          <w:p w:rsidR="00133742" w:rsidRPr="00F27096" w:rsidRDefault="00133742" w:rsidP="00133742">
            <w:pPr>
              <w:spacing w:line="260" w:lineRule="exact"/>
              <w:rPr>
                <w:rFonts w:ascii="ＭＳ Ｐ明朝" w:eastAsia="ＭＳ Ｐ明朝" w:hAnsi="ＭＳ Ｐ明朝"/>
                <w:sz w:val="20"/>
                <w:szCs w:val="20"/>
              </w:rPr>
            </w:pP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133742" w:rsidRPr="00F27096" w:rsidTr="00DE5E8C">
        <w:trPr>
          <w:trHeight w:val="476"/>
        </w:trPr>
        <w:tc>
          <w:tcPr>
            <w:tcW w:w="1133" w:type="pct"/>
            <w:tcBorders>
              <w:left w:val="single" w:sz="4" w:space="0" w:color="auto"/>
              <w:right w:val="single" w:sz="4" w:space="0" w:color="auto"/>
            </w:tcBorders>
            <w:shd w:val="clear" w:color="auto" w:fill="auto"/>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left w:val="single" w:sz="4" w:space="0" w:color="auto"/>
              <w:bottom w:val="single" w:sz="4" w:space="0" w:color="auto"/>
            </w:tcBorders>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利用者</w:t>
            </w:r>
            <w:r w:rsidRPr="00F27096">
              <w:rPr>
                <w:rFonts w:ascii="ＭＳ Ｐ明朝" w:eastAsia="ＭＳ Ｐ明朝" w:hAnsi="ＭＳ Ｐ明朝" w:hint="eastAsia"/>
                <w:noProof/>
                <w:sz w:val="20"/>
                <w:szCs w:val="20"/>
              </w:rPr>
              <w:t>又はその家族が理解しやすいように、分かりやすいものとなっていますか。</w:t>
            </w:r>
          </w:p>
        </w:tc>
        <w:tc>
          <w:tcPr>
            <w:tcW w:w="200" w:type="pct"/>
            <w:tcBorders>
              <w:top w:val="dotted" w:sz="4" w:space="0" w:color="auto"/>
              <w:bottom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bottom w:val="single" w:sz="4" w:space="0" w:color="auto"/>
            </w:tcBorders>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c>
          <w:tcPr>
            <w:tcW w:w="200" w:type="pct"/>
            <w:tcBorders>
              <w:top w:val="dotted" w:sz="4" w:space="0" w:color="auto"/>
              <w:bottom w:val="single" w:sz="4" w:space="0" w:color="auto"/>
              <w:right w:val="single" w:sz="4" w:space="0" w:color="auto"/>
            </w:tcBorders>
            <w:shd w:val="clear" w:color="auto" w:fill="auto"/>
            <w:vAlign w:val="center"/>
          </w:tcPr>
          <w:p w:rsidR="00133742" w:rsidRPr="00F27096" w:rsidRDefault="00133742" w:rsidP="00133742">
            <w:pPr>
              <w:spacing w:line="34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w:t>
            </w:r>
          </w:p>
        </w:tc>
      </w:tr>
      <w:tr w:rsidR="00133742" w:rsidRPr="00F27096" w:rsidTr="00DE5E8C">
        <w:trPr>
          <w:trHeight w:val="372"/>
        </w:trPr>
        <w:tc>
          <w:tcPr>
            <w:tcW w:w="1133" w:type="pc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２.対象者</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の心身の状況若しくは病状により、若しくはその家族の疾病、冠婚葬祭、出張等の理由により、又は利用者の家族の身体的及び精神的な負担の軽減等を図るために、一時的に入所して看護、医学的管理の下における介護及び機能訓練その他必要な医療等を受ける必要がある者で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３.指定短期入所療養介護の開始及び終了</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tabs>
                <w:tab w:val="left" w:pos="1889"/>
              </w:tabs>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宅介護支援事業者その他保健医療サービス又は福祉サービスを提供する者との密接な連携により、指定短期入所療養介護の提供の開始前から終了後に至るまで利用者が継続的に保健医療サービス又は福祉サービスを利用できるよう必要な援助に努め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４.提供拒否の禁止</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正当な理由なく指定短期入所療養介護の提供を拒んでいませんか。</w:t>
            </w:r>
          </w:p>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※正当とならない事例→要介護度・所得の多寡・ＭＲＳＡ・Ｂ型肝炎等</w:t>
            </w:r>
          </w:p>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noProof/>
                <w:kern w:val="0"/>
                <w:sz w:val="20"/>
                <w:szCs w:val="20"/>
              </w:rPr>
              <mc:AlternateContent>
                <mc:Choice Requires="wps">
                  <w:drawing>
                    <wp:anchor distT="0" distB="0" distL="114300" distR="114300" simplePos="0" relativeHeight="253200384" behindDoc="0" locked="0" layoutInCell="1" allowOverlap="1" wp14:anchorId="513E57A5" wp14:editId="5FB52916">
                      <wp:simplePos x="0" y="0"/>
                      <wp:positionH relativeFrom="column">
                        <wp:posOffset>-15240</wp:posOffset>
                      </wp:positionH>
                      <wp:positionV relativeFrom="paragraph">
                        <wp:posOffset>253365</wp:posOffset>
                      </wp:positionV>
                      <wp:extent cx="3990975" cy="533400"/>
                      <wp:effectExtent l="0" t="0" r="28575" b="19050"/>
                      <wp:wrapNone/>
                      <wp:docPr id="2" name="AutoShape 10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90975" cy="53340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1C7C42" id="AutoShape 1065" o:spid="_x0000_s1026" type="#_x0000_t185" style="position:absolute;left:0;text-align:left;margin-left:-1.2pt;margin-top:19.95pt;width:314.25pt;height:42pt;z-index:2532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">
                      <v:textbox inset="5.85pt,.7pt,5.85pt,.7pt"/>
                    </v:shape>
                  </w:pict>
                </mc:Fallback>
              </mc:AlternateContent>
            </w:r>
            <w:r w:rsidRPr="00F27096">
              <w:rPr>
                <w:rFonts w:ascii="ＭＳ Ｐ明朝" w:eastAsia="ＭＳ Ｐ明朝" w:hAnsi="ＭＳ Ｐ明朝" w:cs="ＭＳ Ｐゴシック" w:hint="eastAsia"/>
                <w:kern w:val="0"/>
                <w:sz w:val="20"/>
                <w:szCs w:val="20"/>
              </w:rPr>
              <w:t>※拒否した事例及びその理由を記載してください。</w:t>
            </w:r>
          </w:p>
          <w:p w:rsidR="00133742" w:rsidRPr="00F27096" w:rsidRDefault="00133742" w:rsidP="00133742">
            <w:pPr>
              <w:widowControl/>
              <w:jc w:val="left"/>
              <w:rPr>
                <w:rFonts w:ascii="ＭＳ Ｐ明朝" w:eastAsia="ＭＳ Ｐ明朝" w:hAnsi="ＭＳ Ｐ明朝" w:cs="ＭＳ Ｐゴシック"/>
                <w:kern w:val="0"/>
                <w:sz w:val="20"/>
                <w:szCs w:val="20"/>
              </w:rPr>
            </w:pPr>
          </w:p>
          <w:p w:rsidR="00133742" w:rsidRPr="00F27096" w:rsidRDefault="00133742" w:rsidP="00133742">
            <w:pPr>
              <w:widowControl/>
              <w:jc w:val="left"/>
              <w:rPr>
                <w:rFonts w:ascii="ＭＳ Ｐ明朝" w:eastAsia="ＭＳ Ｐ明朝" w:hAnsi="ＭＳ Ｐ明朝" w:cs="ＭＳ Ｐゴシック"/>
                <w:kern w:val="0"/>
                <w:sz w:val="20"/>
                <w:szCs w:val="20"/>
              </w:rPr>
            </w:pPr>
          </w:p>
          <w:p w:rsidR="00133742" w:rsidRPr="00F27096" w:rsidRDefault="00133742" w:rsidP="00133742">
            <w:pPr>
              <w:widowControl/>
              <w:jc w:val="left"/>
              <w:rPr>
                <w:rFonts w:ascii="ＭＳ Ｐ明朝" w:eastAsia="ＭＳ Ｐ明朝" w:hAnsi="ＭＳ Ｐ明朝" w:cs="ＭＳ Ｐゴシック"/>
                <w:kern w:val="0"/>
                <w:sz w:val="20"/>
                <w:szCs w:val="20"/>
              </w:rPr>
            </w:pPr>
          </w:p>
          <w:p w:rsidR="00133742" w:rsidRPr="00F27096" w:rsidRDefault="00133742" w:rsidP="00133742">
            <w:pPr>
              <w:widowControl/>
              <w:jc w:val="left"/>
              <w:rPr>
                <w:rFonts w:ascii="ＭＳ Ｐ明朝" w:eastAsia="ＭＳ Ｐ明朝" w:hAnsi="ＭＳ Ｐ明朝" w:cs="ＭＳ Ｐゴシック"/>
                <w:kern w:val="0"/>
                <w:sz w:val="20"/>
                <w:szCs w:val="20"/>
              </w:rPr>
            </w:pP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５.サービス提供困難時の対応</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通常の事業の実施地域等を勘案し、利用申込者に対し自ら適切なサービスを提供することが困難であると認めた場合は、当該利用申込者に係る居宅介護支援事業者への連絡、適当な他の指定短期入所療養介護事業者等の紹介その他の必要な措置を速やかに講じ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６.受給資格等の確認</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７.要介護認定等の申請に係る援助</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８.心身の状況等の把握</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サービスの提供に当たっては、利用者に係る居宅介護支援事業者が開催するサービス担当者会議等を通じて、利用者の心身の状況、その置かれている環境、他の保健医療サービス又は福祉サービスの利用状況等の把握に努め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９.法定代理受領サービスの提供を受けるための援助</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申込者又はその家族に対し、居宅サービス計画の作成を居宅介護支援事業者に依頼する旨を市町村に対して届け出ること等により、指定短期入所療養介護の提供を法定代理受領サービスとして受けることができる旨を説明すること、居宅介護支援事業者に関する情報を提供することその他の法定代理受領サービスを行うために必要な援助を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10．居宅サービス計画に沿ったサービスの提供</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居宅サービス計画が作成されている場合は、当該計画に沿った当該サービスを提供していますか。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11．サービスの提供の記録</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vMerge w:val="restar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12．利用料等の受領【法定受領サービス】</w:t>
            </w:r>
          </w:p>
        </w:tc>
        <w:tc>
          <w:tcPr>
            <w:tcW w:w="3267" w:type="pct"/>
            <w:tcBorders>
              <w:top w:val="single" w:sz="4" w:space="0" w:color="auto"/>
              <w:left w:val="nil"/>
              <w:bottom w:val="dotted" w:sz="4" w:space="0" w:color="auto"/>
              <w:right w:val="nil"/>
            </w:tcBorders>
            <w:shd w:val="clear" w:color="auto" w:fill="auto"/>
            <w:noWrap/>
            <w:hideMark/>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法定代理受領サービスに該当する指定短期入所療養介護を提供した際には、その利用者から利用料の一部として、当該指定短期入所療養介護に係る居宅介護</w:t>
            </w:r>
            <w:r w:rsidRPr="00F27096">
              <w:rPr>
                <w:rFonts w:ascii="ＭＳ Ｐ明朝" w:eastAsia="ＭＳ Ｐ明朝" w:hAnsi="ＭＳ Ｐ明朝" w:cs="ＭＳ Ｐゴシック" w:hint="eastAsia"/>
                <w:kern w:val="0"/>
                <w:sz w:val="20"/>
                <w:szCs w:val="20"/>
              </w:rPr>
              <w:lastRenderedPageBreak/>
              <w:t>サービス費用基準額のうち、利用者の負担割合に応じた額の支払いを受けていますか。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vMerge/>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料について法定代理受領サービスに該当しない指定短期入所療養介護を提供した際にその利用者から支払いを受ける利用料の額と、指定短期入所療養介護に係る居宅介護サービス費用基準額との間に、不合理な差額が生じないように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介護給付費の対象となる指定短期入所療養介護のサービスと明確に区分されるサービスについては、次のような方法により別の料金設定をしていますか。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利用者に当該事業が指定短期入所療養介護の事業とは別事業であり、当該サービスが介護保険給付の対象とならないサービスであることを説明し、理解を得ていますか。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当該事業の目的、運営方針、利用料等が、指定短期入所療養介護事業所の運営規程と別に定められていますか。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bottom w:val="dotted"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会計が指定短期入所療養介護の事業の会計と区分されていますか。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dotted" w:sz="4" w:space="0" w:color="auto"/>
              <w:left w:val="single" w:sz="4" w:space="0" w:color="auto"/>
              <w:bottom w:val="dotted"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【特別な室料】</w:t>
            </w:r>
          </w:p>
        </w:tc>
        <w:tc>
          <w:tcPr>
            <w:tcW w:w="3267"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dotted" w:sz="4" w:space="0" w:color="auto"/>
              <w:left w:val="single" w:sz="4" w:space="0" w:color="auto"/>
              <w:bottom w:val="dotted"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【特別な食事料】</w:t>
            </w:r>
          </w:p>
        </w:tc>
        <w:tc>
          <w:tcPr>
            <w:tcW w:w="3267"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dotted" w:sz="4" w:space="0" w:color="auto"/>
              <w:left w:val="single" w:sz="4" w:space="0" w:color="auto"/>
              <w:bottom w:val="dotted"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【滞在費】</w:t>
            </w:r>
          </w:p>
        </w:tc>
        <w:tc>
          <w:tcPr>
            <w:tcW w:w="3267"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当該事業所の本体施設である介護老人保健施設における当該事項（居住費は滞在費と読替え）と同様に適切に行っていますか。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dotted" w:sz="4" w:space="0" w:color="auto"/>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【食費】</w:t>
            </w: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※短期入所療養介護において、食費は一食ごとに分けて設定し、提供した食事分のみ徴収すること。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vMerge w:val="restart"/>
            <w:tcBorders>
              <w:top w:val="dotted" w:sz="4" w:space="0" w:color="auto"/>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【その他の日常生活費】</w:t>
            </w:r>
          </w:p>
        </w:tc>
        <w:tc>
          <w:tcPr>
            <w:tcW w:w="3267"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当該費用の徴収に当たっては、利用者又はその家族の希望によるものですか。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vMerge/>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当該費用は、保険給付の対象となっているサービスと重複関係はないですか。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vMerge/>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当該費用は、保険給付の対象となっているサービスと明確に区分されないあいまいな名目によるものでなく、費用の内訳を明らかにしていますか。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当該費用については、利用者又はその家族の自由な選択に基づいて行われるものであり、入所者又はその家族に事前に十分説明を行い、書面による同意を得ていますか。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当該費用の受領は、その対象となる便宜を行うための実費相当額の範囲内で行われますか。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当該費用については、運営規程に可能な限り具体的な額を定め、施設の見やすい場所に掲示されていますか。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276"/>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当該費用の具体的な範囲は、以下のとおりとなっていますか。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p>
        </w:tc>
      </w:tr>
      <w:tr w:rsidR="00133742" w:rsidRPr="00F27096" w:rsidTr="00DE5E8C">
        <w:trPr>
          <w:trHeight w:val="143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・利用者の希望によって身の回り品として日常生活に必要なものを施設が提供する場合に係る費用</w:t>
            </w:r>
          </w:p>
          <w:p w:rsidR="00133742" w:rsidRPr="00F27096" w:rsidRDefault="00133742" w:rsidP="00133742">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（一般的に要介護者等の日常生活に最低限必要と考えられる物品で、利用者等の希望を確認した上で提供されるものであり、利用者に対し、一律に提供し画一的に徴収することは認められない。）</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bottom w:val="dotted"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・利用者等の希望によって、教養娯楽として日常生活に必要なものを施設が提供</w:t>
            </w:r>
            <w:r w:rsidRPr="00F27096">
              <w:rPr>
                <w:rFonts w:ascii="ＭＳ Ｐ明朝" w:eastAsia="ＭＳ Ｐ明朝" w:hAnsi="ＭＳ Ｐ明朝" w:cs="ＭＳ Ｐゴシック" w:hint="eastAsia"/>
                <w:kern w:val="0"/>
                <w:sz w:val="20"/>
                <w:szCs w:val="20"/>
              </w:rPr>
              <w:lastRenderedPageBreak/>
              <w:t>する場合に係る費用</w:t>
            </w:r>
          </w:p>
          <w:p w:rsidR="00133742" w:rsidRPr="00F27096" w:rsidRDefault="00133742" w:rsidP="00133742">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（サービス提供の一環として実施するクラブ活動や行事における材料費等が想定され、利用者に一律に提供される教養娯楽に係る費用を当該費用として徴収することは認められない。）</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dotted" w:sz="4" w:space="0" w:color="auto"/>
              <w:left w:val="single" w:sz="4" w:space="0" w:color="auto"/>
              <w:bottom w:val="dotted"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b/>
                <w:sz w:val="20"/>
                <w:szCs w:val="20"/>
              </w:rPr>
              <w:br w:type="page"/>
            </w:r>
            <w:r w:rsidRPr="00F27096">
              <w:rPr>
                <w:rFonts w:ascii="ＭＳ Ｐ明朝" w:eastAsia="ＭＳ Ｐ明朝" w:hAnsi="ＭＳ Ｐ明朝" w:cs="ＭＳ Ｐゴシック" w:hint="eastAsia"/>
                <w:b/>
                <w:kern w:val="0"/>
                <w:sz w:val="20"/>
                <w:szCs w:val="20"/>
              </w:rPr>
              <w:t>【その他の日常生活費以外の費用】</w:t>
            </w:r>
          </w:p>
        </w:tc>
        <w:tc>
          <w:tcPr>
            <w:tcW w:w="3267"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dotted" w:sz="4" w:space="0" w:color="auto"/>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【領収書】</w:t>
            </w:r>
          </w:p>
        </w:tc>
        <w:tc>
          <w:tcPr>
            <w:tcW w:w="3267" w:type="pct"/>
            <w:tcBorders>
              <w:top w:val="dotted" w:sz="4" w:space="0" w:color="auto"/>
              <w:left w:val="nil"/>
              <w:bottom w:val="single" w:sz="4" w:space="0" w:color="auto"/>
              <w:right w:val="single" w:sz="4" w:space="0" w:color="auto"/>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13．保険給付の請求のための証明書の交付</w:t>
            </w:r>
          </w:p>
        </w:tc>
        <w:tc>
          <w:tcPr>
            <w:tcW w:w="3267" w:type="pct"/>
            <w:tcBorders>
              <w:top w:val="single" w:sz="4" w:space="0" w:color="auto"/>
              <w:left w:val="nil"/>
              <w:bottom w:val="single" w:sz="4" w:space="0" w:color="auto"/>
              <w:right w:val="single" w:sz="4" w:space="0" w:color="auto"/>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right w:val="single" w:sz="4" w:space="0" w:color="000000"/>
            </w:tcBorders>
            <w:shd w:val="clear" w:color="auto" w:fill="auto"/>
          </w:tcPr>
          <w:p w:rsidR="00133742" w:rsidRPr="00133742" w:rsidRDefault="00133742" w:rsidP="00133742">
            <w:pPr>
              <w:snapToGrid w:val="0"/>
              <w:spacing w:line="260" w:lineRule="exact"/>
              <w:rPr>
                <w:rFonts w:ascii="ＭＳ Ｐ明朝" w:eastAsia="ＭＳ Ｐ明朝" w:hAnsi="ＭＳ Ｐ明朝" w:cs="ＭＳ Ｐゴシック"/>
                <w:b/>
                <w:kern w:val="0"/>
                <w:sz w:val="20"/>
                <w:szCs w:val="20"/>
              </w:rPr>
            </w:pPr>
            <w:r w:rsidRPr="00133742">
              <w:rPr>
                <w:rFonts w:ascii="ＭＳ Ｐ明朝" w:eastAsia="ＭＳ Ｐ明朝" w:hAnsi="ＭＳ Ｐ明朝" w:hint="eastAsia"/>
                <w:b/>
                <w:spacing w:val="-7"/>
                <w:sz w:val="20"/>
                <w:szCs w:val="20"/>
              </w:rPr>
              <w:t>13</w:t>
            </w:r>
            <w:r w:rsidRPr="00133742">
              <w:rPr>
                <w:rFonts w:ascii="ＭＳ Ｐ明朝" w:eastAsia="ＭＳ Ｐ明朝" w:hAnsi="ＭＳ Ｐ明朝"/>
                <w:b/>
                <w:spacing w:val="-7"/>
                <w:sz w:val="20"/>
                <w:szCs w:val="20"/>
              </w:rPr>
              <w:t>-2</w:t>
            </w:r>
            <w:r w:rsidRPr="00133742">
              <w:rPr>
                <w:rFonts w:ascii="ＭＳ Ｐ明朝" w:eastAsia="ＭＳ Ｐ明朝" w:hAnsi="ＭＳ Ｐ明朝" w:hint="eastAsia"/>
                <w:b/>
                <w:spacing w:val="-7"/>
                <w:sz w:val="20"/>
                <w:szCs w:val="20"/>
              </w:rPr>
              <w:t>身体拘束等の禁止</w:t>
            </w:r>
          </w:p>
        </w:tc>
        <w:tc>
          <w:tcPr>
            <w:tcW w:w="3267" w:type="pct"/>
            <w:tcBorders>
              <w:top w:val="single"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(1)</w:t>
            </w:r>
            <w:r w:rsidRPr="00F27096">
              <w:rPr>
                <w:rFonts w:ascii="ＭＳ Ｐ明朝" w:eastAsia="ＭＳ Ｐ明朝" w:hAnsi="ＭＳ Ｐ明朝"/>
                <w:sz w:val="20"/>
                <w:szCs w:val="20"/>
              </w:rPr>
              <w:t>当該利用者又は他の利用者等の生命又は身体を保護するため緊急やむを得ない場合を除き、身体的拘束その他利用者の行動を制限する行為（以下「身体的拘束等」という。）を行</w:t>
            </w:r>
            <w:r w:rsidRPr="00F27096">
              <w:rPr>
                <w:rFonts w:ascii="ＭＳ Ｐ明朝" w:eastAsia="ＭＳ Ｐ明朝" w:hAnsi="ＭＳ Ｐ明朝" w:hint="eastAsia"/>
                <w:sz w:val="20"/>
                <w:szCs w:val="20"/>
              </w:rPr>
              <w:t>わないようにしていますか。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(2)</w:t>
            </w:r>
            <w:r w:rsidRPr="00F27096">
              <w:rPr>
                <w:rFonts w:ascii="ＭＳ Ｐ明朝" w:eastAsia="ＭＳ Ｐ明朝" w:hAnsi="ＭＳ Ｐ明朝"/>
                <w:sz w:val="20"/>
                <w:szCs w:val="20"/>
              </w:rPr>
              <w:t>緊急やむを得</w:t>
            </w:r>
            <w:r w:rsidRPr="00F27096">
              <w:rPr>
                <w:rFonts w:ascii="ＭＳ Ｐ明朝" w:eastAsia="ＭＳ Ｐ明朝" w:hAnsi="ＭＳ Ｐ明朝" w:hint="eastAsia"/>
                <w:sz w:val="20"/>
                <w:szCs w:val="20"/>
              </w:rPr>
              <w:t>ず</w:t>
            </w:r>
            <w:r w:rsidRPr="00F27096">
              <w:rPr>
                <w:rFonts w:ascii="ＭＳ Ｐ明朝" w:eastAsia="ＭＳ Ｐ明朝" w:hAnsi="ＭＳ Ｐ明朝"/>
                <w:sz w:val="20"/>
                <w:szCs w:val="20"/>
              </w:rPr>
              <w:t>身体的拘束等を行う場合には、その態様及び時間、その際の利用者の心身の状況並びに緊急やむを得ない理由を記録し</w:t>
            </w:r>
            <w:r w:rsidRPr="00F27096">
              <w:rPr>
                <w:rFonts w:ascii="ＭＳ Ｐ明朝" w:eastAsia="ＭＳ Ｐ明朝" w:hAnsi="ＭＳ Ｐ明朝" w:hint="eastAsia"/>
                <w:sz w:val="20"/>
                <w:szCs w:val="20"/>
              </w:rPr>
              <w:t>ていますか</w:t>
            </w:r>
            <w:r w:rsidRPr="00F27096">
              <w:rPr>
                <w:rFonts w:ascii="ＭＳ Ｐ明朝" w:eastAsia="ＭＳ Ｐ明朝" w:hAnsi="ＭＳ Ｐ明朝"/>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bottom w:val="dotted"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w:t>
            </w:r>
            <w:r w:rsidRPr="00F27096">
              <w:rPr>
                <w:rFonts w:ascii="ＭＳ Ｐ明朝" w:eastAsia="ＭＳ Ｐ明朝" w:hAnsi="ＭＳ Ｐ明朝"/>
                <w:sz w:val="20"/>
                <w:szCs w:val="20"/>
              </w:rPr>
              <w:t>3</w:t>
            </w:r>
            <w:r w:rsidRPr="00F27096">
              <w:rPr>
                <w:rFonts w:ascii="ＭＳ Ｐ明朝" w:eastAsia="ＭＳ Ｐ明朝" w:hAnsi="ＭＳ Ｐ明朝" w:hint="eastAsia"/>
                <w:sz w:val="20"/>
                <w:szCs w:val="20"/>
              </w:rPr>
              <w:t>)身体的拘束等の適正化を図るため、以下の措置を講じていますか。（令和７年３月３１日までは努力義務）</w:t>
            </w:r>
          </w:p>
          <w:p w:rsidR="00133742" w:rsidRPr="00F27096" w:rsidRDefault="00133742" w:rsidP="00133742">
            <w:pPr>
              <w:spacing w:line="260" w:lineRule="exact"/>
              <w:ind w:left="18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①身体的拘束等の適正化のための対策を検討する委員会を３月に１回以上開催するとともに、その結果について、介護職員その他の従業者に周知徹底を図ること。</w:t>
            </w:r>
          </w:p>
          <w:p w:rsidR="00133742" w:rsidRPr="00F27096" w:rsidRDefault="00133742" w:rsidP="00133742">
            <w:pPr>
              <w:spacing w:line="260" w:lineRule="exact"/>
              <w:ind w:left="186" w:hangingChars="100" w:hanging="186"/>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②身体的拘束等の適正化のための指針を整備すること。</w:t>
            </w:r>
          </w:p>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pacing w:val="-7"/>
                <w:sz w:val="20"/>
                <w:szCs w:val="20"/>
              </w:rPr>
              <w:t>③従業者に対し、身体的拘束等の適正化のための研修を定期的に実施すること。</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dotted"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14．指定短期入所療養介護の取扱方針（従来型）</w:t>
            </w:r>
          </w:p>
        </w:tc>
        <w:tc>
          <w:tcPr>
            <w:tcW w:w="3267" w:type="pct"/>
            <w:tcBorders>
              <w:top w:val="single"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要介護状態の軽減又は悪化の防止に資するよう、認知症の状況等利用者の心身の状況を踏まえて、当該利用者の療養を妥当適切に行っていますか。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dotted" w:sz="4" w:space="0" w:color="000000"/>
              <w:left w:val="single" w:sz="4" w:space="0" w:color="auto"/>
              <w:right w:val="single" w:sz="4" w:space="0" w:color="000000"/>
            </w:tcBorders>
            <w:shd w:val="clear" w:color="auto" w:fill="BFBFBF" w:themeFill="background1" w:themeFillShade="BF"/>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（ユニット型）</w:t>
            </w:r>
          </w:p>
        </w:tc>
        <w:tc>
          <w:tcPr>
            <w:tcW w:w="3267"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が、その有する能力に応じて、自らの生活様式及び生活習慣に沿って自律的な日常生活を営むことができるようにするため、利用者の日常生活上の活動について必要な援助を行うことにより、利用者の日常生活を支援するものとして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BFBFBF" w:themeFill="background1" w:themeFillShade="BF"/>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利用者へのサービス提供に当たっては、利用前の居宅における生活と利用後の生活が連続したものとなるよう配慮していますか。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BFBFBF" w:themeFill="background1" w:themeFillShade="BF"/>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１人１人の利用者について、個性、心身の状況、入居に至るまでの生活歴とその中で培われてきた生活様式や生活習慣を具体的に把握した上で、その日常生活上の活動を適切に援助していますか。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BFBFBF" w:themeFill="background1" w:themeFillShade="BF"/>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利用者の意向に関わりなく集団で行うゲームや、日常生活動作にない動作を通じた機能訓練など、家庭の中では通常行われないことをしていませんか。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BFBFBF" w:themeFill="background1" w:themeFillShade="BF"/>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各ユニットにおいて利用者がそれぞれの役割を持って生活を営むことができるよう配慮して行っていますか。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207"/>
        </w:trPr>
        <w:tc>
          <w:tcPr>
            <w:tcW w:w="1133" w:type="pct"/>
            <w:tcBorders>
              <w:left w:val="single" w:sz="4" w:space="0" w:color="auto"/>
              <w:right w:val="single" w:sz="4" w:space="0" w:color="000000"/>
            </w:tcBorders>
            <w:shd w:val="clear" w:color="auto" w:fill="BFBFBF" w:themeFill="background1" w:themeFillShade="BF"/>
          </w:tcPr>
          <w:p w:rsidR="00133742" w:rsidRPr="00F27096" w:rsidRDefault="00133742" w:rsidP="00133742">
            <w:pPr>
              <w:widowControl/>
              <w:rPr>
                <w:rFonts w:ascii="ＭＳ Ｐ明朝" w:eastAsia="ＭＳ Ｐ明朝" w:hAnsi="ＭＳ Ｐ明朝" w:cs="ＭＳ Ｐゴシック"/>
                <w:kern w:val="0"/>
                <w:sz w:val="20"/>
                <w:szCs w:val="20"/>
                <w:highlight w:val="lightGray"/>
                <w:shd w:val="pct15" w:color="auto" w:fill="FFFFFF"/>
              </w:rPr>
            </w:pPr>
          </w:p>
        </w:tc>
        <w:tc>
          <w:tcPr>
            <w:tcW w:w="3267"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利用者のプライバシーの確保に配慮していますか。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bottom w:val="dotted" w:sz="4" w:space="0" w:color="000000"/>
              <w:right w:val="single" w:sz="4" w:space="0" w:color="000000"/>
            </w:tcBorders>
            <w:shd w:val="clear" w:color="auto" w:fill="BFBFBF" w:themeFill="background1" w:themeFillShade="BF"/>
          </w:tcPr>
          <w:p w:rsidR="00133742" w:rsidRPr="00F27096" w:rsidRDefault="00133742" w:rsidP="00133742">
            <w:pPr>
              <w:widowControl/>
              <w:rPr>
                <w:rFonts w:ascii="ＭＳ Ｐ明朝" w:eastAsia="ＭＳ Ｐ明朝" w:hAnsi="ＭＳ Ｐ明朝" w:cs="ＭＳ Ｐゴシック"/>
                <w:kern w:val="0"/>
                <w:sz w:val="20"/>
                <w:szCs w:val="20"/>
                <w:highlight w:val="lightGray"/>
                <w:shd w:val="pct15" w:color="auto" w:fill="FFFFFF"/>
              </w:rPr>
            </w:pPr>
          </w:p>
        </w:tc>
        <w:tc>
          <w:tcPr>
            <w:tcW w:w="3267"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利用者の自立した生活を支援することを基本として、利用者の要介護状態の軽減又は悪化の防止に資するよう、その者の心身の状況等を常に把握しながら、適切に行っていますか。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dotted" w:sz="4" w:space="0" w:color="000000"/>
              <w:left w:val="single" w:sz="4" w:space="0" w:color="auto"/>
              <w:bottom w:val="dotted" w:sz="4" w:space="0" w:color="auto"/>
              <w:right w:val="single" w:sz="4" w:space="0" w:color="000000"/>
            </w:tcBorders>
            <w:shd w:val="clear" w:color="auto" w:fill="BFBFBF" w:themeFill="background1" w:themeFillShade="BF"/>
          </w:tcPr>
          <w:p w:rsidR="00133742" w:rsidRPr="00F27096" w:rsidRDefault="00133742" w:rsidP="00133742">
            <w:pPr>
              <w:widowControl/>
              <w:jc w:val="center"/>
              <w:rPr>
                <w:rFonts w:ascii="ＭＳ Ｐ明朝" w:eastAsia="ＭＳ Ｐ明朝" w:hAnsi="ＭＳ Ｐ明朝" w:cs="ＭＳ Ｐゴシック"/>
                <w:kern w:val="0"/>
                <w:sz w:val="20"/>
                <w:szCs w:val="20"/>
                <w:highlight w:val="lightGray"/>
                <w:shd w:val="pct15" w:color="auto" w:fill="FFFFFF"/>
              </w:rPr>
            </w:pPr>
          </w:p>
        </w:tc>
        <w:tc>
          <w:tcPr>
            <w:tcW w:w="3267"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利用者又はその家族に対し、サービスの提供方法等（指定短期入所療養介護計画の目標、内容、行事、日課等を含む）について、理解しやすいように説明を行っていますか。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dotted" w:sz="4" w:space="0" w:color="auto"/>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lastRenderedPageBreak/>
              <w:t>(従来型)</w:t>
            </w:r>
          </w:p>
        </w:tc>
        <w:tc>
          <w:tcPr>
            <w:tcW w:w="3267" w:type="pct"/>
            <w:tcBorders>
              <w:top w:val="dotted" w:sz="4" w:space="0" w:color="auto"/>
              <w:left w:val="nil"/>
              <w:bottom w:val="dotted" w:sz="4" w:space="0" w:color="auto"/>
              <w:right w:val="single" w:sz="4" w:space="0" w:color="auto"/>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相当期間（概ね４日）以上連続して利用する者については、短期入所療養介護計画に基づき、漫然かつ画一的なものとならないよう配慮していますか。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kern w:val="0"/>
                <w:sz w:val="20"/>
                <w:szCs w:val="20"/>
              </w:rPr>
            </w:pPr>
          </w:p>
        </w:tc>
        <w:tc>
          <w:tcPr>
            <w:tcW w:w="3267" w:type="pct"/>
            <w:tcBorders>
              <w:top w:val="dotted" w:sz="4" w:space="0" w:color="auto"/>
              <w:left w:val="nil"/>
              <w:bottom w:val="dotted" w:sz="4" w:space="0" w:color="auto"/>
              <w:right w:val="single" w:sz="4" w:space="0" w:color="auto"/>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４日未満の利用者にあっても、利用者を担当する居宅介護支援事業者等と連携とること等により、利用者の心身の状況を踏まえて必要な療養を提供していますか。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bottom w:val="dotted"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利用者又はその家族に対し、療養上必要な事項について、理解しやすいように指導又は説明を行っていますか。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bottom w:val="dotted"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（共通）</w:t>
            </w:r>
          </w:p>
        </w:tc>
        <w:tc>
          <w:tcPr>
            <w:tcW w:w="3267" w:type="pct"/>
            <w:tcBorders>
              <w:top w:val="dotted" w:sz="4" w:space="0" w:color="auto"/>
              <w:left w:val="nil"/>
              <w:bottom w:val="dotted" w:sz="4" w:space="0" w:color="auto"/>
              <w:right w:val="single" w:sz="4" w:space="0" w:color="auto"/>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自らその提供する指定短期入所療養介護の質の評価を行い、常にその改善を図っていますか。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15．短期入所療養介護計画の作成</w:t>
            </w:r>
          </w:p>
        </w:tc>
        <w:tc>
          <w:tcPr>
            <w:tcW w:w="3267" w:type="pct"/>
            <w:tcBorders>
              <w:top w:val="single" w:sz="4" w:space="0" w:color="auto"/>
              <w:left w:val="nil"/>
              <w:bottom w:val="dotted" w:sz="4" w:space="0" w:color="auto"/>
              <w:right w:val="single" w:sz="4" w:space="0" w:color="auto"/>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管理者は、相当期間（概ね４日）以上にわたり継続して入所することが予定される利用者については、利用者の心身の状況、病状、希望及びその置かれている環境並びに医師の診療方針に基づき、短期入所療養介護の提供の開始前から終了後に至るまでの利用者が利用するサービスの継続性に配慮して、他の従業者と協議の上、サービスの目標、当該目標を達成するための具体的なサービスの内容等を記載した短期入所療養介護計画を作成していますか。</w:t>
            </w:r>
          </w:p>
          <w:p w:rsidR="00133742" w:rsidRPr="00F27096" w:rsidRDefault="00133742" w:rsidP="00133742">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施設に介護支援専門員がいる場合には、介護支援専門員に短期入所療養介護計画作成のとりまとめを行わせること。介護支援専門員がいない場合には、療養介護計画作成の経験を有する者に作成をさせることが望ましい。</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250"/>
        </w:trPr>
        <w:tc>
          <w:tcPr>
            <w:tcW w:w="1133"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single" w:sz="4" w:space="0" w:color="auto"/>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既に居宅サービス計画が作成されている場合は、当該計画に沿って作成していますか。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single" w:sz="4" w:space="0" w:color="auto"/>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短期入所療養介護計画の作成に当たっては、その内容について利用者又はその家族に対して説明し、同意を得ていますか。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single" w:sz="4" w:space="0" w:color="auto"/>
              <w:right w:val="single" w:sz="4" w:space="0" w:color="auto"/>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短期入所療養介護計画を作成した際には、当該計画を利用者又は家族に交付していますか。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vMerge w:val="restart"/>
            <w:tcBorders>
              <w:top w:val="single" w:sz="4" w:space="0" w:color="000000"/>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16.介護予防短期入所療養介護の基本取扱方針</w:t>
            </w:r>
          </w:p>
        </w:tc>
        <w:tc>
          <w:tcPr>
            <w:tcW w:w="3267" w:type="pct"/>
            <w:tcBorders>
              <w:top w:val="single"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利用者の介護予防に資するよう、その目標を設定し、計画的に行っていますか。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vMerge/>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自らその提供する指定介護予防短期入所療養介護の質の評価を行うとともに主治の医師又は歯科医師とも連携を図りつつ、常にその改善を図っていますか。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vMerge/>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指定介護予防短期入所療養介護の提供に当たり、利用者ができる限り要介護状態とならないで自立した日常生活を営むことができるよう支援することを目的とするものであることを常に意識してサービスの提供に当た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593"/>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利用者が有する能力を最大限活用することができるような方法によるサービスの提供に努めていますか。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717"/>
        </w:trPr>
        <w:tc>
          <w:tcPr>
            <w:tcW w:w="1133" w:type="pct"/>
            <w:tcBorders>
              <w:left w:val="single" w:sz="4" w:space="0" w:color="auto"/>
              <w:bottom w:val="single"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single"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指定介護予防短期入所療養介護の提供に当たり、利用者とのコミュニケーションを十分に図ることその他の様々な方法により、利用者が主体的に事業に参加するよう適切な働きかけに努めていますか。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vMerge w:val="restart"/>
            <w:tcBorders>
              <w:top w:val="single" w:sz="4" w:space="0" w:color="000000"/>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17.介護予防短期入所療養介護の具体的取扱方針</w:t>
            </w:r>
          </w:p>
        </w:tc>
        <w:tc>
          <w:tcPr>
            <w:tcW w:w="3267" w:type="pct"/>
            <w:tcBorders>
              <w:top w:val="single"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指定介護予防短期入所療養介護の提供に当たっては、主治の医師又は歯科医師からの情報伝達やサービス担当者会議を通じる等の適切な方法により、利用者の心身の状況、病状、その置かれている環境等利用者の日常生活全般の状況の的確な把握を行っ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vMerge/>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管理者は、相当期間（概ね４日）以上にわたり継続して入所することが予定される利用者については、利用者の日常生活全般の状況及び希望を踏まえて、指定介護予防短期入所療養介護の目標、当該目標を達成するための具体的なサービス</w:t>
            </w:r>
            <w:r w:rsidRPr="00F27096">
              <w:rPr>
                <w:rFonts w:ascii="ＭＳ Ｐ明朝" w:eastAsia="ＭＳ Ｐ明朝" w:hAnsi="ＭＳ Ｐ明朝" w:cs="ＭＳ Ｐゴシック" w:hint="eastAsia"/>
                <w:kern w:val="0"/>
                <w:sz w:val="20"/>
                <w:szCs w:val="20"/>
              </w:rPr>
              <w:lastRenderedPageBreak/>
              <w:t>の内容、サービスの提供を行う期間等を記載した介護予防短期入所療養介護計画を作成していますか。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相当期間（概ね４日）未満の利用者にあっても、担当する介護予防支援事業者等と連携をとること等により、利用者の心身の状況等を踏まえて、他の介護予防短期入所療養介護計画を作成した利者に準じて、必要な介護及び機能訓練等の支援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4"/>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介護予防短期入所療養介護計画は、すでに介護予防サービス計画が作成されている場合は、当該計画の内容に沿って作成されていますか。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介護予防短期入所療養介護計画の作成に当たっては、その内容について利用者又はその家族に説明し、利用者の同意を得ていますか。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介護予防短期入所療養介護計画を作成した際には、当該介護予防短期入所療養介護計画を利用者に交付していますか。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介護予防短期入所療養介護計画が作成されている場合は、当該計画に基づき、利用者が日常生活を営むのに必要な支援を行っていますか。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634"/>
        </w:trPr>
        <w:tc>
          <w:tcPr>
            <w:tcW w:w="1133" w:type="pct"/>
            <w:tcBorders>
              <w:left w:val="single" w:sz="4" w:space="0" w:color="auto"/>
              <w:bottom w:val="single"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single"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指定介護予防短期入所療養介護の提供に当たっては、懇切丁寧に行うことを旨とし、利用者又はその家族に対し、サービスの提供方法等について、理解しやすいように指導又は説明を行っていますか。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18．診療の方針</w:t>
            </w:r>
          </w:p>
        </w:tc>
        <w:tc>
          <w:tcPr>
            <w:tcW w:w="3267" w:type="pct"/>
            <w:tcBorders>
              <w:top w:val="single"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常に利用者の病床や心身の状態の把握に努めていますか。特に診療にあたっては、的確な診断をもととし、入所者に対して必要な検査、投薬、処置等を妥当適切に行っていますか。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入院患者の病状の急変等により、自ら必要な医療を提供することが困難であると認めたときは、他の医師の対診を求める等診療について適切な措置を講じていますか。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上記以外については、当該事業所の本体施設である介護老人保健施設における当該事項と同様に適切に行っていますか。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85"/>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19.機能訓練</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dotted" w:sz="4" w:space="0" w:color="auto"/>
              <w:right w:val="single" w:sz="4" w:space="0" w:color="000000"/>
            </w:tcBorders>
            <w:shd w:val="clear" w:color="auto" w:fill="auto"/>
            <w:hideMark/>
          </w:tcPr>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20．看護及び医学的管理の下における介護</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125"/>
        </w:trPr>
        <w:tc>
          <w:tcPr>
            <w:tcW w:w="1133" w:type="pc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21．食事の提供</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457"/>
        </w:trPr>
        <w:tc>
          <w:tcPr>
            <w:tcW w:w="1133" w:type="pc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b/>
                <w:sz w:val="20"/>
                <w:szCs w:val="20"/>
              </w:rPr>
              <w:br w:type="page"/>
            </w:r>
            <w:r w:rsidRPr="00F27096">
              <w:rPr>
                <w:rFonts w:ascii="ＭＳ Ｐ明朝" w:eastAsia="ＭＳ Ｐ明朝" w:hAnsi="ＭＳ Ｐ明朝" w:hint="eastAsia"/>
                <w:b/>
                <w:sz w:val="20"/>
                <w:szCs w:val="20"/>
              </w:rPr>
              <w:t>22</w:t>
            </w:r>
            <w:r w:rsidRPr="00F27096">
              <w:rPr>
                <w:rFonts w:ascii="ＭＳ Ｐ明朝" w:eastAsia="ＭＳ Ｐ明朝" w:hAnsi="ＭＳ Ｐ明朝" w:cs="ＭＳ Ｐゴシック" w:hint="eastAsia"/>
                <w:b/>
                <w:kern w:val="0"/>
                <w:sz w:val="20"/>
                <w:szCs w:val="20"/>
              </w:rPr>
              <w:t>．その他のサービスの提供</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23．利用者に関する市町村への通知</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24．管理者の責務</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25．運営規程</w:t>
            </w: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ind w:left="600" w:hangingChars="300" w:hanging="6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以下の内容が適切に規定されていますか。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①事業の目的及び運営の方針</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②従業者の職種、員数及び職務の内容</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③指定短期入所療養介護の内容</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※主な事項を記載</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noProof/>
                <w:kern w:val="0"/>
                <w:sz w:val="20"/>
                <w:szCs w:val="20"/>
              </w:rPr>
              <w:lastRenderedPageBreak/>
              <mc:AlternateContent>
                <mc:Choice Requires="wps">
                  <w:drawing>
                    <wp:anchor distT="0" distB="0" distL="114300" distR="114300" simplePos="0" relativeHeight="253207552" behindDoc="0" locked="0" layoutInCell="1" allowOverlap="1" wp14:anchorId="43F60A28" wp14:editId="50F08037">
                      <wp:simplePos x="0" y="0"/>
                      <wp:positionH relativeFrom="column">
                        <wp:posOffset>219710</wp:posOffset>
                      </wp:positionH>
                      <wp:positionV relativeFrom="paragraph">
                        <wp:posOffset>50165</wp:posOffset>
                      </wp:positionV>
                      <wp:extent cx="3560445" cy="704850"/>
                      <wp:effectExtent l="0" t="0" r="20955" b="19050"/>
                      <wp:wrapNone/>
                      <wp:docPr id="8" name="大かっこ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60445" cy="704850"/>
                              </a:xfrm>
                              <a:prstGeom prst="bracketPair">
                                <a:avLst>
                                  <a:gd name="adj" fmla="val 8014"/>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F2D549" id="大かっこ 8" o:spid="_x0000_s1026" type="#_x0000_t185" style="position:absolute;left:0;text-align:left;margin-left:17.3pt;margin-top:3.95pt;width:280.35pt;height:55.5pt;z-index:2532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" adj="1731"/>
                  </w:pict>
                </mc:Fallback>
              </mc:AlternateConten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p>
          <w:p w:rsidR="00133742" w:rsidRPr="00F27096" w:rsidRDefault="00133742" w:rsidP="00133742">
            <w:pPr>
              <w:widowControl/>
              <w:jc w:val="left"/>
              <w:rPr>
                <w:rFonts w:ascii="ＭＳ Ｐ明朝" w:eastAsia="ＭＳ Ｐ明朝" w:hAnsi="ＭＳ Ｐ明朝" w:cs="ＭＳ Ｐゴシック"/>
                <w:kern w:val="0"/>
                <w:sz w:val="20"/>
                <w:szCs w:val="20"/>
              </w:rPr>
            </w:pP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lastRenderedPageBreak/>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④利用料及びその他の費用の額</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※以下の事項で記載しているものの「□」に✓をすること。</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□事業所が徴収する全ての利用料等（介護報酬以外）</w:t>
            </w:r>
          </w:p>
          <w:p w:rsidR="00133742" w:rsidRPr="00F27096" w:rsidRDefault="00133742" w:rsidP="00133742">
            <w:pPr>
              <w:widowControl/>
              <w:ind w:firstLineChars="200" w:firstLine="4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□滞在費及び食費の負担限度額</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□消費税の課税の有無</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□利用料変更に係る手続き関係　　</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⑤通常の送迎の実施地域</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⑥施設利用に当たっての留意事項</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※主な事項を記載</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noProof/>
                <w:kern w:val="0"/>
                <w:sz w:val="20"/>
                <w:szCs w:val="20"/>
              </w:rPr>
              <mc:AlternateContent>
                <mc:Choice Requires="wps">
                  <w:drawing>
                    <wp:anchor distT="0" distB="0" distL="114300" distR="114300" simplePos="0" relativeHeight="253208576" behindDoc="0" locked="0" layoutInCell="1" allowOverlap="1" wp14:anchorId="35739619" wp14:editId="2E5207F0">
                      <wp:simplePos x="0" y="0"/>
                      <wp:positionH relativeFrom="column">
                        <wp:posOffset>204470</wp:posOffset>
                      </wp:positionH>
                      <wp:positionV relativeFrom="paragraph">
                        <wp:posOffset>-156210</wp:posOffset>
                      </wp:positionV>
                      <wp:extent cx="3560445" cy="504190"/>
                      <wp:effectExtent l="13970" t="5715" r="6985" b="13970"/>
                      <wp:wrapNone/>
                      <wp:docPr id="6" name="大かっこ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60445" cy="504190"/>
                              </a:xfrm>
                              <a:prstGeom prst="bracketPair">
                                <a:avLst>
                                  <a:gd name="adj" fmla="val 8014"/>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DC744C" id="大かっこ 6" o:spid="_x0000_s1026" type="#_x0000_t185" style="position:absolute;left:0;text-align:left;margin-left:16.1pt;margin-top:-12.3pt;width:280.35pt;height:39.7pt;z-index:2532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" adj="1731"/>
                  </w:pict>
                </mc:Fallback>
              </mc:AlternateConten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⑦非常災害対策</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⑧虐待の防止のための措置に関する事項</w:t>
            </w:r>
            <w:r w:rsidRPr="00F27096">
              <w:rPr>
                <w:rFonts w:ascii="ＭＳ Ｐ明朝" w:eastAsia="ＭＳ Ｐ明朝" w:hAnsi="ＭＳ Ｐ明朝" w:cs="ＭＳ Ｐゴシック" w:hint="eastAsia"/>
                <w:strike/>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⑨その他事業所の運営に関する重要事項</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・身体的拘束等の原則禁止</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・感染症対策</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・その他の重要事項</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　　※主な事項を記載</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noProof/>
                <w:kern w:val="0"/>
                <w:sz w:val="20"/>
                <w:szCs w:val="20"/>
              </w:rPr>
              <mc:AlternateContent>
                <mc:Choice Requires="wps">
                  <w:drawing>
                    <wp:anchor distT="0" distB="0" distL="114300" distR="114300" simplePos="0" relativeHeight="253209600" behindDoc="0" locked="0" layoutInCell="1" allowOverlap="1" wp14:anchorId="1C074746" wp14:editId="5E460E09">
                      <wp:simplePos x="0" y="0"/>
                      <wp:positionH relativeFrom="column">
                        <wp:posOffset>233045</wp:posOffset>
                      </wp:positionH>
                      <wp:positionV relativeFrom="paragraph">
                        <wp:posOffset>22225</wp:posOffset>
                      </wp:positionV>
                      <wp:extent cx="3533775" cy="414655"/>
                      <wp:effectExtent l="9525" t="12700" r="9525" b="10795"/>
                      <wp:wrapNone/>
                      <wp:docPr id="4" name="大かっこ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33775" cy="414655"/>
                              </a:xfrm>
                              <a:prstGeom prst="bracketPair">
                                <a:avLst>
                                  <a:gd name="adj" fmla="val 722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8395E4" id="大かっこ 4" o:spid="_x0000_s1026" type="#_x0000_t185" style="position:absolute;left:0;text-align:left;margin-left:18.35pt;margin-top:1.75pt;width:278.25pt;height:32.65pt;z-index:2532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" adj="1560"/>
                  </w:pict>
                </mc:Fallback>
              </mc:AlternateContent>
            </w:r>
          </w:p>
          <w:p w:rsidR="00133742" w:rsidRPr="00F27096" w:rsidRDefault="00133742" w:rsidP="00133742">
            <w:pPr>
              <w:widowControl/>
              <w:jc w:val="left"/>
              <w:rPr>
                <w:rFonts w:ascii="ＭＳ Ｐ明朝" w:eastAsia="ＭＳ Ｐ明朝" w:hAnsi="ＭＳ Ｐ明朝" w:cs="ＭＳ Ｐゴシック"/>
                <w:kern w:val="0"/>
                <w:sz w:val="20"/>
                <w:szCs w:val="20"/>
              </w:rPr>
            </w:pP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26．勤務体制の確保等</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27.　業務継続計画の策定等</w:t>
            </w:r>
          </w:p>
        </w:tc>
        <w:tc>
          <w:tcPr>
            <w:tcW w:w="3267" w:type="pct"/>
            <w:tcBorders>
              <w:top w:val="single" w:sz="4" w:space="0" w:color="auto"/>
              <w:left w:val="nil"/>
              <w:bottom w:val="single"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28．定員の遵守</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b/>
                <w:sz w:val="20"/>
                <w:szCs w:val="20"/>
              </w:rPr>
              <w:br w:type="page"/>
            </w:r>
            <w:r w:rsidRPr="00F27096">
              <w:rPr>
                <w:rFonts w:ascii="ＭＳ Ｐ明朝" w:eastAsia="ＭＳ Ｐ明朝" w:hAnsi="ＭＳ Ｐ明朝" w:cs="ＭＳ Ｐゴシック" w:hint="eastAsia"/>
                <w:b/>
                <w:kern w:val="0"/>
                <w:sz w:val="20"/>
                <w:szCs w:val="20"/>
              </w:rPr>
              <w:t>29．非常災害対策</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30.衛生管理等</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w:t>
            </w:r>
            <w:r w:rsidRPr="00F27096">
              <w:rPr>
                <w:rFonts w:ascii="ＭＳ Ｐ明朝" w:eastAsia="ＭＳ Ｐ明朝" w:hAnsi="ＭＳ Ｐ明朝" w:cs="ＭＳ Ｐゴシック"/>
                <w:b/>
                <w:kern w:val="0"/>
                <w:sz w:val="20"/>
                <w:szCs w:val="20"/>
              </w:rPr>
              <w:t>1</w:t>
            </w:r>
            <w:r w:rsidRPr="00F27096">
              <w:rPr>
                <w:rFonts w:ascii="ＭＳ Ｐ明朝" w:eastAsia="ＭＳ Ｐ明朝" w:hAnsi="ＭＳ Ｐ明朝" w:cs="ＭＳ Ｐゴシック" w:hint="eastAsia"/>
                <w:b/>
                <w:kern w:val="0"/>
                <w:sz w:val="20"/>
                <w:szCs w:val="20"/>
              </w:rPr>
              <w:t>.掲示</w:t>
            </w:r>
          </w:p>
        </w:tc>
        <w:tc>
          <w:tcPr>
            <w:tcW w:w="3267" w:type="pct"/>
            <w:tcBorders>
              <w:top w:val="single"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w:t>
            </w:r>
            <w:r w:rsidRPr="00F27096">
              <w:rPr>
                <w:rFonts w:ascii="ＭＳ Ｐ明朝" w:eastAsia="ＭＳ Ｐ明朝" w:hAnsi="ＭＳ Ｐ明朝" w:cs="ＭＳ Ｐゴシック"/>
                <w:b/>
                <w:kern w:val="0"/>
                <w:sz w:val="20"/>
                <w:szCs w:val="20"/>
              </w:rPr>
              <w:t>2</w:t>
            </w:r>
            <w:r w:rsidRPr="00F27096">
              <w:rPr>
                <w:rFonts w:ascii="ＭＳ Ｐ明朝" w:eastAsia="ＭＳ Ｐ明朝" w:hAnsi="ＭＳ Ｐ明朝" w:cs="ＭＳ Ｐゴシック" w:hint="eastAsia"/>
                <w:b/>
                <w:kern w:val="0"/>
                <w:sz w:val="20"/>
                <w:szCs w:val="20"/>
              </w:rPr>
              <w:t>.秘密保持等</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w:t>
            </w:r>
            <w:r w:rsidRPr="00F27096">
              <w:rPr>
                <w:rFonts w:ascii="ＭＳ Ｐ明朝" w:eastAsia="ＭＳ Ｐ明朝" w:hAnsi="ＭＳ Ｐ明朝" w:cs="ＭＳ Ｐゴシック"/>
                <w:b/>
                <w:kern w:val="0"/>
                <w:sz w:val="20"/>
                <w:szCs w:val="20"/>
              </w:rPr>
              <w:t>3</w:t>
            </w:r>
            <w:r w:rsidRPr="00F27096">
              <w:rPr>
                <w:rFonts w:ascii="ＭＳ Ｐ明朝" w:eastAsia="ＭＳ Ｐ明朝" w:hAnsi="ＭＳ Ｐ明朝" w:cs="ＭＳ Ｐゴシック" w:hint="eastAsia"/>
                <w:b/>
                <w:kern w:val="0"/>
                <w:sz w:val="20"/>
                <w:szCs w:val="20"/>
              </w:rPr>
              <w:t>.居宅介護支援事業者に対する利益供与等の禁止</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lastRenderedPageBreak/>
              <w:t>3</w:t>
            </w:r>
            <w:r w:rsidRPr="00F27096">
              <w:rPr>
                <w:rFonts w:ascii="ＭＳ Ｐ明朝" w:eastAsia="ＭＳ Ｐ明朝" w:hAnsi="ＭＳ Ｐ明朝" w:cs="ＭＳ Ｐゴシック"/>
                <w:b/>
                <w:kern w:val="0"/>
                <w:sz w:val="20"/>
                <w:szCs w:val="20"/>
              </w:rPr>
              <w:t>4</w:t>
            </w:r>
            <w:r w:rsidRPr="00F27096">
              <w:rPr>
                <w:rFonts w:ascii="ＭＳ Ｐ明朝" w:eastAsia="ＭＳ Ｐ明朝" w:hAnsi="ＭＳ Ｐ明朝" w:cs="ＭＳ Ｐゴシック" w:hint="eastAsia"/>
                <w:b/>
                <w:kern w:val="0"/>
                <w:sz w:val="20"/>
                <w:szCs w:val="20"/>
              </w:rPr>
              <w:t>.苦情処理</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w:t>
            </w:r>
            <w:r w:rsidRPr="00F27096">
              <w:rPr>
                <w:rFonts w:ascii="ＭＳ Ｐ明朝" w:eastAsia="ＭＳ Ｐ明朝" w:hAnsi="ＭＳ Ｐ明朝" w:cs="ＭＳ Ｐゴシック"/>
                <w:b/>
                <w:kern w:val="0"/>
                <w:sz w:val="20"/>
                <w:szCs w:val="20"/>
              </w:rPr>
              <w:t>5</w:t>
            </w:r>
            <w:r w:rsidRPr="00F27096">
              <w:rPr>
                <w:rFonts w:ascii="ＭＳ Ｐ明朝" w:eastAsia="ＭＳ Ｐ明朝" w:hAnsi="ＭＳ Ｐ明朝" w:cs="ＭＳ Ｐゴシック" w:hint="eastAsia"/>
                <w:b/>
                <w:kern w:val="0"/>
                <w:sz w:val="20"/>
                <w:szCs w:val="20"/>
              </w:rPr>
              <w:t>.地域等との連携</w:t>
            </w:r>
          </w:p>
        </w:tc>
        <w:tc>
          <w:tcPr>
            <w:tcW w:w="3267" w:type="pct"/>
            <w:tcBorders>
              <w:top w:val="single" w:sz="4" w:space="0" w:color="auto"/>
              <w:left w:val="nil"/>
              <w:bottom w:val="single"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事業の運営に当たっては、地域住民又はその自発的な活動等との連携及び協力を行う等の地域との交流に努めていますか。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857"/>
        </w:trPr>
        <w:tc>
          <w:tcPr>
            <w:tcW w:w="1133" w:type="pct"/>
            <w:tcBorders>
              <w:top w:val="single" w:sz="4" w:space="0" w:color="000000"/>
              <w:left w:val="single" w:sz="4" w:space="0" w:color="auto"/>
              <w:bottom w:val="single"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w:t>
            </w:r>
            <w:r w:rsidRPr="00F27096">
              <w:rPr>
                <w:rFonts w:ascii="ＭＳ Ｐ明朝" w:eastAsia="ＭＳ Ｐ明朝" w:hAnsi="ＭＳ Ｐ明朝" w:cs="ＭＳ Ｐゴシック"/>
                <w:b/>
                <w:kern w:val="0"/>
                <w:sz w:val="20"/>
                <w:szCs w:val="20"/>
              </w:rPr>
              <w:t>6</w:t>
            </w:r>
            <w:r w:rsidRPr="00F27096">
              <w:rPr>
                <w:rFonts w:ascii="ＭＳ Ｐ明朝" w:eastAsia="ＭＳ Ｐ明朝" w:hAnsi="ＭＳ Ｐ明朝" w:cs="ＭＳ Ｐゴシック" w:hint="eastAsia"/>
                <w:b/>
                <w:kern w:val="0"/>
                <w:sz w:val="20"/>
                <w:szCs w:val="20"/>
              </w:rPr>
              <w:t>．地域との連携等</w:t>
            </w:r>
          </w:p>
        </w:tc>
        <w:tc>
          <w:tcPr>
            <w:tcW w:w="3267" w:type="pct"/>
            <w:tcBorders>
              <w:top w:val="single" w:sz="4" w:space="0" w:color="auto"/>
              <w:left w:val="nil"/>
              <w:bottom w:val="single"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事業の運営に当たっては、提供した指定短期入所療養介護に関する利用者からの苦情に関して市町村等が派遣する者が相談及び援助を行う事業その他の市町村が実施する事業に協力するよう努めていますか。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w:t>
            </w:r>
            <w:r w:rsidRPr="00F27096">
              <w:rPr>
                <w:rFonts w:ascii="ＭＳ Ｐ明朝" w:eastAsia="ＭＳ Ｐ明朝" w:hAnsi="ＭＳ Ｐ明朝" w:cs="ＭＳ Ｐゴシック"/>
                <w:b/>
                <w:kern w:val="0"/>
                <w:sz w:val="20"/>
                <w:szCs w:val="20"/>
              </w:rPr>
              <w:t>7</w:t>
            </w:r>
            <w:r w:rsidRPr="00F27096">
              <w:rPr>
                <w:rFonts w:ascii="ＭＳ Ｐ明朝" w:eastAsia="ＭＳ Ｐ明朝" w:hAnsi="ＭＳ Ｐ明朝" w:cs="ＭＳ Ｐゴシック" w:hint="eastAsia"/>
                <w:b/>
                <w:kern w:val="0"/>
                <w:sz w:val="20"/>
                <w:szCs w:val="20"/>
              </w:rPr>
              <w:t>.事故発生時の対応</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サービス提供により、事故が発生した場合、居宅介護支援事業者等に連絡を行うほか、当該事業所の本体施設である介護老人保健施設における当該事項と同様に適切に行っていますか。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174"/>
        </w:trPr>
        <w:tc>
          <w:tcPr>
            <w:tcW w:w="1133" w:type="pct"/>
            <w:tcBorders>
              <w:top w:val="single" w:sz="4" w:space="0" w:color="000000"/>
              <w:left w:val="single" w:sz="4" w:space="0" w:color="auto"/>
              <w:bottom w:val="single"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38.虐待の防止</w:t>
            </w:r>
          </w:p>
        </w:tc>
        <w:tc>
          <w:tcPr>
            <w:tcW w:w="3267" w:type="pct"/>
            <w:tcBorders>
              <w:top w:val="single" w:sz="4" w:space="0" w:color="auto"/>
              <w:left w:val="nil"/>
              <w:bottom w:val="single"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当該事業所の本体施設である介護老人保健施設における当該事項と同様に適切に行っていますか。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174"/>
        </w:trPr>
        <w:tc>
          <w:tcPr>
            <w:tcW w:w="1133" w:type="pct"/>
            <w:tcBorders>
              <w:top w:val="single" w:sz="4" w:space="0" w:color="000000"/>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39.会計の区分</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当該サービスの事業の会計とその他の事業の会計を区分していますか。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A1A23">
        <w:trPr>
          <w:trHeight w:val="372"/>
        </w:trPr>
        <w:tc>
          <w:tcPr>
            <w:tcW w:w="1133" w:type="pct"/>
            <w:tcBorders>
              <w:left w:val="single" w:sz="4" w:space="0" w:color="auto"/>
              <w:bottom w:val="single" w:sz="4" w:space="0" w:color="auto"/>
              <w:right w:val="single" w:sz="4" w:space="0" w:color="auto"/>
            </w:tcBorders>
            <w:shd w:val="clear" w:color="auto" w:fill="auto"/>
          </w:tcPr>
          <w:p w:rsidR="00133742" w:rsidRPr="00133742" w:rsidRDefault="00133742" w:rsidP="00133742">
            <w:pPr>
              <w:widowControl/>
              <w:rPr>
                <w:rFonts w:ascii="ＭＳ Ｐ明朝" w:eastAsia="ＭＳ Ｐ明朝" w:hAnsi="ＭＳ Ｐ明朝" w:cs="ＭＳ Ｐゴシック"/>
                <w:b/>
                <w:kern w:val="0"/>
                <w:sz w:val="20"/>
                <w:szCs w:val="20"/>
              </w:rPr>
            </w:pPr>
            <w:r w:rsidRPr="00133742">
              <w:rPr>
                <w:rFonts w:ascii="ＭＳ Ｐ明朝" w:eastAsia="ＭＳ Ｐ明朝" w:hAnsi="ＭＳ Ｐ明朝" w:hint="eastAsia"/>
                <w:b/>
                <w:spacing w:val="-7"/>
                <w:sz w:val="20"/>
                <w:szCs w:val="20"/>
              </w:rPr>
              <w:t>39-</w:t>
            </w:r>
            <w:r w:rsidRPr="00133742">
              <w:rPr>
                <w:rFonts w:ascii="ＭＳ Ｐ明朝" w:eastAsia="ＭＳ Ｐ明朝" w:hAnsi="ＭＳ Ｐ明朝"/>
                <w:b/>
                <w:spacing w:val="-7"/>
                <w:sz w:val="20"/>
                <w:szCs w:val="20"/>
              </w:rPr>
              <w:t>2</w:t>
            </w:r>
            <w:r w:rsidRPr="00133742">
              <w:rPr>
                <w:rFonts w:ascii="ＭＳ Ｐ明朝" w:eastAsia="ＭＳ Ｐ明朝" w:hAnsi="ＭＳ Ｐ明朝" w:hint="eastAsia"/>
                <w:b/>
                <w:spacing w:val="-7"/>
                <w:sz w:val="20"/>
                <w:szCs w:val="20"/>
              </w:rPr>
              <w:t>.入所者の安全並びに介護サービスの質の確保及び職員の負担軽減に資する方策を検討するための委員会の設置</w:t>
            </w:r>
          </w:p>
        </w:tc>
        <w:tc>
          <w:tcPr>
            <w:tcW w:w="3267" w:type="pct"/>
            <w:tcBorders>
              <w:top w:val="single" w:sz="4" w:space="0" w:color="auto"/>
              <w:left w:val="single" w:sz="4" w:space="0" w:color="auto"/>
              <w:bottom w:val="dotted" w:sz="4" w:space="0" w:color="auto"/>
            </w:tcBorders>
            <w:noWrap/>
            <w:vAlign w:val="center"/>
          </w:tcPr>
          <w:p w:rsidR="00133742" w:rsidRPr="00F27096" w:rsidRDefault="00133742" w:rsidP="00133742">
            <w:pPr>
              <w:spacing w:line="260" w:lineRule="exact"/>
              <w:rPr>
                <w:rFonts w:ascii="ＭＳ ゴシック" w:eastAsia="ＭＳ ゴシック" w:hAnsi="ＭＳ ゴシック"/>
                <w:spacing w:val="-7"/>
                <w:sz w:val="20"/>
                <w:szCs w:val="20"/>
              </w:rPr>
            </w:pPr>
            <w:r w:rsidRPr="00F27096">
              <w:rPr>
                <w:rFonts w:ascii="ＭＳ ゴシック" w:eastAsia="ＭＳ ゴシック" w:hAnsi="ＭＳ ゴシック" w:hint="eastAsia"/>
                <w:spacing w:val="-7"/>
                <w:sz w:val="20"/>
                <w:szCs w:val="20"/>
              </w:rPr>
              <w:t>当該事業所の本体施設である介護老人</w:t>
            </w:r>
            <w:r w:rsidRPr="00F27096">
              <w:rPr>
                <w:rFonts w:ascii="ＭＳ ゴシック" w:eastAsia="ＭＳ ゴシック" w:hAnsi="ＭＳ ゴシック" w:hint="eastAsia"/>
                <w:strike/>
                <w:spacing w:val="-7"/>
                <w:sz w:val="20"/>
                <w:szCs w:val="20"/>
              </w:rPr>
              <w:t>福祉</w:t>
            </w:r>
            <w:r w:rsidRPr="00F27096">
              <w:rPr>
                <w:rFonts w:ascii="ＭＳ ゴシック" w:eastAsia="ＭＳ ゴシック" w:hAnsi="ＭＳ ゴシック" w:hint="eastAsia"/>
                <w:spacing w:val="-7"/>
                <w:sz w:val="20"/>
                <w:szCs w:val="20"/>
              </w:rPr>
              <w:t>保健施設における当該事項と同様に適切に行っていますか。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r w:rsidRPr="00F27096">
              <w:rPr>
                <w:rFonts w:hint="eastAsia"/>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A1A23">
        <w:trPr>
          <w:trHeight w:val="372"/>
        </w:trPr>
        <w:tc>
          <w:tcPr>
            <w:tcW w:w="1133" w:type="pct"/>
            <w:tcBorders>
              <w:top w:val="single" w:sz="4" w:space="0" w:color="auto"/>
              <w:left w:val="single" w:sz="4" w:space="0" w:color="auto"/>
              <w:right w:val="single" w:sz="4" w:space="0" w:color="auto"/>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40.記録の整備</w:t>
            </w:r>
          </w:p>
        </w:tc>
        <w:tc>
          <w:tcPr>
            <w:tcW w:w="3267" w:type="pct"/>
            <w:tcBorders>
              <w:top w:val="single" w:sz="4" w:space="0" w:color="auto"/>
              <w:left w:val="single" w:sz="4" w:space="0" w:color="auto"/>
              <w:bottom w:val="dotted" w:sz="4" w:space="0" w:color="auto"/>
            </w:tcBorders>
            <w:noWrap/>
            <w:vAlign w:val="center"/>
          </w:tcPr>
          <w:p w:rsidR="00133742" w:rsidRPr="00F27096" w:rsidRDefault="00133742" w:rsidP="00133742">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従業者、設備、備品及び会計に関する諸記録を整備していますか。</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auto"/>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single" w:sz="4" w:space="0" w:color="auto"/>
              <w:bottom w:val="dotted" w:sz="4" w:space="0" w:color="auto"/>
            </w:tcBorders>
            <w:noWrap/>
            <w:vAlign w:val="center"/>
            <w:hideMark/>
          </w:tcPr>
          <w:p w:rsidR="00133742" w:rsidRPr="00F27096" w:rsidRDefault="00133742" w:rsidP="00133742">
            <w:pPr>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記録者は特定できますか。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auto"/>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single" w:sz="4" w:space="0" w:color="auto"/>
              <w:bottom w:val="dotted" w:sz="4" w:space="0" w:color="auto"/>
            </w:tcBorders>
            <w:noWrap/>
            <w:vAlign w:val="center"/>
            <w:hideMark/>
          </w:tcPr>
          <w:p w:rsidR="00133742" w:rsidRPr="00F27096" w:rsidRDefault="00133742" w:rsidP="00133742">
            <w:pPr>
              <w:snapToGrid w:val="0"/>
              <w:spacing w:line="260" w:lineRule="exact"/>
              <w:rPr>
                <w:rFonts w:ascii="ＭＳ Ｐ明朝" w:eastAsia="ＭＳ Ｐ明朝" w:hAnsi="ＭＳ Ｐ明朝"/>
                <w:spacing w:val="-7"/>
                <w:sz w:val="20"/>
                <w:szCs w:val="20"/>
              </w:rPr>
            </w:pPr>
            <w:r w:rsidRPr="00F27096">
              <w:rPr>
                <w:rFonts w:ascii="ＭＳ Ｐ明朝" w:eastAsia="ＭＳ Ｐ明朝" w:hAnsi="ＭＳ Ｐ明朝" w:hint="eastAsia"/>
                <w:spacing w:val="-7"/>
                <w:sz w:val="20"/>
                <w:szCs w:val="20"/>
              </w:rPr>
              <w:t>各記録が鉛筆書きではなく、ペン書きやコピー等保存性に配慮したものとしていますか。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auto"/>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single" w:sz="4" w:space="0" w:color="auto"/>
              <w:bottom w:val="dotted" w:sz="4" w:space="0" w:color="auto"/>
            </w:tcBorders>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利用者に対する当該サービスの提供に関する次に掲げる記録を整備し、</w:t>
            </w:r>
            <w:r w:rsidRPr="00F27096">
              <w:rPr>
                <w:rFonts w:ascii="ＭＳ Ｐ明朝" w:eastAsia="ＭＳ Ｐ明朝" w:hAnsi="ＭＳ Ｐ明朝" w:hint="eastAsia"/>
                <w:spacing w:val="-7"/>
                <w:sz w:val="20"/>
                <w:szCs w:val="20"/>
              </w:rPr>
              <w:t>次に掲げる日から５年間保存していますか。</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right w:val="single" w:sz="4" w:space="0" w:color="auto"/>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single" w:sz="4" w:space="0" w:color="auto"/>
              <w:bottom w:val="dotted" w:sz="4" w:space="0" w:color="auto"/>
            </w:tcBorders>
            <w:noWrap/>
            <w:vAlign w:val="center"/>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①　短期入所療養介護計画：計画完了の日</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left w:val="single" w:sz="4" w:space="0" w:color="auto"/>
              <w:bottom w:val="single" w:sz="4" w:space="0" w:color="auto"/>
              <w:right w:val="single" w:sz="4" w:space="0" w:color="auto"/>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267" w:type="pct"/>
            <w:tcBorders>
              <w:top w:val="dotted" w:sz="4" w:space="0" w:color="auto"/>
              <w:left w:val="single" w:sz="4" w:space="0" w:color="auto"/>
              <w:bottom w:val="single" w:sz="4" w:space="0" w:color="auto"/>
            </w:tcBorders>
            <w:noWrap/>
            <w:vAlign w:val="center"/>
          </w:tcPr>
          <w:p w:rsidR="00133742" w:rsidRPr="00F27096" w:rsidRDefault="00133742" w:rsidP="00133742">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②　①以外は、当該事業所の本体施設である介護老人保健施設における当該事項と同様に適切に行っていますか。</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DE5E8C">
        <w:trPr>
          <w:trHeight w:val="372"/>
        </w:trPr>
        <w:tc>
          <w:tcPr>
            <w:tcW w:w="1133" w:type="pct"/>
            <w:tcBorders>
              <w:top w:val="single" w:sz="4" w:space="0" w:color="auto"/>
              <w:left w:val="single" w:sz="4" w:space="0" w:color="auto"/>
              <w:bottom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41.指定の変更</w:t>
            </w:r>
          </w:p>
        </w:tc>
        <w:tc>
          <w:tcPr>
            <w:tcW w:w="3267"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ind w:firstLineChars="100" w:firstLine="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厚生労働省令で定める事項について、届け出た事項に変更があった場合、変更した日から10日以内に変更届を提出していますか。</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200"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bl>
    <w:p w:rsidR="001C1F84" w:rsidRPr="00F27096" w:rsidRDefault="00D714E6">
      <w:pPr>
        <w:rPr>
          <w:rFonts w:ascii="ＭＳ Ｐ明朝" w:eastAsia="ＭＳ Ｐ明朝" w:hAnsi="ＭＳ Ｐ明朝"/>
          <w:sz w:val="20"/>
          <w:szCs w:val="20"/>
        </w:rPr>
      </w:pPr>
      <w:r w:rsidRPr="00F27096">
        <w:rPr>
          <w:rFonts w:ascii="ＭＳ Ｐ明朝" w:eastAsia="ＭＳ Ｐ明朝" w:hAnsi="ＭＳ Ｐ明朝"/>
          <w:sz w:val="20"/>
          <w:szCs w:val="20"/>
        </w:rPr>
        <w:br w:type="page"/>
      </w:r>
    </w:p>
    <w:p w:rsidR="00D95B2E" w:rsidRPr="00F27096" w:rsidRDefault="00816E86" w:rsidP="00B30324">
      <w:pPr>
        <w:pStyle w:val="1"/>
        <w:rPr>
          <w:rFonts w:ascii="ＭＳ Ｐ明朝" w:eastAsia="ＭＳ Ｐ明朝" w:hAnsi="ＭＳ Ｐ明朝"/>
          <w:b/>
          <w:sz w:val="20"/>
          <w:szCs w:val="20"/>
        </w:rPr>
      </w:pPr>
      <w:r w:rsidRPr="00F27096">
        <w:rPr>
          <w:rFonts w:ascii="ＭＳ Ｐ明朝" w:eastAsia="ＭＳ Ｐ明朝" w:hAnsi="ＭＳ Ｐ明朝" w:hint="eastAsia"/>
          <w:b/>
          <w:sz w:val="20"/>
          <w:szCs w:val="20"/>
        </w:rPr>
        <w:lastRenderedPageBreak/>
        <w:t>５</w:t>
      </w:r>
      <w:r w:rsidR="00B4178F" w:rsidRPr="00F27096">
        <w:rPr>
          <w:rFonts w:ascii="ＭＳ Ｐ明朝" w:eastAsia="ＭＳ Ｐ明朝" w:hAnsi="ＭＳ Ｐ明朝" w:hint="eastAsia"/>
          <w:b/>
          <w:sz w:val="20"/>
          <w:szCs w:val="20"/>
        </w:rPr>
        <w:t>.</w:t>
      </w:r>
      <w:r w:rsidR="00D95B2E" w:rsidRPr="00F27096">
        <w:rPr>
          <w:rFonts w:ascii="ＭＳ Ｐ明朝" w:eastAsia="ＭＳ Ｐ明朝" w:hAnsi="ＭＳ Ｐ明朝" w:hint="eastAsia"/>
          <w:b/>
          <w:sz w:val="20"/>
          <w:szCs w:val="20"/>
        </w:rPr>
        <w:t>介護給付費の算定及び取扱い</w:t>
      </w:r>
    </w:p>
    <w:tbl>
      <w:tblPr>
        <w:tblW w:w="5151" w:type="pct"/>
        <w:tblLayout w:type="fixed"/>
        <w:tblCellMar>
          <w:left w:w="99" w:type="dxa"/>
          <w:right w:w="99" w:type="dxa"/>
        </w:tblCellMar>
        <w:tblLook w:val="04A0" w:firstRow="1" w:lastRow="0" w:firstColumn="1" w:lastColumn="0" w:noHBand="0" w:noVBand="1"/>
      </w:tblPr>
      <w:tblGrid>
        <w:gridCol w:w="1488"/>
        <w:gridCol w:w="8006"/>
        <w:gridCol w:w="427"/>
        <w:gridCol w:w="427"/>
        <w:gridCol w:w="424"/>
      </w:tblGrid>
      <w:tr w:rsidR="00F27096" w:rsidRPr="00F27096" w:rsidTr="005310CC">
        <w:trPr>
          <w:trHeight w:val="1619"/>
        </w:trPr>
        <w:tc>
          <w:tcPr>
            <w:tcW w:w="691" w:type="pct"/>
            <w:tcBorders>
              <w:top w:val="single" w:sz="4" w:space="0" w:color="000000"/>
              <w:left w:val="single" w:sz="4" w:space="0" w:color="auto"/>
              <w:bottom w:val="single" w:sz="4" w:space="0" w:color="000000"/>
              <w:right w:val="single" w:sz="4" w:space="0" w:color="000000"/>
            </w:tcBorders>
            <w:shd w:val="clear" w:color="auto" w:fill="auto"/>
            <w:vAlign w:val="center"/>
          </w:tcPr>
          <w:p w:rsidR="00ED01FB" w:rsidRPr="00F27096" w:rsidRDefault="00ED01FB" w:rsidP="00341736">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項　　目</w:t>
            </w:r>
          </w:p>
        </w:tc>
        <w:tc>
          <w:tcPr>
            <w:tcW w:w="3716" w:type="pct"/>
            <w:tcBorders>
              <w:top w:val="single" w:sz="4" w:space="0" w:color="auto"/>
              <w:left w:val="nil"/>
              <w:bottom w:val="single" w:sz="4" w:space="0" w:color="auto"/>
              <w:right w:val="nil"/>
            </w:tcBorders>
            <w:shd w:val="clear" w:color="auto" w:fill="auto"/>
            <w:noWrap/>
            <w:vAlign w:val="center"/>
          </w:tcPr>
          <w:p w:rsidR="00ED01FB" w:rsidRPr="00F27096" w:rsidRDefault="00ED01FB" w:rsidP="00341736">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内　　　　　　　　容</w:t>
            </w:r>
          </w:p>
        </w:tc>
        <w:tc>
          <w:tcPr>
            <w:tcW w:w="198"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D01FB" w:rsidRPr="00F27096" w:rsidRDefault="00ED01FB"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できている</w:t>
            </w:r>
          </w:p>
        </w:tc>
        <w:tc>
          <w:tcPr>
            <w:tcW w:w="198"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D01FB" w:rsidRPr="00F27096" w:rsidRDefault="00ED01FB"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できていない</w:t>
            </w:r>
          </w:p>
        </w:tc>
        <w:tc>
          <w:tcPr>
            <w:tcW w:w="19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ED01FB" w:rsidRPr="00F27096" w:rsidRDefault="00ED01FB" w:rsidP="00341736">
            <w:pPr>
              <w:widowControl/>
              <w:ind w:left="113" w:right="113"/>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該当無</w:t>
            </w:r>
          </w:p>
        </w:tc>
      </w:tr>
      <w:tr w:rsidR="00F27096" w:rsidRPr="00F27096" w:rsidTr="00452454">
        <w:trPr>
          <w:trHeight w:val="372"/>
        </w:trPr>
        <w:tc>
          <w:tcPr>
            <w:tcW w:w="691" w:type="pct"/>
            <w:tcBorders>
              <w:top w:val="single" w:sz="4" w:space="0" w:color="000000"/>
              <w:left w:val="single" w:sz="4" w:space="0" w:color="auto"/>
              <w:right w:val="single" w:sz="4" w:space="0" w:color="000000"/>
            </w:tcBorders>
            <w:shd w:val="clear" w:color="auto" w:fill="auto"/>
            <w:hideMark/>
          </w:tcPr>
          <w:p w:rsidR="00ED01FB" w:rsidRPr="00F27096" w:rsidRDefault="001F7D55" w:rsidP="00341736">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1</w:t>
            </w:r>
            <w:r w:rsidR="00ED01FB" w:rsidRPr="00F27096">
              <w:rPr>
                <w:rFonts w:ascii="ＭＳ Ｐ明朝" w:eastAsia="ＭＳ Ｐ明朝" w:hAnsi="ＭＳ Ｐ明朝" w:cs="ＭＳ Ｐゴシック" w:hint="eastAsia"/>
                <w:b/>
                <w:kern w:val="0"/>
                <w:sz w:val="20"/>
                <w:szCs w:val="20"/>
              </w:rPr>
              <w:t>.端数処理</w:t>
            </w:r>
          </w:p>
        </w:tc>
        <w:tc>
          <w:tcPr>
            <w:tcW w:w="3716" w:type="pct"/>
            <w:tcBorders>
              <w:top w:val="single" w:sz="4" w:space="0" w:color="auto"/>
              <w:left w:val="nil"/>
              <w:bottom w:val="dotted" w:sz="4" w:space="0" w:color="auto"/>
              <w:right w:val="nil"/>
            </w:tcBorders>
            <w:shd w:val="clear" w:color="auto" w:fill="auto"/>
            <w:noWrap/>
            <w:hideMark/>
          </w:tcPr>
          <w:p w:rsidR="00ED01FB" w:rsidRPr="00F27096" w:rsidRDefault="00ED01FB" w:rsidP="00341736">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単位数の算定については、基本となる単位数に加減算の計算を行う度に、小数点以下の端数処理（四捨五入）を行っていますか。</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452454">
        <w:trPr>
          <w:trHeight w:val="390"/>
        </w:trPr>
        <w:tc>
          <w:tcPr>
            <w:tcW w:w="691" w:type="pct"/>
            <w:tcBorders>
              <w:left w:val="single" w:sz="4" w:space="0" w:color="auto"/>
              <w:bottom w:val="dotted" w:sz="4" w:space="0" w:color="000000"/>
              <w:right w:val="single" w:sz="4" w:space="0" w:color="000000"/>
            </w:tcBorders>
            <w:shd w:val="clear" w:color="auto" w:fill="auto"/>
          </w:tcPr>
          <w:p w:rsidR="00ED01FB" w:rsidRPr="00F27096" w:rsidRDefault="00ED01FB" w:rsidP="00341736">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ED01FB" w:rsidRPr="00F27096" w:rsidRDefault="00ED01FB" w:rsidP="00341736">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算定される単位数から金額に換算する際に生ずる１円未満（小数点以下）の端数は切り捨てていますか。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452454">
        <w:trPr>
          <w:trHeight w:val="372"/>
        </w:trPr>
        <w:tc>
          <w:tcPr>
            <w:tcW w:w="691" w:type="pct"/>
            <w:tcBorders>
              <w:top w:val="dotted" w:sz="4" w:space="0" w:color="000000"/>
              <w:left w:val="single" w:sz="4" w:space="0" w:color="auto"/>
              <w:right w:val="single" w:sz="4" w:space="0" w:color="000000"/>
            </w:tcBorders>
            <w:shd w:val="clear" w:color="auto" w:fill="auto"/>
          </w:tcPr>
          <w:p w:rsidR="00ED01FB" w:rsidRPr="00F27096" w:rsidRDefault="00ED01FB" w:rsidP="00341736">
            <w:pPr>
              <w:jc w:val="left"/>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(利用日数の数え方等)</w:t>
            </w:r>
          </w:p>
        </w:tc>
        <w:tc>
          <w:tcPr>
            <w:tcW w:w="3716" w:type="pct"/>
            <w:tcBorders>
              <w:top w:val="dotted" w:sz="4" w:space="0" w:color="auto"/>
              <w:left w:val="nil"/>
              <w:bottom w:val="dotted" w:sz="4" w:space="0" w:color="auto"/>
              <w:right w:val="nil"/>
            </w:tcBorders>
            <w:shd w:val="clear" w:color="auto" w:fill="auto"/>
            <w:noWrap/>
            <w:vAlign w:val="center"/>
          </w:tcPr>
          <w:p w:rsidR="00ED01FB" w:rsidRPr="00F27096" w:rsidRDefault="00ED01FB" w:rsidP="00341736">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利用の日数については、利用の開始日及び終了日の両方を含めて、短期入所療養介護費を算定していますか。</w:t>
            </w:r>
          </w:p>
          <w:p w:rsidR="00ED01FB" w:rsidRPr="00F27096" w:rsidRDefault="00ED01FB" w:rsidP="00341736">
            <w:pPr>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※以下の事項に該当する場合は、それぞれの事項のとおり取扱うこと。</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452454">
        <w:trPr>
          <w:trHeight w:val="372"/>
        </w:trPr>
        <w:tc>
          <w:tcPr>
            <w:tcW w:w="691" w:type="pct"/>
            <w:tcBorders>
              <w:left w:val="single" w:sz="4" w:space="0" w:color="auto"/>
              <w:right w:val="single" w:sz="4" w:space="0" w:color="000000"/>
            </w:tcBorders>
            <w:shd w:val="clear" w:color="auto" w:fill="auto"/>
            <w:vAlign w:val="center"/>
          </w:tcPr>
          <w:p w:rsidR="00ED01FB" w:rsidRPr="00F27096" w:rsidRDefault="00ED01FB" w:rsidP="00341736">
            <w:pPr>
              <w:widowControl/>
              <w:jc w:val="left"/>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ED01FB" w:rsidRPr="00F27096" w:rsidRDefault="00ED01FB" w:rsidP="00341736">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当該事業所と短期入所生活介護事業所、特定施設又は介護保険施設（以下「介護保険施設等」とい</w:t>
            </w:r>
            <w:r w:rsidR="00DD494D" w:rsidRPr="00F27096">
              <w:rPr>
                <w:rFonts w:ascii="ＭＳ Ｐ明朝" w:eastAsia="ＭＳ Ｐ明朝" w:hAnsi="ＭＳ Ｐ明朝" w:cs="ＭＳ Ｐゴシック" w:hint="eastAsia"/>
                <w:kern w:val="0"/>
                <w:sz w:val="20"/>
                <w:szCs w:val="20"/>
              </w:rPr>
              <w:t>う。）が次の位置関係にある場合、当該施設に入所した日は含み退所した日は</w:t>
            </w:r>
            <w:r w:rsidRPr="00F27096">
              <w:rPr>
                <w:rFonts w:ascii="ＭＳ Ｐ明朝" w:eastAsia="ＭＳ Ｐ明朝" w:hAnsi="ＭＳ Ｐ明朝" w:cs="ＭＳ Ｐゴシック" w:hint="eastAsia"/>
                <w:kern w:val="0"/>
                <w:sz w:val="20"/>
                <w:szCs w:val="20"/>
              </w:rPr>
              <w:t>含めずに、施設サービス費を算定していますか。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452454">
        <w:trPr>
          <w:trHeight w:val="372"/>
        </w:trPr>
        <w:tc>
          <w:tcPr>
            <w:tcW w:w="691" w:type="pct"/>
            <w:tcBorders>
              <w:left w:val="single" w:sz="4" w:space="0" w:color="auto"/>
              <w:right w:val="single" w:sz="4" w:space="0" w:color="000000"/>
            </w:tcBorders>
            <w:shd w:val="clear" w:color="auto" w:fill="auto"/>
            <w:vAlign w:val="center"/>
          </w:tcPr>
          <w:p w:rsidR="00ED01FB" w:rsidRPr="00F27096" w:rsidRDefault="00ED01FB" w:rsidP="00341736">
            <w:pPr>
              <w:widowControl/>
              <w:jc w:val="left"/>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ED01FB" w:rsidRPr="00F27096" w:rsidRDefault="00ED01FB" w:rsidP="00341736">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①　当該事業所と介護保険施設等が同一敷地内にある場合　</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452454">
        <w:trPr>
          <w:trHeight w:val="372"/>
        </w:trPr>
        <w:tc>
          <w:tcPr>
            <w:tcW w:w="691" w:type="pct"/>
            <w:tcBorders>
              <w:left w:val="single" w:sz="4" w:space="0" w:color="auto"/>
              <w:right w:val="single" w:sz="4" w:space="0" w:color="000000"/>
            </w:tcBorders>
            <w:shd w:val="clear" w:color="auto" w:fill="auto"/>
            <w:vAlign w:val="center"/>
          </w:tcPr>
          <w:p w:rsidR="00ED01FB" w:rsidRPr="00F27096" w:rsidRDefault="00ED01FB" w:rsidP="00341736">
            <w:pPr>
              <w:widowControl/>
              <w:jc w:val="left"/>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ED01FB" w:rsidRPr="00F27096" w:rsidRDefault="00ED01FB" w:rsidP="00341736">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当該事業所と介護保険施設等が隣接若しくは近接する敷地にあって相互に職員の兼務や施設の共用等が行われている場合</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452454">
        <w:trPr>
          <w:trHeight w:val="372"/>
        </w:trPr>
        <w:tc>
          <w:tcPr>
            <w:tcW w:w="691" w:type="pct"/>
            <w:tcBorders>
              <w:left w:val="single" w:sz="4" w:space="0" w:color="auto"/>
              <w:right w:val="single" w:sz="4" w:space="0" w:color="000000"/>
            </w:tcBorders>
            <w:shd w:val="clear" w:color="auto" w:fill="auto"/>
            <w:vAlign w:val="center"/>
          </w:tcPr>
          <w:p w:rsidR="00ED01FB" w:rsidRPr="00F27096" w:rsidRDefault="00ED01FB" w:rsidP="00341736">
            <w:pPr>
              <w:widowControl/>
              <w:jc w:val="left"/>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ED01FB" w:rsidRPr="00F27096" w:rsidRDefault="00ED01FB" w:rsidP="00341736">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当該事業所の利用者が、当該事業所と次の位置関係にある病院又は診療所の医療保険適用病床（以下「同一敷地内等の医療保険適用病床」という。）へ入院した場合</w:t>
            </w:r>
            <w:r w:rsidR="00DD494D" w:rsidRPr="00F27096">
              <w:rPr>
                <w:rFonts w:ascii="ＭＳ Ｐ明朝" w:eastAsia="ＭＳ Ｐ明朝" w:hAnsi="ＭＳ Ｐ明朝" w:cs="ＭＳ Ｐゴシック" w:hint="eastAsia"/>
                <w:kern w:val="0"/>
                <w:sz w:val="20"/>
                <w:szCs w:val="20"/>
              </w:rPr>
              <w:t>又は同一敷地内等の医療保険適用病床から退院した場合</w:t>
            </w:r>
            <w:r w:rsidRPr="00F27096">
              <w:rPr>
                <w:rFonts w:ascii="ＭＳ Ｐ明朝" w:eastAsia="ＭＳ Ｐ明朝" w:hAnsi="ＭＳ Ｐ明朝" w:cs="ＭＳ Ｐゴシック" w:hint="eastAsia"/>
                <w:kern w:val="0"/>
                <w:sz w:val="20"/>
                <w:szCs w:val="20"/>
              </w:rPr>
              <w:t>、当該事業所における利用の開始日及び終了日は利用の日数に含めずに、短期入所療養介護費を算定していますか。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452454">
        <w:trPr>
          <w:trHeight w:val="372"/>
        </w:trPr>
        <w:tc>
          <w:tcPr>
            <w:tcW w:w="691" w:type="pct"/>
            <w:tcBorders>
              <w:left w:val="single" w:sz="4" w:space="0" w:color="auto"/>
              <w:right w:val="single" w:sz="4" w:space="0" w:color="000000"/>
            </w:tcBorders>
            <w:shd w:val="clear" w:color="auto" w:fill="auto"/>
            <w:vAlign w:val="center"/>
          </w:tcPr>
          <w:p w:rsidR="00ED01FB" w:rsidRPr="00F27096" w:rsidRDefault="00ED01FB" w:rsidP="00341736">
            <w:pPr>
              <w:widowControl/>
              <w:jc w:val="left"/>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ED01FB" w:rsidRPr="00F27096" w:rsidRDefault="00ED01FB" w:rsidP="00341736">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当該施設と医療保険適用病床が同一敷地内にある場合</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452454">
        <w:trPr>
          <w:trHeight w:val="470"/>
        </w:trPr>
        <w:tc>
          <w:tcPr>
            <w:tcW w:w="691" w:type="pct"/>
            <w:tcBorders>
              <w:left w:val="single" w:sz="4" w:space="0" w:color="auto"/>
              <w:right w:val="single" w:sz="4" w:space="0" w:color="000000"/>
            </w:tcBorders>
            <w:shd w:val="clear" w:color="auto" w:fill="auto"/>
            <w:vAlign w:val="center"/>
          </w:tcPr>
          <w:p w:rsidR="00ED01FB" w:rsidRPr="00F27096" w:rsidRDefault="00ED01FB" w:rsidP="00341736">
            <w:pPr>
              <w:widowControl/>
              <w:jc w:val="left"/>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ED01FB" w:rsidRPr="00F27096" w:rsidRDefault="00ED01FB" w:rsidP="00341736">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当該施設と医療保険適用病床が隣接又は近接する敷地にあって相互に職員の兼務や施設の共用等が行われている場合</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F27096" w:rsidRPr="00F27096" w:rsidTr="00452454">
        <w:trPr>
          <w:trHeight w:val="565"/>
        </w:trPr>
        <w:tc>
          <w:tcPr>
            <w:tcW w:w="691" w:type="pct"/>
            <w:tcBorders>
              <w:left w:val="single" w:sz="4" w:space="0" w:color="auto"/>
              <w:bottom w:val="single" w:sz="4" w:space="0" w:color="000000"/>
              <w:right w:val="single" w:sz="4" w:space="0" w:color="000000"/>
            </w:tcBorders>
            <w:shd w:val="clear" w:color="auto" w:fill="auto"/>
            <w:vAlign w:val="center"/>
          </w:tcPr>
          <w:p w:rsidR="00ED01FB" w:rsidRPr="00F27096" w:rsidRDefault="00ED01FB" w:rsidP="00341736">
            <w:pPr>
              <w:widowControl/>
              <w:jc w:val="left"/>
              <w:rPr>
                <w:rFonts w:ascii="ＭＳ Ｐ明朝" w:eastAsia="ＭＳ Ｐ明朝" w:hAnsi="ＭＳ Ｐ明朝" w:cs="ＭＳ Ｐゴシック"/>
                <w:b/>
                <w:kern w:val="0"/>
                <w:sz w:val="20"/>
                <w:szCs w:val="20"/>
              </w:rPr>
            </w:pPr>
          </w:p>
        </w:tc>
        <w:tc>
          <w:tcPr>
            <w:tcW w:w="3716" w:type="pct"/>
            <w:tcBorders>
              <w:top w:val="dotted" w:sz="4" w:space="0" w:color="auto"/>
              <w:left w:val="nil"/>
              <w:bottom w:val="single" w:sz="4" w:space="0" w:color="auto"/>
              <w:right w:val="nil"/>
            </w:tcBorders>
            <w:shd w:val="clear" w:color="auto" w:fill="auto"/>
            <w:noWrap/>
          </w:tcPr>
          <w:p w:rsidR="00ED01FB" w:rsidRPr="00F27096" w:rsidRDefault="00ED01FB" w:rsidP="00341736">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当該サービス終了日に、訪問看護、訪問リハビリテーション、居宅療</w:t>
            </w:r>
            <w:r w:rsidR="00E7520D" w:rsidRPr="00F27096">
              <w:rPr>
                <w:rFonts w:ascii="ＭＳ Ｐ明朝" w:eastAsia="ＭＳ Ｐ明朝" w:hAnsi="ＭＳ Ｐ明朝" w:cs="ＭＳ Ｐゴシック" w:hint="eastAsia"/>
                <w:kern w:val="0"/>
                <w:sz w:val="20"/>
                <w:szCs w:val="20"/>
              </w:rPr>
              <w:t>養管理指導及び通所リハビリテーションのサービスを受けていませんか。</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ED01FB" w:rsidRPr="00F27096" w:rsidRDefault="00ED01FB" w:rsidP="00341736">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452454">
        <w:trPr>
          <w:trHeight w:val="372"/>
        </w:trPr>
        <w:tc>
          <w:tcPr>
            <w:tcW w:w="691" w:type="pct"/>
            <w:vMerge w:val="restar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2.短期入所療養介護費</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(経過措置等)</w:t>
            </w:r>
          </w:p>
        </w:tc>
        <w:tc>
          <w:tcPr>
            <w:tcW w:w="3716" w:type="pct"/>
            <w:tcBorders>
              <w:top w:val="single"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居室の区分に応じて所定単位数を算定していますか。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452454">
        <w:trPr>
          <w:trHeight w:val="372"/>
        </w:trPr>
        <w:tc>
          <w:tcPr>
            <w:tcW w:w="691" w:type="pct"/>
            <w:vMerge/>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従来型個室において、次の事項に該当する場合は、多床室の所定単位数を算定していますか。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5310CC">
        <w:trPr>
          <w:trHeight w:val="372"/>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①感染症等により、従来型個室への利用が必要であると医師が判断した者であって、従来型個室への利用期間が30日以内の場合</w:t>
            </w:r>
          </w:p>
          <w:p w:rsidR="00133742" w:rsidRPr="00F27096" w:rsidRDefault="00133742" w:rsidP="00133742">
            <w:pPr>
              <w:widowControl/>
              <w:ind w:firstLineChars="100" w:firstLine="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※医師の判断が明確でないものは対象とならない。</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5310CC">
        <w:trPr>
          <w:trHeight w:val="372"/>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②従来型個室の面積が内法による測定で、8.0㎡以下の場合</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452454">
        <w:trPr>
          <w:trHeight w:val="795"/>
        </w:trPr>
        <w:tc>
          <w:tcPr>
            <w:tcW w:w="691" w:type="pct"/>
            <w:tcBorders>
              <w:left w:val="single" w:sz="4" w:space="0" w:color="auto"/>
              <w:bottom w:val="dotted"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 xml:space="preserve">③著しい精神症状等により、同室の他の利用者等の心身の状況に重大な影響を及ぼすおそれがあるとして、従来型個室への利用が必要であると医師が判断した場合　　</w:t>
            </w:r>
          </w:p>
          <w:p w:rsidR="00133742" w:rsidRPr="00F27096" w:rsidRDefault="00133742" w:rsidP="00133742">
            <w:pPr>
              <w:widowControl/>
              <w:ind w:leftChars="100" w:left="21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※医師の判断が明確でないものは対象とならない。</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452454">
        <w:trPr>
          <w:trHeight w:val="372"/>
        </w:trPr>
        <w:tc>
          <w:tcPr>
            <w:tcW w:w="691" w:type="pct"/>
            <w:tcBorders>
              <w:top w:val="dotted" w:sz="4" w:space="0" w:color="000000"/>
              <w:left w:val="single" w:sz="4" w:space="0" w:color="auto"/>
              <w:bottom w:val="dotted"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【施設基準】</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【基本型】</w:t>
            </w:r>
          </w:p>
        </w:tc>
        <w:tc>
          <w:tcPr>
            <w:tcW w:w="3716" w:type="pct"/>
            <w:tcBorders>
              <w:top w:val="dotted" w:sz="4" w:space="0" w:color="auto"/>
              <w:left w:val="nil"/>
              <w:bottom w:val="single"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介護老人保健施設短期入所療養介護費(Ⅰ)の介護老人保健施設短期入所療養介護費(ⅰ)若しくは(ⅲ)又はユニット型介護老人保健施設短期入所療養介護費（Ⅰ）のユニット型介護老人保健施設短期入所療養介護費（ⅰ）の基準を満たす場合、当該施設と同様に算定していますか。</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452454">
        <w:trPr>
          <w:trHeight w:val="372"/>
        </w:trPr>
        <w:tc>
          <w:tcPr>
            <w:tcW w:w="691" w:type="pct"/>
            <w:tcBorders>
              <w:top w:val="dotted" w:sz="4" w:space="0" w:color="000000"/>
              <w:left w:val="single" w:sz="4" w:space="0" w:color="auto"/>
              <w:bottom w:val="dotted"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lastRenderedPageBreak/>
              <w:t>【在宅強化型】</w:t>
            </w: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介護老人保健施設短期入所療養介護費(Ⅰ)の介護老人保健施設短期入所療養介護費(ⅱ)又はユニット型介護老人保健施設短期入所療養介護費（Ⅰ）のユニット型介護老人保健施設短期入所療養介護費（ⅱ）の基準を満たす場合、当該施設と同様に算定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452454">
        <w:trPr>
          <w:trHeight w:val="372"/>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リハビリテーション機能強化加算を本体報酬に包括化したことを踏まえ、以下の事項について留意していますか。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452454">
        <w:trPr>
          <w:trHeight w:val="372"/>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介護老人保健施設における短期入所療養介護においては、実用的な日常生活における諸活動の自立性の向上のために、利用者の状態に応じ、利用者に必要な理学療法、作業療法又は言語聴覚療法を適宜適切に提供できる体制が整備されていること。</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372"/>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理学療法又は作業療法については、実用歩行訓練・活動向上訓練・運動療法等を組み合わせて利用者の状態に応じて行うことが必要であり、言語聴覚療法については、失語症、構音障害、難聴に伴う聴覚・言語機能の障害又は人工内耳埋込術後の言語聴覚機能に障害を持つ利用者に対して言語機能又は聴覚機能に係る活動向上訓練を行っ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372"/>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当該訓練により向上させた諸活動の能力については、常に看護師等により日常生活での実行状況に生かされるよう働きかけが行われていますか。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372"/>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理学療法、作業療法又は言語聴覚療法は、利用者の実用的な在宅生活における諸活動の自立性の向上のため、訓練の専用施設外においても訓練を行うことが可能であるが、言語聴覚療法を行う場合は、車椅子・歩行器・杖等を使用する患者が容易に出入り可能であり、遮音等に配慮された部屋を確保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372"/>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④　理学療法、作業療法又は言語聴覚療法を行うに当たっては、医師、看護職員、理学療法士、作業療法士、言語聴覚士等が共同してリハビリテーション実施計画を作成し、これに基づいて行った個別リハビリテーションの効果、実施方法等について評価等を行っていますか。</w:t>
            </w:r>
          </w:p>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※リハビリテーション実施計画に相当する内容を短期入所療養介護計画の中に記載する場合は、その記載をもってリハビリテーション実施計画の作成に代えることができる。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372"/>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⑤　医師等リハビリテーション従事者は、理学療法、作業療法、言語聴覚療法を行う場合は、開始時に利用者に対してリハビリテーション実施計画の内容を説明し、記録していますか。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618"/>
        </w:trPr>
        <w:tc>
          <w:tcPr>
            <w:tcW w:w="691" w:type="pct"/>
            <w:tcBorders>
              <w:left w:val="single" w:sz="4" w:space="0" w:color="auto"/>
              <w:bottom w:val="dotted"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⑥　リハビリテーションに関する記録(実施時間、訓練内容、担当者等)は利用者ごとに保管され、常に当該事業所のリハビリテーション従事者により閲覧が可能ですか。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372"/>
        </w:trPr>
        <w:tc>
          <w:tcPr>
            <w:tcW w:w="691" w:type="pct"/>
            <w:tcBorders>
              <w:top w:val="dotted" w:sz="4" w:space="0" w:color="auto"/>
              <w:left w:val="single" w:sz="4" w:space="0" w:color="auto"/>
              <w:bottom w:val="dotted"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【特定介護老人保健施設短期入所療養介護費】</w:t>
            </w:r>
          </w:p>
        </w:tc>
        <w:tc>
          <w:tcPr>
            <w:tcW w:w="3716"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難病等を有する中重度者又は末期の悪性腫瘍の利用者であって、サービスの提供に当たり、常時看護職員による観察を必要とする者に対して、日中のみの指定短期入所療養介護を行った場合に、現に要した時間ではなく、短期入所療養介護計画に位置付けられた内容の指定短期入所療養介護を行うのに要する標準的な時間でそれぞれ所定単位数を算定していますか。</w:t>
            </w:r>
          </w:p>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※短期入所療養介護を行うのに要する時間には、送迎に要する時間は含まれないこと。</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372"/>
        </w:trPr>
        <w:tc>
          <w:tcPr>
            <w:tcW w:w="691" w:type="pct"/>
            <w:tcBorders>
              <w:top w:val="dotted" w:sz="4" w:space="0" w:color="auto"/>
              <w:left w:val="single" w:sz="4" w:space="0" w:color="auto"/>
              <w:bottom w:val="dotted"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b/>
                <w:sz w:val="20"/>
                <w:szCs w:val="20"/>
              </w:rPr>
              <w:br w:type="page"/>
            </w:r>
            <w:r w:rsidRPr="00F27096">
              <w:rPr>
                <w:rFonts w:ascii="ＭＳ Ｐ明朝" w:eastAsia="ＭＳ Ｐ明朝" w:hAnsi="ＭＳ Ｐ明朝" w:cs="ＭＳ Ｐゴシック" w:hint="eastAsia"/>
                <w:b/>
                <w:kern w:val="0"/>
                <w:sz w:val="20"/>
                <w:szCs w:val="20"/>
              </w:rPr>
              <w:t>【夜勤職員】</w:t>
            </w:r>
          </w:p>
        </w:tc>
        <w:tc>
          <w:tcPr>
            <w:tcW w:w="3716"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いて夜勤を行う職員の勤務条件に関する基準を満たしていない場合には、当該事業所の利用者に対しても本体施設と同様に短期入所療養介護費を所定単位数の100分の97で算定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372"/>
        </w:trPr>
        <w:tc>
          <w:tcPr>
            <w:tcW w:w="691" w:type="pct"/>
            <w:tcBorders>
              <w:top w:val="dotted" w:sz="4" w:space="0" w:color="auto"/>
              <w:left w:val="single" w:sz="4" w:space="0" w:color="auto"/>
              <w:bottom w:val="dotted"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【定員超過】</w:t>
            </w:r>
          </w:p>
        </w:tc>
        <w:tc>
          <w:tcPr>
            <w:tcW w:w="3716"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当該事業所の本体施設である介護老人保健施設において定員を超過している場合には当該事業所の利用者に対しても本体施設と同様に短期入所療養介護費を所定単位数の100分の70で算定していますか。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372"/>
        </w:trPr>
        <w:tc>
          <w:tcPr>
            <w:tcW w:w="691" w:type="pct"/>
            <w:tcBorders>
              <w:top w:val="dotted" w:sz="4" w:space="0" w:color="auto"/>
              <w:left w:val="single" w:sz="4" w:space="0" w:color="auto"/>
              <w:bottom w:val="dotted"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【人員欠如】</w:t>
            </w:r>
          </w:p>
        </w:tc>
        <w:tc>
          <w:tcPr>
            <w:tcW w:w="3716" w:type="pct"/>
            <w:tcBorders>
              <w:top w:val="dotted"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当該事業所の本体施設である介護老人保健施設において人員欠如となっている場合には、当該事業所の利用者に対しても本体施設と同様に短期入所療養介護費を所定単位数の100分の70で算定していますか。</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CC273C">
        <w:trPr>
          <w:trHeight w:val="209"/>
        </w:trPr>
        <w:tc>
          <w:tcPr>
            <w:tcW w:w="691" w:type="pct"/>
            <w:tcBorders>
              <w:top w:val="dotted" w:sz="4" w:space="0" w:color="auto"/>
              <w:left w:val="single" w:sz="4" w:space="0" w:color="auto"/>
              <w:right w:val="single" w:sz="4" w:space="0" w:color="000000"/>
            </w:tcBorders>
            <w:shd w:val="clear" w:color="auto" w:fill="BFBFBF" w:themeFill="background1" w:themeFillShade="BF"/>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lastRenderedPageBreak/>
              <w:t>【ユニットケア体制】</w:t>
            </w:r>
          </w:p>
        </w:tc>
        <w:tc>
          <w:tcPr>
            <w:tcW w:w="3716" w:type="pct"/>
            <w:tcBorders>
              <w:top w:val="single"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ユニットにおける職員の員数が、以下のユニットにおける職員の基準を満たさない場合は、所定単位数の100分の97に相当する単位数を算定していますか。</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CC273C">
        <w:trPr>
          <w:trHeight w:val="70"/>
        </w:trPr>
        <w:tc>
          <w:tcPr>
            <w:tcW w:w="691" w:type="pct"/>
            <w:tcBorders>
              <w:left w:val="single" w:sz="4" w:space="0" w:color="auto"/>
              <w:right w:val="single" w:sz="4" w:space="0" w:color="000000"/>
            </w:tcBorders>
            <w:shd w:val="clear" w:color="auto" w:fill="BFBFBF" w:themeFill="background1" w:themeFillShade="BF"/>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①日中については、ユニットごとに常時1人以上の介護職員又は看護職員を配置すること。</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CC273C">
        <w:trPr>
          <w:trHeight w:val="173"/>
        </w:trPr>
        <w:tc>
          <w:tcPr>
            <w:tcW w:w="691" w:type="pct"/>
            <w:tcBorders>
              <w:left w:val="single" w:sz="4" w:space="0" w:color="auto"/>
              <w:bottom w:val="single" w:sz="4" w:space="0" w:color="000000"/>
              <w:right w:val="single" w:sz="4" w:space="0" w:color="000000"/>
            </w:tcBorders>
            <w:shd w:val="clear" w:color="auto" w:fill="BFBFBF" w:themeFill="background1" w:themeFillShade="BF"/>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②ユニットごとに、常勤のユニットリーダーを配置すること。</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5310CC">
        <w:trPr>
          <w:trHeight w:val="882"/>
        </w:trPr>
        <w:tc>
          <w:tcPr>
            <w:tcW w:w="691" w:type="pct"/>
            <w:tcBorders>
              <w:top w:val="single" w:sz="4" w:space="0" w:color="000000"/>
              <w:left w:val="single" w:sz="4" w:space="0" w:color="auto"/>
              <w:bottom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【特定入所者介護サービス費（補足給付）】</w:t>
            </w:r>
          </w:p>
        </w:tc>
        <w:tc>
          <w:tcPr>
            <w:tcW w:w="3716" w:type="pct"/>
            <w:tcBorders>
              <w:top w:val="single" w:sz="4" w:space="0" w:color="auto"/>
              <w:left w:val="nil"/>
              <w:bottom w:val="single"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当該事業所の本体施設である介護老人保健施設における当該費用（居住費を滞在費と読替え、外泊に係る取扱いを除く）と同様に請求していますか。</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905FC1">
        <w:trPr>
          <w:trHeight w:val="730"/>
        </w:trPr>
        <w:tc>
          <w:tcPr>
            <w:tcW w:w="691" w:type="pct"/>
            <w:tcBorders>
              <w:left w:val="single" w:sz="4" w:space="0" w:color="auto"/>
              <w:bottom w:val="single" w:sz="4" w:space="0" w:color="000000"/>
              <w:right w:val="single" w:sz="4" w:space="0" w:color="000000"/>
            </w:tcBorders>
            <w:shd w:val="clear" w:color="auto" w:fill="auto"/>
          </w:tcPr>
          <w:p w:rsidR="00133742" w:rsidRPr="00F27096" w:rsidRDefault="00133742" w:rsidP="00133742">
            <w:pPr>
              <w:widowControl/>
              <w:jc w:val="center"/>
              <w:rPr>
                <w:rFonts w:ascii="ＭＳ Ｐ明朝" w:eastAsia="ＭＳ Ｐ明朝" w:hAnsi="ＭＳ Ｐ明朝"/>
                <w:b/>
                <w:spacing w:val="-7"/>
                <w:sz w:val="20"/>
                <w:szCs w:val="20"/>
              </w:rPr>
            </w:pPr>
            <w:r w:rsidRPr="00F27096">
              <w:rPr>
                <w:rFonts w:ascii="ＭＳ Ｐ明朝" w:eastAsia="ＭＳ Ｐ明朝" w:hAnsi="ＭＳ Ｐ明朝" w:hint="eastAsia"/>
                <w:b/>
                <w:spacing w:val="-7"/>
                <w:sz w:val="20"/>
                <w:szCs w:val="20"/>
              </w:rPr>
              <w:t>3</w:t>
            </w:r>
            <w:r w:rsidRPr="00F27096">
              <w:rPr>
                <w:rFonts w:ascii="ＭＳ Ｐ明朝" w:eastAsia="ＭＳ Ｐ明朝" w:hAnsi="ＭＳ Ｐ明朝"/>
                <w:b/>
                <w:spacing w:val="-7"/>
                <w:sz w:val="20"/>
                <w:szCs w:val="20"/>
              </w:rPr>
              <w:t>.</w:t>
            </w:r>
            <w:r w:rsidRPr="00F27096">
              <w:rPr>
                <w:rFonts w:ascii="ＭＳ Ｐ明朝" w:eastAsia="ＭＳ Ｐ明朝" w:hAnsi="ＭＳ Ｐ明朝" w:hint="eastAsia"/>
                <w:b/>
                <w:spacing w:val="-7"/>
                <w:sz w:val="20"/>
                <w:szCs w:val="20"/>
              </w:rPr>
              <w:t>身体拘束廃止</w:t>
            </w:r>
          </w:p>
          <w:p w:rsidR="00133742" w:rsidRPr="00F27096" w:rsidRDefault="00133742" w:rsidP="00133742">
            <w:pPr>
              <w:widowControl/>
              <w:rPr>
                <w:rFonts w:ascii="ＭＳ Ｐ明朝" w:eastAsia="ＭＳ Ｐ明朝" w:hAnsi="ＭＳ Ｐ明朝"/>
                <w:b/>
                <w:spacing w:val="-7"/>
                <w:sz w:val="20"/>
                <w:szCs w:val="20"/>
              </w:rPr>
            </w:pPr>
            <w:r w:rsidRPr="00F27096">
              <w:rPr>
                <w:rFonts w:ascii="ＭＳ Ｐ明朝" w:eastAsia="ＭＳ Ｐ明朝" w:hAnsi="ＭＳ Ｐ明朝" w:hint="eastAsia"/>
                <w:b/>
                <w:spacing w:val="-7"/>
                <w:sz w:val="20"/>
                <w:szCs w:val="20"/>
              </w:rPr>
              <w:t>未実施減算</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left w:val="nil"/>
              <w:right w:val="nil"/>
            </w:tcBorders>
            <w:shd w:val="clear" w:color="auto" w:fill="auto"/>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当該事業所の本体施設である指定介護老人保健施設基準と同様に、身体拘束を行った場合の記録や身体拘束廃止の取組を行っていない場合は、所定単位数の100分の1相当する単位数を所定単位数から減算する相当する単位数を所定単位数から減算していますか。</w:t>
            </w:r>
          </w:p>
          <w:p w:rsidR="00133742" w:rsidRPr="00F27096" w:rsidRDefault="00133742" w:rsidP="00133742">
            <w:pPr>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※令和7年3月31日までは経過措置により減算を適用しない。</w:t>
            </w:r>
          </w:p>
        </w:tc>
        <w:tc>
          <w:tcPr>
            <w:tcW w:w="198"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905FC1">
        <w:trPr>
          <w:trHeight w:val="730"/>
        </w:trPr>
        <w:tc>
          <w:tcPr>
            <w:tcW w:w="691" w:type="pct"/>
            <w:tcBorders>
              <w:left w:val="single" w:sz="4" w:space="0" w:color="auto"/>
              <w:bottom w:val="single"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b/>
                <w:spacing w:val="-7"/>
                <w:sz w:val="20"/>
                <w:szCs w:val="20"/>
              </w:rPr>
            </w:pPr>
            <w:r w:rsidRPr="00F27096">
              <w:rPr>
                <w:rFonts w:ascii="ＭＳ Ｐ明朝" w:eastAsia="ＭＳ Ｐ明朝" w:hAnsi="ＭＳ Ｐ明朝" w:hint="eastAsia"/>
                <w:b/>
                <w:spacing w:val="-7"/>
                <w:sz w:val="20"/>
                <w:szCs w:val="20"/>
              </w:rPr>
              <w:t>4</w:t>
            </w:r>
            <w:r w:rsidRPr="00F27096">
              <w:rPr>
                <w:rFonts w:ascii="ＭＳ Ｐ明朝" w:eastAsia="ＭＳ Ｐ明朝" w:hAnsi="ＭＳ Ｐ明朝"/>
                <w:b/>
                <w:spacing w:val="-7"/>
                <w:sz w:val="20"/>
                <w:szCs w:val="20"/>
              </w:rPr>
              <w:t>.</w:t>
            </w:r>
            <w:r w:rsidRPr="00F27096">
              <w:rPr>
                <w:rFonts w:ascii="ＭＳ Ｐ明朝" w:eastAsia="ＭＳ Ｐ明朝" w:hAnsi="ＭＳ Ｐ明朝" w:hint="eastAsia"/>
                <w:b/>
                <w:spacing w:val="-7"/>
                <w:sz w:val="20"/>
                <w:szCs w:val="20"/>
              </w:rPr>
              <w:t>高齢者虐待防止措置未実施減算</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left w:val="nil"/>
              <w:right w:val="nil"/>
            </w:tcBorders>
            <w:shd w:val="clear" w:color="auto" w:fill="auto"/>
            <w:noWrap/>
          </w:tcPr>
          <w:p w:rsidR="00133742" w:rsidRPr="00F27096" w:rsidRDefault="00133742" w:rsidP="00133742">
            <w:pPr>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当該事業所の本体施設である指定介護老人保健施設基準と同様に、虐待防止の発生又はその発生を防止するための措置が講じられていない場合は、高齢者虐待防止措置未実施減算として、所定単位数の１００分の１に相当する単位数を所定単位数から減算していますか。</w:t>
            </w:r>
          </w:p>
        </w:tc>
        <w:tc>
          <w:tcPr>
            <w:tcW w:w="198"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905FC1">
        <w:trPr>
          <w:trHeight w:val="730"/>
        </w:trPr>
        <w:tc>
          <w:tcPr>
            <w:tcW w:w="691" w:type="pct"/>
            <w:tcBorders>
              <w:left w:val="single" w:sz="4" w:space="0" w:color="auto"/>
              <w:bottom w:val="single"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b/>
                <w:spacing w:val="-7"/>
                <w:sz w:val="20"/>
                <w:szCs w:val="20"/>
              </w:rPr>
            </w:pPr>
            <w:r w:rsidRPr="00F27096">
              <w:rPr>
                <w:rFonts w:ascii="ＭＳ Ｐ明朝" w:eastAsia="ＭＳ Ｐ明朝" w:hAnsi="ＭＳ Ｐ明朝" w:hint="eastAsia"/>
                <w:b/>
                <w:spacing w:val="-7"/>
                <w:sz w:val="20"/>
                <w:szCs w:val="20"/>
              </w:rPr>
              <w:t>5</w:t>
            </w:r>
            <w:r w:rsidRPr="00F27096">
              <w:rPr>
                <w:rFonts w:ascii="ＭＳ Ｐ明朝" w:eastAsia="ＭＳ Ｐ明朝" w:hAnsi="ＭＳ Ｐ明朝"/>
                <w:b/>
                <w:spacing w:val="-7"/>
                <w:sz w:val="20"/>
                <w:szCs w:val="20"/>
              </w:rPr>
              <w:t>.</w:t>
            </w:r>
            <w:r w:rsidRPr="00F27096">
              <w:rPr>
                <w:rFonts w:ascii="ＭＳ Ｐ明朝" w:eastAsia="ＭＳ Ｐ明朝" w:hAnsi="ＭＳ Ｐ明朝" w:hint="eastAsia"/>
                <w:b/>
                <w:spacing w:val="-7"/>
                <w:sz w:val="20"/>
                <w:szCs w:val="20"/>
              </w:rPr>
              <w:t>業務継続計画未策定減算</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left w:val="nil"/>
              <w:right w:val="nil"/>
            </w:tcBorders>
            <w:shd w:val="clear" w:color="auto" w:fill="auto"/>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当該事業所の本体施設である指定介護老人保健施設基準と同様に、業務継続計画が未策定の場合は、業務継続計画未策定減算として、所定単位数の１００分の１に相当する単位数を所定単位数から減算していますか。</w:t>
            </w:r>
          </w:p>
          <w:p w:rsidR="00133742" w:rsidRPr="00F27096" w:rsidRDefault="00133742" w:rsidP="00133742">
            <w:pPr>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※令和7年3月31日までは、感染症の予防及びまん延の防止のための指針の整備及び非常災害に関する具体的計画の策定を行っている場合には、算定しない。</w:t>
            </w:r>
          </w:p>
        </w:tc>
        <w:tc>
          <w:tcPr>
            <w:tcW w:w="198"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905FC1">
        <w:trPr>
          <w:trHeight w:val="730"/>
        </w:trPr>
        <w:tc>
          <w:tcPr>
            <w:tcW w:w="691" w:type="pct"/>
            <w:tcBorders>
              <w:left w:val="single" w:sz="4" w:space="0" w:color="auto"/>
              <w:bottom w:val="single" w:sz="4" w:space="0" w:color="000000"/>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6.夜勤職員配</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置加算</w:t>
            </w:r>
          </w:p>
          <w:p w:rsidR="00133742" w:rsidRPr="00F27096" w:rsidRDefault="00133742" w:rsidP="00133742">
            <w:pPr>
              <w:widowControl/>
              <w:jc w:val="cente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left w:val="nil"/>
              <w:right w:val="nil"/>
            </w:tcBorders>
            <w:shd w:val="clear" w:color="auto" w:fill="auto"/>
            <w:noWrap/>
          </w:tcPr>
          <w:p w:rsidR="00133742" w:rsidRPr="00F27096" w:rsidRDefault="00133742" w:rsidP="00133742">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当該事業所の本体施設である介護老人保健施設における夜勤職員配置加算の基準を満たす場合に、当該施設と同様に算定していますか。</w:t>
            </w:r>
          </w:p>
        </w:tc>
        <w:tc>
          <w:tcPr>
            <w:tcW w:w="198"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1438"/>
        </w:trPr>
        <w:tc>
          <w:tcPr>
            <w:tcW w:w="691" w:type="pc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b/>
                <w:sz w:val="20"/>
                <w:szCs w:val="20"/>
              </w:rPr>
              <w:br w:type="page"/>
              <w:t>7</w:t>
            </w:r>
            <w:r w:rsidRPr="00F27096">
              <w:rPr>
                <w:rFonts w:ascii="ＭＳ Ｐ明朝" w:eastAsia="ＭＳ Ｐ明朝" w:hAnsi="ＭＳ Ｐ明朝" w:cs="ＭＳ Ｐゴシック" w:hint="eastAsia"/>
                <w:b/>
                <w:kern w:val="0"/>
                <w:sz w:val="20"/>
                <w:szCs w:val="20"/>
              </w:rPr>
              <w:t>.個別リハビリテーション実施加算</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医師、看護職員、理学療法士、作業療法士、言語聴覚士等が共同して利用者ごとに個別リハビリテーション計画を作成し、当該個別リハビリテーション計画に基づき、医師又は医師の指示を受けた理学療法士、作業療法士又は言語聴覚士が個別リハビリテーションを20分以上行った場合に、１日につき240単位を所定単位数に加算していますか。</w:t>
            </w:r>
          </w:p>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※４日以内の利用者についても、算定している場合は短期入所療養介護計画の作成も必要。</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372"/>
        </w:trPr>
        <w:tc>
          <w:tcPr>
            <w:tcW w:w="691" w:type="pct"/>
            <w:tcBorders>
              <w:left w:val="single" w:sz="4" w:space="0" w:color="auto"/>
              <w:bottom w:val="single"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strike/>
                <w:kern w:val="0"/>
                <w:sz w:val="20"/>
                <w:szCs w:val="20"/>
              </w:rPr>
            </w:pPr>
          </w:p>
        </w:tc>
        <w:tc>
          <w:tcPr>
            <w:tcW w:w="3716" w:type="pct"/>
            <w:tcBorders>
              <w:top w:val="dotted" w:sz="4" w:space="0" w:color="auto"/>
              <w:bottom w:val="single" w:sz="4" w:space="0" w:color="000000"/>
            </w:tcBorders>
            <w:noWrap/>
            <w:vAlign w:val="center"/>
          </w:tcPr>
          <w:p w:rsidR="00133742" w:rsidRPr="00133742" w:rsidRDefault="00133742" w:rsidP="00133742">
            <w:pPr>
              <w:spacing w:line="260" w:lineRule="exact"/>
              <w:ind w:left="1"/>
              <w:rPr>
                <w:rFonts w:ascii="ＭＳ Ｐ明朝" w:eastAsia="ＭＳ Ｐ明朝" w:hAnsi="ＭＳ Ｐ明朝"/>
                <w:sz w:val="20"/>
                <w:szCs w:val="20"/>
              </w:rPr>
            </w:pPr>
            <w:r w:rsidRPr="00133742">
              <w:rPr>
                <w:rFonts w:ascii="ＭＳ Ｐ明朝" w:eastAsia="ＭＳ Ｐ明朝" w:hAnsi="ＭＳ Ｐ明朝" w:hint="eastAsia"/>
                <w:sz w:val="20"/>
                <w:szCs w:val="20"/>
              </w:rPr>
              <w:t>介護老人保健施設短期入所療養介護費サービス費（Ⅳ）又はユニット型介護老人保健施設短期入所療養介護費【その他型】を算定していませんか。</w:t>
            </w:r>
          </w:p>
        </w:tc>
        <w:tc>
          <w:tcPr>
            <w:tcW w:w="198" w:type="pct"/>
            <w:tcBorders>
              <w:top w:val="dotted" w:sz="4" w:space="0" w:color="auto"/>
              <w:left w:val="single" w:sz="4" w:space="0" w:color="auto"/>
              <w:bottom w:val="single" w:sz="4" w:space="0" w:color="000000"/>
              <w:right w:val="single" w:sz="4" w:space="0" w:color="auto"/>
            </w:tcBorders>
            <w:shd w:val="clear" w:color="auto" w:fill="auto"/>
            <w:vAlign w:val="center"/>
          </w:tcPr>
          <w:p w:rsidR="00133742" w:rsidRPr="00133742" w:rsidRDefault="00133742" w:rsidP="00133742">
            <w:pPr>
              <w:jc w:val="center"/>
              <w:rPr>
                <w:rFonts w:ascii="ＭＳ Ｐ明朝" w:eastAsia="ＭＳ Ｐ明朝" w:hAnsi="ＭＳ Ｐ明朝"/>
                <w:sz w:val="20"/>
                <w:szCs w:val="20"/>
              </w:rPr>
            </w:pPr>
            <w:r w:rsidRPr="00133742">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133742" w:rsidRDefault="00133742" w:rsidP="00133742">
            <w:pPr>
              <w:jc w:val="center"/>
              <w:rPr>
                <w:rFonts w:ascii="ＭＳ Ｐ明朝" w:eastAsia="ＭＳ Ｐ明朝" w:hAnsi="ＭＳ Ｐ明朝"/>
                <w:sz w:val="20"/>
                <w:szCs w:val="20"/>
              </w:rPr>
            </w:pPr>
            <w:r w:rsidRPr="00133742">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133742" w:rsidRDefault="00133742" w:rsidP="00133742">
            <w:pPr>
              <w:jc w:val="center"/>
              <w:rPr>
                <w:rFonts w:ascii="ＭＳ Ｐ明朝" w:eastAsia="ＭＳ Ｐ明朝" w:hAnsi="ＭＳ Ｐ明朝"/>
                <w:sz w:val="20"/>
                <w:szCs w:val="20"/>
              </w:rPr>
            </w:pPr>
            <w:r w:rsidRPr="00133742">
              <w:rPr>
                <w:rFonts w:ascii="ＭＳ Ｐ明朝" w:eastAsia="ＭＳ Ｐ明朝" w:hAnsi="ＭＳ Ｐ明朝" w:cs="ＭＳ Ｐゴシック" w:hint="eastAsia"/>
                <w:kern w:val="0"/>
                <w:sz w:val="20"/>
                <w:szCs w:val="20"/>
              </w:rPr>
              <w:t>□</w:t>
            </w:r>
          </w:p>
        </w:tc>
      </w:tr>
      <w:tr w:rsidR="00133742" w:rsidRPr="00F27096" w:rsidTr="001238EE">
        <w:trPr>
          <w:trHeight w:val="372"/>
        </w:trPr>
        <w:tc>
          <w:tcPr>
            <w:tcW w:w="691" w:type="pct"/>
            <w:vMerge w:val="restar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8</w:t>
            </w:r>
            <w:r w:rsidRPr="00F27096">
              <w:rPr>
                <w:rFonts w:ascii="ＭＳ Ｐ明朝" w:eastAsia="ＭＳ Ｐ明朝" w:hAnsi="ＭＳ Ｐ明朝" w:cs="ＭＳ Ｐゴシック" w:hint="eastAsia"/>
                <w:b/>
                <w:kern w:val="0"/>
                <w:sz w:val="20"/>
                <w:szCs w:val="20"/>
              </w:rPr>
              <w:t>.認知症行動・心理症状緊急対応加算</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000000"/>
              <w:bottom w:val="dotted" w:sz="4" w:space="0" w:color="auto"/>
            </w:tcBorders>
            <w:noWrap/>
            <w:vAlign w:val="center"/>
            <w:hideMark/>
          </w:tcPr>
          <w:p w:rsidR="00133742" w:rsidRPr="00F27096" w:rsidRDefault="00133742" w:rsidP="00133742">
            <w:pPr>
              <w:spacing w:line="260" w:lineRule="exact"/>
              <w:ind w:left="400" w:hangingChars="200" w:hanging="400"/>
              <w:rPr>
                <w:rFonts w:ascii="ＭＳ Ｐ明朝" w:eastAsia="ＭＳ Ｐ明朝" w:hAnsi="ＭＳ Ｐ明朝"/>
                <w:sz w:val="20"/>
                <w:szCs w:val="20"/>
              </w:rPr>
            </w:pPr>
            <w:r w:rsidRPr="00F27096">
              <w:rPr>
                <w:rFonts w:ascii="ＭＳ Ｐ明朝" w:eastAsia="ＭＳ Ｐ明朝" w:hAnsi="ＭＳ Ｐ明朝" w:hint="eastAsia"/>
                <w:sz w:val="20"/>
                <w:szCs w:val="20"/>
              </w:rPr>
              <w:t>以下の基準を満たす場合に、１日につき200単位を加算していますか。</w:t>
            </w:r>
          </w:p>
        </w:tc>
        <w:tc>
          <w:tcPr>
            <w:tcW w:w="198" w:type="pct"/>
            <w:tcBorders>
              <w:top w:val="single" w:sz="4" w:space="0" w:color="000000"/>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238EE">
        <w:trPr>
          <w:trHeight w:val="841"/>
        </w:trPr>
        <w:tc>
          <w:tcPr>
            <w:tcW w:w="691" w:type="pct"/>
            <w:vMerge/>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dotted" w:sz="4" w:space="0" w:color="auto"/>
            </w:tcBorders>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利用者に「認知症の行動・心理症状」が認められ、緊急に短期入所療養介護が必要であると医師が判断した場合であって、介護支援専門員、当該短期入所療養介護事業所の職員と連携し、利用者又は家族の同意の上、短期入所療養介護を開始していますか。</w:t>
            </w:r>
          </w:p>
          <w:p w:rsidR="00133742" w:rsidRPr="00F27096" w:rsidRDefault="00133742" w:rsidP="00133742">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※「認知症の行動・心理症状」とは、認知症による認知機能の障害に伴う、妄想・幻覚・興奮・暴言等の症状を指す。</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238EE">
        <w:trPr>
          <w:trHeight w:val="85"/>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dotted" w:sz="4" w:space="0" w:color="auto"/>
            </w:tcBorders>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次に掲げる者が、直接、短期入所療養介護の利用を開始した場合には本加算は算定していませんか。</w:t>
            </w:r>
          </w:p>
          <w:p w:rsidR="00133742" w:rsidRPr="00F27096" w:rsidRDefault="00133742" w:rsidP="00133742">
            <w:pPr>
              <w:spacing w:line="260" w:lineRule="exact"/>
              <w:ind w:leftChars="-1" w:left="198"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・病院又は診療所に入院中の者</w:t>
            </w:r>
          </w:p>
          <w:p w:rsidR="00133742" w:rsidRPr="00F27096" w:rsidRDefault="00133742" w:rsidP="00133742">
            <w:pPr>
              <w:spacing w:line="260" w:lineRule="exact"/>
              <w:ind w:leftChars="-1" w:left="198"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・介護保険施設又は地域密着型介護老人福祉施設に入院中又は入所中の者</w:t>
            </w:r>
          </w:p>
          <w:p w:rsidR="00133742" w:rsidRPr="00F27096" w:rsidRDefault="00133742" w:rsidP="00133742">
            <w:pPr>
              <w:spacing w:line="260" w:lineRule="exact"/>
              <w:ind w:leftChars="-1" w:left="198"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認知症対応型共同生活介護、地域密着型特定施設入居者生活介護、特定施設入居者生活介護、短期入所生活介護、短期入所療養介護、短期利用認知症対応型共同生活介護、短期利用特定施設入居者生活介護及び地域密着型短期利用特定施設入居者生活介護を利用中の者</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238EE">
        <w:trPr>
          <w:trHeight w:val="372"/>
        </w:trPr>
        <w:tc>
          <w:tcPr>
            <w:tcW w:w="691"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dotted" w:sz="4" w:space="0" w:color="auto"/>
            </w:tcBorders>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医師が判断した当該日又は、その次の日に利用開始していますか。</w:t>
            </w:r>
          </w:p>
          <w:p w:rsidR="00133742" w:rsidRPr="00F27096" w:rsidRDefault="00133742" w:rsidP="00133742">
            <w:pPr>
              <w:spacing w:line="260" w:lineRule="exact"/>
              <w:ind w:leftChars="-14" w:left="199" w:hangingChars="114" w:hanging="228"/>
              <w:rPr>
                <w:rFonts w:ascii="ＭＳ Ｐ明朝" w:eastAsia="ＭＳ Ｐ明朝" w:hAnsi="ＭＳ Ｐ明朝"/>
                <w:sz w:val="20"/>
                <w:szCs w:val="20"/>
              </w:rPr>
            </w:pPr>
            <w:r w:rsidRPr="00F27096">
              <w:rPr>
                <w:rFonts w:ascii="ＭＳ Ｐ明朝" w:eastAsia="ＭＳ Ｐ明朝" w:hAnsi="ＭＳ Ｐ明朝" w:hint="eastAsia"/>
                <w:sz w:val="20"/>
                <w:szCs w:val="20"/>
              </w:rPr>
              <w:t>※本加算制度は予定外で緊急入所した場合の受入れの手間を評価するものであることから、予定どおりの入所は対象とならない。</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238EE">
        <w:trPr>
          <w:trHeight w:val="606"/>
        </w:trPr>
        <w:tc>
          <w:tcPr>
            <w:tcW w:w="691"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dotted" w:sz="4" w:space="0" w:color="auto"/>
            </w:tcBorders>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利用開始日から７日を限度として算定している。</w:t>
            </w:r>
          </w:p>
          <w:p w:rsidR="00133742" w:rsidRPr="00F27096" w:rsidRDefault="00133742" w:rsidP="00133742">
            <w:pPr>
              <w:spacing w:line="260" w:lineRule="exact"/>
              <w:ind w:leftChars="-13" w:left="173"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※本加算は、「認知症の行動・心理症状」が認められる利用者を受入れる際の初期の手間を評価したものであり、利用開始後８日目以降の短期入所療養介護の利用を妨げるものではないことに留意すること。</w:t>
            </w:r>
          </w:p>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※緊急短期入所受入加算との併算定は不可。</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5310CC">
        <w:trPr>
          <w:trHeight w:val="176"/>
        </w:trPr>
        <w:tc>
          <w:tcPr>
            <w:tcW w:w="691"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dotted" w:sz="4" w:space="0" w:color="auto"/>
            </w:tcBorders>
            <w:noWrap/>
            <w:vAlign w:val="center"/>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判断した医師が診療録等に症状、判断の内容等を記録していますか。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5310CC">
        <w:trPr>
          <w:trHeight w:val="372"/>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single" w:sz="4" w:space="0" w:color="auto"/>
            </w:tcBorders>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事業所において、判断を行った日時、医師名及び利用開始にあたっての留意事項等を介護サービス計画書に記録していますか。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953"/>
        </w:trPr>
        <w:tc>
          <w:tcPr>
            <w:tcW w:w="691" w:type="pct"/>
            <w:vMerge w:val="restart"/>
            <w:tcBorders>
              <w:top w:val="single" w:sz="4" w:space="0" w:color="000000"/>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9</w:t>
            </w:r>
            <w:r w:rsidRPr="00F27096">
              <w:rPr>
                <w:rFonts w:ascii="ＭＳ Ｐ明朝" w:eastAsia="ＭＳ Ｐ明朝" w:hAnsi="ＭＳ Ｐ明朝" w:cs="ＭＳ Ｐゴシック" w:hint="eastAsia"/>
                <w:b/>
                <w:kern w:val="0"/>
                <w:sz w:val="20"/>
                <w:szCs w:val="20"/>
              </w:rPr>
              <w:t>.緊急短期入所受入加算</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【短期療養のみ】</w:t>
            </w:r>
          </w:p>
        </w:tc>
        <w:tc>
          <w:tcPr>
            <w:tcW w:w="3716" w:type="pct"/>
            <w:tcBorders>
              <w:top w:val="single" w:sz="4" w:space="0" w:color="auto"/>
              <w:bottom w:val="dotted" w:sz="4" w:space="0" w:color="auto"/>
            </w:tcBorders>
            <w:noWrap/>
          </w:tcPr>
          <w:p w:rsidR="00133742" w:rsidRPr="00F27096" w:rsidRDefault="00133742" w:rsidP="00133742">
            <w:pPr>
              <w:spacing w:line="260" w:lineRule="exact"/>
              <w:ind w:hanging="1"/>
              <w:rPr>
                <w:rFonts w:ascii="ＭＳ Ｐ明朝" w:eastAsia="ＭＳ Ｐ明朝" w:hAnsi="ＭＳ Ｐ明朝"/>
                <w:sz w:val="20"/>
                <w:szCs w:val="20"/>
              </w:rPr>
            </w:pPr>
            <w:r w:rsidRPr="00F27096">
              <w:rPr>
                <w:rFonts w:ascii="ＭＳ Ｐ明朝" w:eastAsia="ＭＳ Ｐ明朝" w:hAnsi="ＭＳ Ｐ明朝" w:hint="eastAsia"/>
                <w:sz w:val="20"/>
                <w:szCs w:val="20"/>
              </w:rPr>
              <w:t>以下の者に対し、居宅サービス計画において計画的に行うこととなっていない指定短期入所療養介護を緊急に行った場合に、当該指定短期入所療養介護を開始した日から起算して７日（利用者の日常生活上の世話を行う家族の疾病等やむを得ない事情がある場合には14日）を限度として、１日につき90単位を加算していますか。</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372"/>
        </w:trPr>
        <w:tc>
          <w:tcPr>
            <w:tcW w:w="691" w:type="pct"/>
            <w:vMerge/>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dotted" w:sz="4" w:space="0" w:color="auto"/>
            </w:tcBorders>
            <w:noWrap/>
            <w:vAlign w:val="center"/>
            <w:hideMark/>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緊急利用者のみに算定していますか。</w:t>
            </w:r>
          </w:p>
          <w:p w:rsidR="00133742" w:rsidRPr="00F27096" w:rsidRDefault="00133742" w:rsidP="00133742">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緊急利用者」とは、介護を行う者が疾病にかかっていることその他やむを得ない理由により居宅で介護を受けることができない、かつ、居宅サービス計画において当該日に利用することが計画されていない者をいう。なお、新規の利用者に限られるものではなく、既に当該事業所で緊急短期入所受入加算の算定実績のある利用者も算定対象とな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1039"/>
        </w:trPr>
        <w:tc>
          <w:tcPr>
            <w:tcW w:w="691"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b/>
                <w:sz w:val="20"/>
                <w:szCs w:val="20"/>
              </w:rPr>
              <w:br w:type="page"/>
            </w:r>
          </w:p>
        </w:tc>
        <w:tc>
          <w:tcPr>
            <w:tcW w:w="3716" w:type="pct"/>
            <w:tcBorders>
              <w:top w:val="dotted" w:sz="4" w:space="0" w:color="auto"/>
              <w:bottom w:val="dotted" w:sz="4" w:space="0" w:color="auto"/>
            </w:tcBorders>
            <w:noWrap/>
            <w:hideMark/>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あらかじめ、担当する指定居宅介護支援事業所の介護支援専門員が緊急の必要性及び利用を認めていますか。</w:t>
            </w:r>
          </w:p>
          <w:p w:rsidR="00133742" w:rsidRPr="00F27096" w:rsidRDefault="00133742" w:rsidP="00133742">
            <w:pPr>
              <w:spacing w:line="260" w:lineRule="exact"/>
              <w:ind w:left="200"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※ただし、やむを得ない事情により、事後に介護支援専門員により当該サービス提供が必要であったと判断された場合には、加算の算定は可能。</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372"/>
        </w:trPr>
        <w:tc>
          <w:tcPr>
            <w:tcW w:w="691"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dotted" w:sz="4" w:space="0" w:color="auto"/>
            </w:tcBorders>
            <w:noWrap/>
            <w:hideMark/>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緊急利用した者に関する利用の理由、期間、緊急受入れ後の対応などの事項を記録している。また、緊急利用者にかかる変更前後の居宅サービス計画を保存していますか。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372"/>
        </w:trPr>
        <w:tc>
          <w:tcPr>
            <w:tcW w:w="691"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dotted" w:sz="4" w:space="0" w:color="auto"/>
            </w:tcBorders>
            <w:noWrap/>
            <w:hideMark/>
          </w:tcPr>
          <w:p w:rsidR="00133742" w:rsidRPr="00F27096" w:rsidRDefault="00133742" w:rsidP="00133742">
            <w:pPr>
              <w:spacing w:line="260" w:lineRule="exact"/>
              <w:jc w:val="left"/>
              <w:rPr>
                <w:rFonts w:ascii="ＭＳ Ｐ明朝" w:eastAsia="ＭＳ Ｐ明朝" w:hAnsi="ＭＳ Ｐ明朝"/>
                <w:sz w:val="20"/>
                <w:szCs w:val="20"/>
              </w:rPr>
            </w:pPr>
            <w:r w:rsidRPr="00F27096">
              <w:rPr>
                <w:rFonts w:ascii="ＭＳ Ｐ明朝" w:eastAsia="ＭＳ Ｐ明朝" w:hAnsi="ＭＳ Ｐ明朝" w:hint="eastAsia"/>
                <w:sz w:val="20"/>
                <w:szCs w:val="20"/>
              </w:rPr>
              <w:t>既に緊急利用者を受け入れているために緊急の利用を希望している者を受け入れることが困難な場合は、利用希望者に対し、別の事業所を紹介するなど適切な対応を行っていますか。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477"/>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dotted" w:sz="4" w:space="0" w:color="auto"/>
            </w:tcBorders>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算定対象期間は原則として７日以内とし、その間に緊急受入れ後に適切な介護を受けられるための方策について、担当する指定居宅介護支援事業所の介護支援専門員と密接な連携を行い、相談している。</w:t>
            </w:r>
          </w:p>
          <w:p w:rsidR="00133742" w:rsidRPr="00F27096" w:rsidRDefault="00133742" w:rsidP="00133742">
            <w:pPr>
              <w:spacing w:line="260" w:lineRule="exact"/>
              <w:ind w:leftChars="11" w:left="223" w:hangingChars="100" w:hanging="200"/>
              <w:rPr>
                <w:rFonts w:ascii="ＭＳ Ｐ明朝" w:eastAsia="ＭＳ Ｐ明朝" w:hAnsi="ＭＳ Ｐ明朝"/>
                <w:sz w:val="20"/>
                <w:szCs w:val="20"/>
              </w:rPr>
            </w:pPr>
            <w:r w:rsidRPr="00F27096">
              <w:rPr>
                <w:rFonts w:ascii="ＭＳ Ｐ明朝" w:eastAsia="ＭＳ Ｐ明朝" w:hAnsi="ＭＳ Ｐ明朝" w:hint="eastAsia"/>
                <w:sz w:val="20"/>
                <w:szCs w:val="20"/>
              </w:rPr>
              <w:t>※ただし、利用者の介護を行う家族等の疾病が当初の予想を超えて長期間に及んだことにより在宅への復帰が困難となったこと等やむを得ない事情により、７日以内に適切な方策が立てられない場合には、その状況を記録した上で14日を限度に引き続き加算を算定することができる。その場合であっても、利用者負担軽減に配慮する観点から、機械的に加算算定を継続するのではなく、随時、適切なアセスメントによる代替手段の確保等について、十分に検討すること。</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267"/>
        </w:trPr>
        <w:tc>
          <w:tcPr>
            <w:tcW w:w="691"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single" w:sz="4" w:space="0" w:color="auto"/>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認知症行動・心理症状緊急対応加算を算定した場合には、算定していませんか。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551"/>
        </w:trPr>
        <w:tc>
          <w:tcPr>
            <w:tcW w:w="691"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single" w:sz="4" w:space="0" w:color="auto"/>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緊急受入に対応するため、居宅介護支援事業所や近隣の他事業所との情報共有に努め、緊急的な利用ニーズの調整を行うための窓口を明確化していますか。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362"/>
        </w:trPr>
        <w:tc>
          <w:tcPr>
            <w:tcW w:w="691" w:type="pct"/>
            <w:tcBorders>
              <w:left w:val="single" w:sz="4" w:space="0" w:color="auto"/>
              <w:bottom w:val="single" w:sz="4" w:space="0" w:color="000000"/>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single"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空床の有効活用を図る観点から、情報公表システム、当該事業所のホームページ又は地域包括支援センターへの情報提供等により、空床情報を公表するよう努めていますか。</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372"/>
        </w:trPr>
        <w:tc>
          <w:tcPr>
            <w:tcW w:w="691" w:type="pct"/>
            <w:vMerge w:val="restar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10</w:t>
            </w:r>
            <w:r w:rsidRPr="00F27096">
              <w:rPr>
                <w:rFonts w:ascii="ＭＳ Ｐ明朝" w:eastAsia="ＭＳ Ｐ明朝" w:hAnsi="ＭＳ Ｐ明朝" w:cs="ＭＳ Ｐゴシック" w:hint="eastAsia"/>
                <w:b/>
                <w:kern w:val="0"/>
                <w:sz w:val="20"/>
                <w:szCs w:val="20"/>
              </w:rPr>
              <w:t>.若年性認知症利用者受入加算</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bottom w:val="dotted" w:sz="4" w:space="0" w:color="auto"/>
            </w:tcBorders>
            <w:noWrap/>
            <w:hideMark/>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届け出て若年性認知症利用者に対して指定短期入所療養介護を行った場合、１日につき120単位を所定単位数に加算していますか。</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372"/>
        </w:trPr>
        <w:tc>
          <w:tcPr>
            <w:tcW w:w="691" w:type="pct"/>
            <w:vMerge/>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dotted" w:sz="4" w:space="0" w:color="auto"/>
            </w:tcBorders>
            <w:noWrap/>
            <w:hideMark/>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受け入れた若年性認知症利用者ごとに個別の担当者を定めていますか。</w:t>
            </w:r>
          </w:p>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※担当者を中心に、利用者の特性やニーズに応じたサービス提供を行うこと。</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81ABA">
        <w:trPr>
          <w:trHeight w:val="292"/>
        </w:trPr>
        <w:tc>
          <w:tcPr>
            <w:tcW w:w="691" w:type="pct"/>
            <w:vMerge/>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bottom w:val="single" w:sz="4" w:space="0" w:color="auto"/>
            </w:tcBorders>
            <w:noWrap/>
            <w:vAlign w:val="center"/>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認知症行動・心理症状緊急対応加算を算定していませんか。</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76D95">
        <w:trPr>
          <w:trHeight w:val="372"/>
        </w:trPr>
        <w:tc>
          <w:tcPr>
            <w:tcW w:w="691" w:type="pct"/>
            <w:tcBorders>
              <w:top w:val="single" w:sz="4" w:space="0" w:color="000000"/>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11</w:t>
            </w:r>
            <w:r w:rsidRPr="00F27096">
              <w:rPr>
                <w:rFonts w:ascii="ＭＳ Ｐ明朝" w:eastAsia="ＭＳ Ｐ明朝" w:hAnsi="ＭＳ Ｐ明朝" w:cs="ＭＳ Ｐゴシック" w:hint="eastAsia"/>
                <w:b/>
                <w:kern w:val="0"/>
                <w:sz w:val="20"/>
                <w:szCs w:val="20"/>
              </w:rPr>
              <w:t>.重度療養管理加算</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【短期療養のみ】</w:t>
            </w:r>
          </w:p>
        </w:tc>
        <w:tc>
          <w:tcPr>
            <w:tcW w:w="3716" w:type="pct"/>
            <w:tcBorders>
              <w:top w:val="single"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介護老人保健施設短期入所療養介護費（Ⅰ）及びユニット型介護老人保健施設短期入所療養介護費（Ⅰ）を算定している場合について、利用者（要介護状態区分が要介護４又は要介護５の者に限る。）であって、以下の状態（※）にあるものに対して、計画的な医学的管理を継続して行い、かつ、療養上必要な処置を行った場合には、重度療養管理加算として１日につき120単位を加算していますか。</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76D95">
        <w:trPr>
          <w:trHeight w:val="372"/>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※次のいずれかに該当する状態</w:t>
            </w:r>
          </w:p>
        </w:tc>
        <w:tc>
          <w:tcPr>
            <w:tcW w:w="198" w:type="pct"/>
            <w:tcBorders>
              <w:top w:val="dotted" w:sz="4" w:space="0" w:color="auto"/>
              <w:left w:val="single" w:sz="4" w:space="0" w:color="auto"/>
              <w:bottom w:val="dotted"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p>
        </w:tc>
        <w:tc>
          <w:tcPr>
            <w:tcW w:w="198" w:type="pct"/>
            <w:tcBorders>
              <w:top w:val="dotted" w:sz="4" w:space="0" w:color="auto"/>
              <w:left w:val="single" w:sz="4" w:space="0" w:color="auto"/>
              <w:bottom w:val="dotted"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p>
        </w:tc>
      </w:tr>
      <w:tr w:rsidR="00133742" w:rsidRPr="00F27096" w:rsidTr="00276D95">
        <w:trPr>
          <w:trHeight w:val="372"/>
        </w:trPr>
        <w:tc>
          <w:tcPr>
            <w:tcW w:w="691"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イ  常時頻回の喀痰吸引を実施している状態</w:t>
            </w:r>
          </w:p>
          <w:p w:rsidR="00133742" w:rsidRPr="00F27096" w:rsidRDefault="00133742" w:rsidP="00133742">
            <w:pPr>
              <w:widowControl/>
              <w:ind w:leftChars="100" w:left="21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lastRenderedPageBreak/>
              <w:t>※当該月において１日当たり８回（夜間を含め約３時間に１回程度）以上実施している日が20日を超える場合をいうものであること。</w:t>
            </w:r>
          </w:p>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ロ  呼吸障害等により人工呼吸器を使用している状態</w:t>
            </w:r>
          </w:p>
          <w:p w:rsidR="00133742" w:rsidRPr="00F27096" w:rsidRDefault="00133742" w:rsidP="00133742">
            <w:pPr>
              <w:widowControl/>
              <w:ind w:leftChars="100" w:left="21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※当該月において１週間以上人工呼吸又は間歇的陽圧呼吸を行っていること。</w:t>
            </w:r>
          </w:p>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ハ  中心静脈注射を実施している状態</w:t>
            </w:r>
          </w:p>
          <w:p w:rsidR="00133742" w:rsidRPr="00F27096" w:rsidRDefault="00133742" w:rsidP="00133742">
            <w:pPr>
              <w:widowControl/>
              <w:ind w:leftChars="100" w:left="21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※中心静脈注射により薬剤の投与をされている利用者又は中心静脈栄養以外に栄養維持が困難な利用者であること。</w:t>
            </w:r>
          </w:p>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ニ  人工腎臓を実施しており、かつ、重篤な合併症を有する状態</w:t>
            </w:r>
          </w:p>
          <w:p w:rsidR="00133742" w:rsidRPr="00F27096" w:rsidRDefault="00133742" w:rsidP="00133742">
            <w:pPr>
              <w:widowControl/>
              <w:ind w:leftChars="100" w:left="21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※人工腎臓を各週２日以上実施しているものであり、かつ、下記に掲げるいずれかの合併症をもつものであること。</w:t>
            </w:r>
          </w:p>
          <w:p w:rsidR="00133742" w:rsidRPr="00F27096" w:rsidRDefault="00133742" w:rsidP="00133742">
            <w:pPr>
              <w:widowControl/>
              <w:ind w:leftChars="100" w:left="41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ａ 透析中に頻回の検査、処置を必要とするインスリン注射を行っている糖尿病</w:t>
            </w:r>
          </w:p>
          <w:p w:rsidR="00133742" w:rsidRPr="00F27096" w:rsidRDefault="00133742" w:rsidP="00133742">
            <w:pPr>
              <w:widowControl/>
              <w:ind w:firstLineChars="100" w:firstLine="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ｂ 常時低血圧（収縮期血圧が90mmHg以下）</w:t>
            </w:r>
          </w:p>
          <w:p w:rsidR="00133742" w:rsidRPr="00F27096" w:rsidRDefault="00133742" w:rsidP="00133742">
            <w:pPr>
              <w:widowControl/>
              <w:ind w:firstLineChars="100" w:firstLine="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ｃ 透析アミロイド症で手根管症候群や運動機能障害を呈するもの</w:t>
            </w:r>
          </w:p>
          <w:p w:rsidR="00133742" w:rsidRPr="00F27096" w:rsidRDefault="00133742" w:rsidP="00133742">
            <w:pPr>
              <w:widowControl/>
              <w:ind w:firstLineChars="100" w:firstLine="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ｄ 出血性消化器病変を有するもの</w:t>
            </w:r>
          </w:p>
          <w:p w:rsidR="00133742" w:rsidRPr="00F27096" w:rsidRDefault="00133742" w:rsidP="00133742">
            <w:pPr>
              <w:widowControl/>
              <w:ind w:firstLineChars="100" w:firstLine="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ｅ 骨折を伴う二次性副甲状腺機能亢進症のもの</w:t>
            </w:r>
          </w:p>
          <w:p w:rsidR="00133742" w:rsidRPr="00F27096" w:rsidRDefault="00133742" w:rsidP="00133742">
            <w:pPr>
              <w:widowControl/>
              <w:ind w:leftChars="100" w:left="41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ｆ うっ血性心不全（ＮＹＨＡⅢ度以上）のもの</w:t>
            </w:r>
          </w:p>
          <w:p w:rsidR="00133742" w:rsidRPr="00F27096" w:rsidRDefault="00133742" w:rsidP="00133742">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ホ  重篤な心機能障害、呼吸障害等により常時モニター測定を実施している状態</w:t>
            </w:r>
          </w:p>
          <w:p w:rsidR="00133742" w:rsidRPr="00F27096" w:rsidRDefault="00133742" w:rsidP="00133742">
            <w:pPr>
              <w:widowControl/>
              <w:ind w:leftChars="100" w:left="21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※持続性心室性頻拍や心室細動等の重症不整脈発作を繰り返す状態、収縮期血圧90mmHg以下が持続する状態、又は、酸素吸入を行っても動脈血酸素飽和度90％以下の状態で常時、 心電図、血圧、動脈血酸素飽和度のいずれかを含むモニタリングを行っていること。</w:t>
            </w:r>
          </w:p>
          <w:p w:rsidR="00133742" w:rsidRPr="00F27096" w:rsidRDefault="00133742" w:rsidP="00133742">
            <w:pPr>
              <w:widowControl/>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ヘ  膀胱または直腸の機能障害の程度が身体障害者福祉法施行規則（昭和二十五年厚生省令第十五号）別表第五号に掲げる身体障害者障害程度等級表の４級以上に該当し、かつ、ストーマ処置を実施している状態</w:t>
            </w:r>
          </w:p>
          <w:p w:rsidR="00133742" w:rsidRPr="00F27096" w:rsidRDefault="00133742" w:rsidP="00133742">
            <w:pPr>
              <w:widowControl/>
              <w:ind w:leftChars="100" w:left="21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※当該利用者に対して、皮膚の炎症等に対するケアを行った場合に算定できるものであること。</w:t>
            </w:r>
          </w:p>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ト  経鼻胃管や胃瘻等の経腸栄養が行われている状態</w:t>
            </w:r>
          </w:p>
          <w:p w:rsidR="00133742" w:rsidRPr="00F27096" w:rsidRDefault="00133742" w:rsidP="00133742">
            <w:pPr>
              <w:widowControl/>
              <w:ind w:leftChars="100" w:left="21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※経口摂取が困難で経腸栄養以外に栄養維持が困難な利用者に対して、経腸栄養を行った場合に算定できるものであること。</w:t>
            </w:r>
          </w:p>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チ  褥瘡に対する治療を実施している状態</w:t>
            </w:r>
          </w:p>
          <w:p w:rsidR="00133742" w:rsidRPr="00F27096" w:rsidRDefault="00133742" w:rsidP="00133742">
            <w:pPr>
              <w:widowControl/>
              <w:ind w:leftChars="100" w:left="21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※以下の分類で第３度以上に該当し、 かつ、当該褥瘡に対して必要な処置を行った場合に限る。</w:t>
            </w:r>
          </w:p>
          <w:p w:rsidR="00133742" w:rsidRPr="00F27096" w:rsidRDefault="00133742" w:rsidP="00133742">
            <w:pPr>
              <w:widowControl/>
              <w:ind w:leftChars="100" w:left="1010" w:hangingChars="400" w:hanging="8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第１度：皮膚の発赤が持続している部分があり、圧迫を取り除いても消失しない（皮膚の損傷はない）</w:t>
            </w:r>
          </w:p>
          <w:p w:rsidR="00133742" w:rsidRPr="00F27096" w:rsidRDefault="00133742" w:rsidP="00133742">
            <w:pPr>
              <w:widowControl/>
              <w:ind w:leftChars="100" w:left="1010" w:hangingChars="400" w:hanging="8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第２度：皮膚層の部分的喪失（びらん、水疱、浅いくぼみとして表れるもの）</w:t>
            </w:r>
          </w:p>
          <w:p w:rsidR="00133742" w:rsidRPr="00F27096" w:rsidRDefault="00133742" w:rsidP="00133742">
            <w:pPr>
              <w:widowControl/>
              <w:ind w:leftChars="100" w:left="1010" w:hangingChars="400" w:hanging="8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第３度：皮膚層がなくなり潰瘍が皮下組織にまで及ぶ。深いくぼみとして表れ、隣接組織まで及んでいることもあれば、及んでいないこともある</w:t>
            </w:r>
          </w:p>
          <w:p w:rsidR="00133742" w:rsidRPr="00F27096" w:rsidRDefault="00133742" w:rsidP="00133742">
            <w:pPr>
              <w:widowControl/>
              <w:ind w:firstLineChars="100" w:firstLine="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第４度：皮膚層と皮下組織が失われ、筋肉や骨が露出している</w:t>
            </w:r>
          </w:p>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リ  気管切開が行われている状態</w:t>
            </w:r>
          </w:p>
          <w:p w:rsidR="00133742" w:rsidRPr="00F27096" w:rsidRDefault="00133742" w:rsidP="00133742">
            <w:pPr>
              <w:widowControl/>
              <w:ind w:leftChars="100" w:left="21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※気管切開が行われている利用者について、気管切開の医学的管理を行った場合に算定できるものであること。</w:t>
            </w:r>
          </w:p>
        </w:tc>
        <w:tc>
          <w:tcPr>
            <w:tcW w:w="198" w:type="pct"/>
            <w:tcBorders>
              <w:top w:val="dotted" w:sz="4" w:space="0" w:color="auto"/>
              <w:left w:val="single" w:sz="4" w:space="0" w:color="auto"/>
              <w:bottom w:val="dotted"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lastRenderedPageBreak/>
              <w:t>□</w:t>
            </w:r>
          </w:p>
        </w:tc>
        <w:tc>
          <w:tcPr>
            <w:tcW w:w="198" w:type="pct"/>
            <w:tcBorders>
              <w:top w:val="dotted" w:sz="4" w:space="0" w:color="auto"/>
              <w:left w:val="single" w:sz="4" w:space="0" w:color="auto"/>
              <w:bottom w:val="dotted"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5310CC">
        <w:trPr>
          <w:trHeight w:val="235"/>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当該加算の算定にあたっては、以下の事項を適切に行っていますか。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cs="ＭＳ Ｐゴシック"/>
                <w:kern w:val="0"/>
                <w:sz w:val="20"/>
                <w:szCs w:val="20"/>
              </w:rPr>
            </w:pPr>
          </w:p>
        </w:tc>
      </w:tr>
      <w:tr w:rsidR="00133742" w:rsidRPr="00F27096" w:rsidTr="005310CC">
        <w:trPr>
          <w:trHeight w:val="235"/>
        </w:trPr>
        <w:tc>
          <w:tcPr>
            <w:tcW w:w="691" w:type="pct"/>
            <w:tcBorders>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①　当該医学的管理の内容等を診療録に記載していますか。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905FC1">
        <w:trPr>
          <w:trHeight w:val="452"/>
        </w:trPr>
        <w:tc>
          <w:tcPr>
            <w:tcW w:w="691"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②　重度療養管理加算を算定できる利用者は、当該状態が一定の期間や頻度で継続している者であるか。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150"/>
        </w:trPr>
        <w:tc>
          <w:tcPr>
            <w:tcW w:w="691" w:type="pct"/>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③　請求明細書の摘要欄に該当する状態を記載していますか。なお、複数の状態に該当する場合は主たる状態のみを記載していますか。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133742" w:rsidTr="00133742">
        <w:trPr>
          <w:trHeight w:val="416"/>
        </w:trPr>
        <w:tc>
          <w:tcPr>
            <w:tcW w:w="691" w:type="pct"/>
            <w:tcBorders>
              <w:left w:val="single" w:sz="4" w:space="0" w:color="auto"/>
              <w:bottom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strike/>
                <w:kern w:val="0"/>
                <w:sz w:val="20"/>
                <w:szCs w:val="20"/>
              </w:rPr>
            </w:pPr>
          </w:p>
        </w:tc>
        <w:tc>
          <w:tcPr>
            <w:tcW w:w="3716" w:type="pct"/>
            <w:tcBorders>
              <w:top w:val="dotted" w:sz="4" w:space="0" w:color="auto"/>
              <w:bottom w:val="single" w:sz="4" w:space="0" w:color="000000"/>
            </w:tcBorders>
            <w:noWrap/>
            <w:vAlign w:val="center"/>
          </w:tcPr>
          <w:p w:rsidR="00133742" w:rsidRPr="00133742" w:rsidRDefault="00133742" w:rsidP="00133742">
            <w:pPr>
              <w:spacing w:line="260" w:lineRule="exact"/>
              <w:ind w:left="1"/>
              <w:rPr>
                <w:rFonts w:ascii="ＭＳ Ｐ明朝" w:eastAsia="ＭＳ Ｐ明朝" w:hAnsi="ＭＳ Ｐ明朝"/>
                <w:sz w:val="20"/>
                <w:szCs w:val="20"/>
              </w:rPr>
            </w:pPr>
            <w:r w:rsidRPr="00133742">
              <w:rPr>
                <w:rFonts w:ascii="ＭＳ Ｐ明朝" w:eastAsia="ＭＳ Ｐ明朝" w:hAnsi="ＭＳ Ｐ明朝" w:hint="eastAsia"/>
                <w:sz w:val="20"/>
                <w:szCs w:val="20"/>
              </w:rPr>
              <w:t>介護老人保健施設短期入所療養介護費サービス費（Ⅳ）又はユニット型介護老人保健施設短期入所療養介護費【その他型】を算定していませんか。</w:t>
            </w:r>
          </w:p>
        </w:tc>
        <w:tc>
          <w:tcPr>
            <w:tcW w:w="198" w:type="pct"/>
            <w:tcBorders>
              <w:top w:val="dotted" w:sz="4" w:space="0" w:color="auto"/>
              <w:left w:val="single" w:sz="4" w:space="0" w:color="auto"/>
              <w:bottom w:val="single" w:sz="4" w:space="0" w:color="000000"/>
              <w:right w:val="single" w:sz="4" w:space="0" w:color="auto"/>
            </w:tcBorders>
            <w:shd w:val="clear" w:color="auto" w:fill="auto"/>
            <w:vAlign w:val="center"/>
          </w:tcPr>
          <w:p w:rsidR="00133742" w:rsidRPr="00133742" w:rsidRDefault="00133742" w:rsidP="00133742">
            <w:pPr>
              <w:jc w:val="center"/>
              <w:rPr>
                <w:rFonts w:ascii="ＭＳ Ｐ明朝" w:eastAsia="ＭＳ Ｐ明朝" w:hAnsi="ＭＳ Ｐ明朝"/>
                <w:sz w:val="20"/>
                <w:szCs w:val="20"/>
              </w:rPr>
            </w:pPr>
            <w:r w:rsidRPr="00133742">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133742" w:rsidRDefault="00133742" w:rsidP="00133742">
            <w:pPr>
              <w:jc w:val="center"/>
              <w:rPr>
                <w:rFonts w:ascii="ＭＳ Ｐ明朝" w:eastAsia="ＭＳ Ｐ明朝" w:hAnsi="ＭＳ Ｐ明朝"/>
                <w:sz w:val="20"/>
                <w:szCs w:val="20"/>
              </w:rPr>
            </w:pPr>
            <w:r w:rsidRPr="00133742">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133742" w:rsidRDefault="00133742" w:rsidP="00133742">
            <w:pPr>
              <w:jc w:val="center"/>
              <w:rPr>
                <w:rFonts w:ascii="ＭＳ Ｐ明朝" w:eastAsia="ＭＳ Ｐ明朝" w:hAnsi="ＭＳ Ｐ明朝"/>
                <w:sz w:val="20"/>
                <w:szCs w:val="20"/>
              </w:rPr>
            </w:pPr>
            <w:r w:rsidRPr="00133742">
              <w:rPr>
                <w:rFonts w:ascii="ＭＳ Ｐ明朝" w:eastAsia="ＭＳ Ｐ明朝" w:hAnsi="ＭＳ Ｐ明朝" w:cs="ＭＳ Ｐゴシック" w:hint="eastAsia"/>
                <w:kern w:val="0"/>
                <w:sz w:val="20"/>
                <w:szCs w:val="20"/>
              </w:rPr>
              <w:t>□</w:t>
            </w:r>
          </w:p>
        </w:tc>
      </w:tr>
      <w:tr w:rsidR="00133742" w:rsidRPr="00F27096" w:rsidTr="002B577B">
        <w:trPr>
          <w:trHeight w:val="416"/>
        </w:trPr>
        <w:tc>
          <w:tcPr>
            <w:tcW w:w="691" w:type="pct"/>
            <w:vMerge w:val="restart"/>
            <w:tcBorders>
              <w:top w:val="single" w:sz="4" w:space="0" w:color="auto"/>
              <w:left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12</w:t>
            </w:r>
            <w:r w:rsidRPr="00F27096">
              <w:rPr>
                <w:rFonts w:ascii="ＭＳ Ｐ明朝" w:eastAsia="ＭＳ Ｐ明朝" w:hAnsi="ＭＳ Ｐ明朝" w:cs="ＭＳ Ｐゴシック" w:hint="eastAsia"/>
                <w:b/>
                <w:kern w:val="0"/>
                <w:sz w:val="20"/>
                <w:szCs w:val="20"/>
              </w:rPr>
              <w:t>.在宅復帰・在宅療養支援機能加算</w:t>
            </w:r>
          </w:p>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●在宅復帰・在宅療養支援機能加算（Ⅰ）</w:t>
            </w:r>
          </w:p>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当該事業所の本体施設である介護老人保健施設における当該加算の基準を満たし届けている場合、当該施設と同様に算定していますか。</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474"/>
        </w:trPr>
        <w:tc>
          <w:tcPr>
            <w:tcW w:w="691" w:type="pct"/>
            <w:vMerge/>
            <w:tcBorders>
              <w:left w:val="single" w:sz="4" w:space="0" w:color="auto"/>
              <w:bottom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single"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●在宅復帰・在宅療養支援機能加算（Ⅱ）</w:t>
            </w:r>
          </w:p>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当該事業所の本体施設である介護老人保健施設における当該加算の基準を満たし届けている場合、当該施設と同様に算定していますか。</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944"/>
        </w:trPr>
        <w:tc>
          <w:tcPr>
            <w:tcW w:w="691" w:type="pct"/>
            <w:vMerge w:val="restart"/>
            <w:tcBorders>
              <w:top w:val="single" w:sz="4" w:space="0" w:color="auto"/>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13</w:t>
            </w:r>
            <w:r w:rsidRPr="00F27096">
              <w:rPr>
                <w:rFonts w:ascii="ＭＳ Ｐ明朝" w:eastAsia="ＭＳ Ｐ明朝" w:hAnsi="ＭＳ Ｐ明朝" w:cs="ＭＳ Ｐゴシック" w:hint="eastAsia"/>
                <w:b/>
                <w:kern w:val="0"/>
                <w:sz w:val="20"/>
                <w:szCs w:val="20"/>
              </w:rPr>
              <w:t>.送迎加算</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left w:val="nil"/>
              <w:bottom w:val="dotted" w:sz="4" w:space="0" w:color="auto"/>
              <w:right w:val="nil"/>
            </w:tcBorders>
            <w:shd w:val="clear" w:color="auto" w:fill="auto"/>
            <w:noWrap/>
            <w:hideMark/>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の心身の状態、家族等の事情等からみて送迎を行うことが必要と認められる利用者に対して、その居宅と当該事業所との間の送迎を行う場合に、片道1回につき184単位を所定単位数に加算していますか。</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70"/>
        </w:trPr>
        <w:tc>
          <w:tcPr>
            <w:tcW w:w="691" w:type="pct"/>
            <w:vMerge/>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tabs>
                <w:tab w:val="left" w:pos="1189"/>
              </w:tabs>
              <w:ind w:left="200" w:hangingChars="100" w:hanging="200"/>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送迎に係る記録として、利用者、送迎者、送迎先等が明確にされていますか。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218"/>
        </w:trPr>
        <w:tc>
          <w:tcPr>
            <w:tcW w:w="691" w:type="pct"/>
            <w:vMerge/>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送迎先が、利用者の都合による場合を含めて居宅以外となったときに、当該加算を算定していませんか。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184"/>
        </w:trPr>
        <w:tc>
          <w:tcPr>
            <w:tcW w:w="691" w:type="pct"/>
            <w:vMerge/>
            <w:tcBorders>
              <w:left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hideMark/>
          </w:tcPr>
          <w:p w:rsidR="00133742" w:rsidRPr="00F27096" w:rsidRDefault="00133742" w:rsidP="00133742">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送迎の実施については、運営規程に定める実施地域の範囲内となっていますか。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409"/>
        </w:trPr>
        <w:tc>
          <w:tcPr>
            <w:tcW w:w="691" w:type="pct"/>
            <w:vMerge/>
            <w:tcBorders>
              <w:left w:val="single" w:sz="4" w:space="0" w:color="auto"/>
              <w:bottom w:val="single" w:sz="4" w:space="0" w:color="auto"/>
              <w:right w:val="single" w:sz="4" w:space="0" w:color="000000"/>
            </w:tcBorders>
            <w:shd w:val="clear" w:color="auto" w:fill="auto"/>
            <w:hideMark/>
          </w:tcPr>
          <w:p w:rsidR="00133742" w:rsidRPr="00F27096" w:rsidRDefault="00133742" w:rsidP="00133742">
            <w:pPr>
              <w:widowControl/>
              <w:rPr>
                <w:rFonts w:ascii="ＭＳ Ｐ明朝" w:eastAsia="ＭＳ Ｐ明朝" w:hAnsi="ＭＳ Ｐ明朝" w:cs="ＭＳ Ｐゴシック"/>
                <w:b/>
                <w:kern w:val="0"/>
                <w:sz w:val="20"/>
                <w:szCs w:val="20"/>
              </w:rPr>
            </w:pPr>
          </w:p>
        </w:tc>
        <w:tc>
          <w:tcPr>
            <w:tcW w:w="3716" w:type="pct"/>
            <w:tcBorders>
              <w:top w:val="dotted" w:sz="4" w:space="0" w:color="auto"/>
              <w:left w:val="nil"/>
              <w:bottom w:val="single" w:sz="4" w:space="0" w:color="auto"/>
              <w:right w:val="single" w:sz="4" w:space="0" w:color="auto"/>
            </w:tcBorders>
            <w:shd w:val="clear" w:color="auto" w:fill="auto"/>
            <w:noWrap/>
            <w:hideMark/>
          </w:tcPr>
          <w:p w:rsidR="00133742" w:rsidRPr="00F27096" w:rsidRDefault="00133742" w:rsidP="00133742">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送迎が運営規程に定める実施地域の範囲外となる場合で、別途利用料の徴収に当たっては、運営規程にその利用料を規定していますか。</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382A99">
        <w:trPr>
          <w:trHeight w:val="816"/>
        </w:trPr>
        <w:tc>
          <w:tcPr>
            <w:tcW w:w="691" w:type="pct"/>
            <w:tcBorders>
              <w:left w:val="single" w:sz="4" w:space="0" w:color="auto"/>
              <w:bottom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14</w:t>
            </w:r>
            <w:r w:rsidRPr="00F27096">
              <w:rPr>
                <w:rFonts w:ascii="ＭＳ Ｐ明朝" w:eastAsia="ＭＳ Ｐ明朝" w:hAnsi="ＭＳ Ｐ明朝" w:cs="ＭＳ Ｐゴシック" w:hint="eastAsia"/>
                <w:b/>
                <w:kern w:val="0"/>
                <w:sz w:val="20"/>
                <w:szCs w:val="20"/>
              </w:rPr>
              <w:t>.３０日を超える利用</w:t>
            </w:r>
          </w:p>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left w:val="nil"/>
              <w:bottom w:val="single" w:sz="4" w:space="0" w:color="auto"/>
              <w:right w:val="single" w:sz="4" w:space="0" w:color="auto"/>
            </w:tcBorders>
            <w:shd w:val="clear" w:color="auto" w:fill="auto"/>
            <w:noWrap/>
          </w:tcPr>
          <w:p w:rsidR="00133742" w:rsidRPr="00F27096" w:rsidRDefault="00133742" w:rsidP="00133742">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利用者が連続して30日を超えて指定短期入所療養介護を受けている場合においては、30日を超える日以降に受けた指定短期入所療養介護については、短期入所療養介護費を算定していませんか。</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198"/>
        </w:trPr>
        <w:tc>
          <w:tcPr>
            <w:tcW w:w="691" w:type="pct"/>
            <w:tcBorders>
              <w:top w:val="single" w:sz="4" w:space="0" w:color="auto"/>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15</w:t>
            </w:r>
            <w:r w:rsidRPr="00F27096">
              <w:rPr>
                <w:rFonts w:ascii="ＭＳ Ｐ明朝" w:eastAsia="ＭＳ Ｐ明朝" w:hAnsi="ＭＳ Ｐ明朝" w:cs="ＭＳ Ｐゴシック" w:hint="eastAsia"/>
                <w:b/>
                <w:kern w:val="0"/>
                <w:sz w:val="20"/>
                <w:szCs w:val="20"/>
              </w:rPr>
              <w:t>.総合医学管理加算</w:t>
            </w:r>
          </w:p>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居宅サービス計画において短期入所を利用することが計画されていない居宅要介護者に対して、居宅サービス計画を担当する居宅介護支援事業所の介護支援専門員と連携し、利用者又は家族の同意の上、治療管理を目的として、短期入所療養介護が行われた場合に１０日</w:t>
            </w:r>
            <w:r w:rsidRPr="00F27096">
              <w:rPr>
                <w:rFonts w:ascii="ＭＳ Ｐ明朝" w:eastAsia="ＭＳ Ｐ明朝" w:hAnsi="ＭＳ Ｐ明朝" w:cs="ＭＳ Ｐゴシック" w:hint="eastAsia"/>
                <w:strike/>
                <w:kern w:val="0"/>
                <w:sz w:val="20"/>
                <w:szCs w:val="20"/>
              </w:rPr>
              <w:t>７日</w:t>
            </w:r>
            <w:r w:rsidRPr="00F27096">
              <w:rPr>
                <w:rFonts w:ascii="ＭＳ Ｐ明朝" w:eastAsia="ＭＳ Ｐ明朝" w:hAnsi="ＭＳ Ｐ明朝" w:cs="ＭＳ Ｐゴシック" w:hint="eastAsia"/>
                <w:kern w:val="0"/>
                <w:sz w:val="20"/>
                <w:szCs w:val="20"/>
              </w:rPr>
              <w:t>を限度として１日につき275単位を算定していますか。</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※利用にあたり、医療機関における対応が必要と判断される場合にあっては、速やかに医療機関の紹介、情報提供を行うことにより、適切な医療が受けられるように取りはからう必要がある。</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198"/>
        </w:trPr>
        <w:tc>
          <w:tcPr>
            <w:tcW w:w="691" w:type="pct"/>
            <w:tcBorders>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利用にあたり、診断等に基づき、診療方針を定め、治療管理として投薬、検査、注射、処置等を行っていますか。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198"/>
        </w:trPr>
        <w:tc>
          <w:tcPr>
            <w:tcW w:w="691" w:type="pct"/>
            <w:tcBorders>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算定する場合にあっては、診療方針、診断名、診断を行った日、実施した投薬、検査、注射、処置の内容等を診療録に記載していますか。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198"/>
        </w:trPr>
        <w:tc>
          <w:tcPr>
            <w:tcW w:w="691" w:type="pct"/>
            <w:tcBorders>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終了日から７日以内に、利用者の主治の医師に対して、利用者の同意を得て、診療状況を示す文書を交付していますか。また、交付した文書の写しを診療録に添付するとともに、主治の医師からの当該利用者に係る問合せに対しては、懇切丁寧に対応していますか。</w:t>
            </w:r>
          </w:p>
          <w:p w:rsidR="00133742" w:rsidRPr="00F27096" w:rsidRDefault="00133742" w:rsidP="00133742">
            <w:pPr>
              <w:widowControl/>
              <w:ind w:left="200" w:hangingChars="100" w:hanging="200"/>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※主治の医師への文書の交付がない場合には、利用期間中を通じて、算定できなくなることに留意すること。ただし、利用者又はその家族の同意が得られない場合は、この限りではない。</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198"/>
        </w:trPr>
        <w:tc>
          <w:tcPr>
            <w:tcW w:w="691" w:type="pct"/>
            <w:tcBorders>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利用中に入院することとなった場合は、医療機関に診療状況を示す文書を添えて必要な情報提供を行った場合に限り、入院した日を除いて算定していますか。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2B577B">
        <w:trPr>
          <w:trHeight w:val="198"/>
        </w:trPr>
        <w:tc>
          <w:tcPr>
            <w:tcW w:w="691" w:type="pct"/>
            <w:tcBorders>
              <w:left w:val="single" w:sz="4" w:space="0" w:color="auto"/>
              <w:bottom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single"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緊急時施設療養費を算定していませんか。</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12DEE">
        <w:trPr>
          <w:trHeight w:val="198"/>
        </w:trPr>
        <w:tc>
          <w:tcPr>
            <w:tcW w:w="691" w:type="pct"/>
            <w:tcBorders>
              <w:top w:val="single" w:sz="4" w:space="0" w:color="auto"/>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b/>
                <w:spacing w:val="-7"/>
                <w:sz w:val="20"/>
                <w:szCs w:val="20"/>
              </w:rPr>
            </w:pPr>
            <w:r w:rsidRPr="00F27096">
              <w:rPr>
                <w:rFonts w:ascii="ＭＳ Ｐ明朝" w:eastAsia="ＭＳ Ｐ明朝" w:hAnsi="ＭＳ Ｐ明朝" w:cs="ＭＳ Ｐゴシック"/>
                <w:b/>
                <w:kern w:val="0"/>
                <w:sz w:val="20"/>
                <w:szCs w:val="20"/>
              </w:rPr>
              <w:t>16</w:t>
            </w:r>
            <w:r w:rsidRPr="00F27096">
              <w:rPr>
                <w:rFonts w:ascii="ＭＳ Ｐ明朝" w:eastAsia="ＭＳ Ｐ明朝" w:hAnsi="ＭＳ Ｐ明朝" w:cs="ＭＳ Ｐゴシック" w:hint="eastAsia"/>
                <w:b/>
                <w:kern w:val="0"/>
                <w:sz w:val="20"/>
                <w:szCs w:val="20"/>
              </w:rPr>
              <w:t>.</w:t>
            </w:r>
            <w:r w:rsidRPr="00F27096">
              <w:rPr>
                <w:rFonts w:ascii="ＭＳ Ｐ明朝" w:eastAsia="ＭＳ Ｐ明朝" w:hAnsi="ＭＳ Ｐ明朝" w:hint="eastAsia"/>
                <w:b/>
                <w:spacing w:val="-7"/>
                <w:sz w:val="20"/>
                <w:szCs w:val="20"/>
              </w:rPr>
              <w:t>口腔連携強化加算</w:t>
            </w:r>
          </w:p>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短期入所療養介護事業所従業者が、口腔の健康状態の評価を実施した場合において、利用者の同意を得て、歯科医療機関及び介護支援専門員に対し、その評価の結果の情報提供を行ったときは、１月に１回限り５０単位を算定していますか。</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12DEE">
        <w:trPr>
          <w:trHeight w:val="198"/>
        </w:trPr>
        <w:tc>
          <w:tcPr>
            <w:tcW w:w="691" w:type="pct"/>
            <w:tcBorders>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口腔の健康状態の評価は、利用者に対する適切な口腔管理につなげる観点から、利用者ごとに行われるケア・マネジメントの一環として行っていますか。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12DEE">
        <w:trPr>
          <w:trHeight w:val="198"/>
        </w:trPr>
        <w:tc>
          <w:tcPr>
            <w:tcW w:w="691" w:type="pct"/>
            <w:tcBorders>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指定短期入所療養介護事業所の従業者が利用者の口腔の健康状態に係る評価を行うにあたって、歯科診療報酬点数表の区分番号Ｃ0</w:t>
            </w:r>
            <w:r w:rsidRPr="00F27096">
              <w:rPr>
                <w:rFonts w:ascii="ＭＳ Ｐ明朝" w:eastAsia="ＭＳ Ｐ明朝" w:hAnsi="ＭＳ Ｐ明朝"/>
                <w:sz w:val="20"/>
                <w:szCs w:val="20"/>
              </w:rPr>
              <w:t>00</w:t>
            </w:r>
            <w:r w:rsidRPr="00F27096">
              <w:rPr>
                <w:rFonts w:ascii="ＭＳ Ｐ明朝" w:eastAsia="ＭＳ Ｐ明朝" w:hAnsi="ＭＳ Ｐ明朝" w:hint="eastAsia"/>
                <w:sz w:val="20"/>
                <w:szCs w:val="20"/>
              </w:rPr>
              <w:t>に掲げる歯科訪問診療科の算定の実績がある歯科医療機関の歯科医師又は歯科医師の指示を受けた歯科衛生士に相談できる体制を確保し、その旨を文書等で取り決めていますか。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12DEE">
        <w:trPr>
          <w:trHeight w:val="198"/>
        </w:trPr>
        <w:tc>
          <w:tcPr>
            <w:tcW w:w="691" w:type="pct"/>
            <w:tcBorders>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次のいずれにも該当していませんか。</w:t>
            </w:r>
          </w:p>
          <w:p w:rsidR="00133742" w:rsidRPr="00F27096" w:rsidRDefault="00133742" w:rsidP="00133742">
            <w:pPr>
              <w:numPr>
                <w:ilvl w:val="0"/>
                <w:numId w:val="14"/>
              </w:num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他の介護サービス事業所において、当該利用者について、栄養状態のスクリーニングを行い、口腔・栄養スクリーニング加算（Ⅱ）を算定している場合を除き、口腔・栄養スクリーニング加算を算定していること。</w:t>
            </w:r>
          </w:p>
          <w:p w:rsidR="00133742" w:rsidRPr="00F27096" w:rsidRDefault="00133742" w:rsidP="00133742">
            <w:pPr>
              <w:numPr>
                <w:ilvl w:val="0"/>
                <w:numId w:val="14"/>
              </w:num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その利用者について、口腔の健康状態の評価の結果、居宅療養管理指導が必要であると歯科医師が判断し、初回の居宅療養管理指導を行った日の属する月を除き、指定居宅療養管理指導事業所が歯科医師又は歯科衛生士が行う居宅療養管理指導費を算定していること。</w:t>
            </w:r>
          </w:p>
          <w:p w:rsidR="00133742" w:rsidRPr="00F27096" w:rsidRDefault="00133742" w:rsidP="00133742">
            <w:pPr>
              <w:numPr>
                <w:ilvl w:val="0"/>
                <w:numId w:val="14"/>
              </w:num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その事業所以外の介護サービス事業所において、その利用者について口腔連携強化加算を算定していること。</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12DEE">
        <w:trPr>
          <w:trHeight w:val="198"/>
        </w:trPr>
        <w:tc>
          <w:tcPr>
            <w:tcW w:w="691" w:type="pct"/>
            <w:tcBorders>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口腔の健康状態の評価の実施に当たっては、必要時応じて厚生労働省が定める基準における歯科医療機関の歯科医師又は歯科医師の指示を受けた歯科衛生士に口腔の健康状態の評価の方法や在宅歯科医療の提供等について相談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12DEE">
        <w:trPr>
          <w:trHeight w:val="198"/>
        </w:trPr>
        <w:tc>
          <w:tcPr>
            <w:tcW w:w="691" w:type="pct"/>
            <w:tcBorders>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口腔の健康状態の評価をそれぞれ利用者について行い、評価した情報を歯科医療機関及びその利用者を担当する介護支援専門員に対し、</w:t>
            </w:r>
            <w:r w:rsidRPr="00F27096">
              <w:rPr>
                <w:rFonts w:ascii="ＭＳ Ｐ明朝" w:eastAsia="ＭＳ Ｐ明朝" w:hAnsi="ＭＳ Ｐ明朝" w:hint="eastAsia"/>
                <w:sz w:val="20"/>
                <w:szCs w:val="20"/>
                <w:u w:val="single"/>
              </w:rPr>
              <w:t>指定居宅サービスに要する費用の額の算定に関する基準（短期入所サービス及び特定施設入居者生活介護に係る部分）及び指定施設サービス等に要する費用の額の算定に関する基準の制定に伴う実施上の留意事項について別紙様式１１（「口腔連携強化加算に係る口腔の健康状態の評価及び情報提供書」</w:t>
            </w:r>
            <w:r w:rsidRPr="00F27096">
              <w:rPr>
                <w:rFonts w:ascii="ＭＳ Ｐ明朝" w:eastAsia="ＭＳ Ｐ明朝" w:hAnsi="ＭＳ Ｐ明朝" w:hint="eastAsia"/>
                <w:sz w:val="20"/>
                <w:szCs w:val="20"/>
              </w:rPr>
              <w:t>）等により提出していますか。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12DEE">
        <w:trPr>
          <w:trHeight w:val="198"/>
        </w:trPr>
        <w:tc>
          <w:tcPr>
            <w:tcW w:w="691" w:type="pct"/>
            <w:tcBorders>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歯科医療機関への情報提供にあたっては、利用者又は家族等の意向及びその利用者を担当する介護支援専門員の意見等を踏まえ、連携歯科医療機関・かかりつけ歯科医等のいずれか又は両方に情報提供を行っていますか。</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12DEE">
        <w:trPr>
          <w:trHeight w:val="198"/>
        </w:trPr>
        <w:tc>
          <w:tcPr>
            <w:tcW w:w="691" w:type="pct"/>
            <w:tcBorders>
              <w:left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dotted" w:sz="4" w:space="0" w:color="auto"/>
              <w:right w:val="nil"/>
            </w:tcBorders>
            <w:shd w:val="clear" w:color="auto" w:fill="auto"/>
            <w:noWrap/>
          </w:tcPr>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口腔の健康状態の評価は、以下に掲げる確認を行っていますか（ただし、ト・チについては、利用者の状態に応じて確認可能な場合に限って評価を行うこと）</w:t>
            </w:r>
          </w:p>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イ　開口の状態</w:t>
            </w:r>
          </w:p>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ロ　歯の汚れの有無</w:t>
            </w:r>
          </w:p>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ハ　舌の汚れの有無</w:t>
            </w:r>
          </w:p>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ニ　歯肉の腫れ、出血の有無</w:t>
            </w:r>
          </w:p>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ホ　左右両方の奥歯のかみ合わせの状態</w:t>
            </w:r>
          </w:p>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ヘ　むせの有無</w:t>
            </w:r>
          </w:p>
          <w:p w:rsidR="00133742" w:rsidRPr="00F27096" w:rsidRDefault="00133742" w:rsidP="00133742">
            <w:pPr>
              <w:spacing w:line="260" w:lineRule="exact"/>
              <w:rPr>
                <w:rFonts w:ascii="ＭＳ Ｐ明朝" w:eastAsia="ＭＳ Ｐ明朝" w:hAnsi="ＭＳ Ｐ明朝"/>
                <w:sz w:val="20"/>
                <w:szCs w:val="20"/>
                <w:u w:val="single"/>
              </w:rPr>
            </w:pPr>
            <w:r w:rsidRPr="00F27096">
              <w:rPr>
                <w:rFonts w:ascii="ＭＳ Ｐ明朝" w:eastAsia="ＭＳ Ｐ明朝" w:hAnsi="ＭＳ Ｐ明朝" w:hint="eastAsia"/>
                <w:sz w:val="20"/>
                <w:szCs w:val="20"/>
                <w:u w:val="single"/>
              </w:rPr>
              <w:t>ト　ぶくぶくうがいの状態</w:t>
            </w:r>
          </w:p>
          <w:p w:rsidR="00133742" w:rsidRPr="00F27096" w:rsidRDefault="00133742" w:rsidP="00133742">
            <w:pPr>
              <w:spacing w:line="260" w:lineRule="exact"/>
              <w:rPr>
                <w:rFonts w:ascii="ＭＳ Ｐ明朝" w:eastAsia="ＭＳ Ｐ明朝" w:hAnsi="ＭＳ Ｐ明朝"/>
                <w:sz w:val="20"/>
                <w:szCs w:val="20"/>
                <w:u w:val="single"/>
              </w:rPr>
            </w:pPr>
            <w:r w:rsidRPr="00F27096">
              <w:rPr>
                <w:rFonts w:ascii="ＭＳ Ｐ明朝" w:eastAsia="ＭＳ Ｐ明朝" w:hAnsi="ＭＳ Ｐ明朝" w:hint="eastAsia"/>
                <w:sz w:val="20"/>
                <w:szCs w:val="20"/>
                <w:u w:val="single"/>
              </w:rPr>
              <w:t>チ　食物のため込み、残留の有無</w:t>
            </w:r>
          </w:p>
          <w:p w:rsidR="00133742" w:rsidRPr="00F27096" w:rsidRDefault="00133742" w:rsidP="00133742">
            <w:pPr>
              <w:spacing w:line="260" w:lineRule="exact"/>
              <w:rPr>
                <w:rFonts w:ascii="ＭＳ Ｐ明朝" w:eastAsia="ＭＳ Ｐ明朝" w:hAnsi="ＭＳ Ｐ明朝"/>
                <w:sz w:val="20"/>
                <w:szCs w:val="20"/>
              </w:rPr>
            </w:pPr>
            <w:r w:rsidRPr="00F27096">
              <w:rPr>
                <w:rFonts w:ascii="ＭＳ Ｐ明朝" w:eastAsia="ＭＳ Ｐ明朝" w:hAnsi="ＭＳ Ｐ明朝" w:hint="eastAsia"/>
                <w:sz w:val="20"/>
                <w:szCs w:val="20"/>
              </w:rPr>
              <w:t>※なお、口腔の健康状態の評価を行うにあたっては、別途通知（「リハビリテーション・個別機能訓練、栄養、口腔の実施及び一体的取組について」）及び「入院（所）中及び在宅等における療養中の患者に対する口腔の健康状態の確認に関する基本的な考え方」等を参考にすること。</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12DEE">
        <w:trPr>
          <w:trHeight w:val="198"/>
        </w:trPr>
        <w:tc>
          <w:tcPr>
            <w:tcW w:w="691" w:type="pct"/>
            <w:tcBorders>
              <w:left w:val="single" w:sz="4" w:space="0" w:color="auto"/>
              <w:bottom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p>
        </w:tc>
        <w:tc>
          <w:tcPr>
            <w:tcW w:w="3716" w:type="pct"/>
            <w:tcBorders>
              <w:top w:val="dotted" w:sz="4" w:space="0" w:color="auto"/>
              <w:left w:val="nil"/>
              <w:bottom w:val="single"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hint="eastAsia"/>
                <w:sz w:val="20"/>
                <w:szCs w:val="20"/>
              </w:rPr>
              <w:t>口腔連携強化加算の算定を行う事業所については、サービス担当者会議等を活用し決定することとし、原則としてその事業所が口腔の健康状態の評価を継続的に実施していますか。</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C13C28">
        <w:trPr>
          <w:trHeight w:val="198"/>
        </w:trPr>
        <w:tc>
          <w:tcPr>
            <w:tcW w:w="691" w:type="pct"/>
            <w:tcBorders>
              <w:top w:val="single" w:sz="4" w:space="0" w:color="auto"/>
              <w:left w:val="single" w:sz="4" w:space="0" w:color="auto"/>
              <w:bottom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17</w:t>
            </w:r>
            <w:r w:rsidRPr="00F27096">
              <w:rPr>
                <w:rFonts w:ascii="ＭＳ Ｐ明朝" w:eastAsia="ＭＳ Ｐ明朝" w:hAnsi="ＭＳ Ｐ明朝" w:cs="ＭＳ Ｐゴシック" w:hint="eastAsia"/>
                <w:b/>
                <w:kern w:val="0"/>
                <w:sz w:val="20"/>
                <w:szCs w:val="20"/>
              </w:rPr>
              <w:t>.療養食加算</w:t>
            </w:r>
          </w:p>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left w:val="nil"/>
              <w:bottom w:val="single"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当該事業所の本体施設である介護老人保健施設における当該加算の基準を満たし届けている場合、当該施設と同様に</w:t>
            </w:r>
            <w:r w:rsidRPr="00F27096">
              <w:rPr>
                <w:rFonts w:ascii="ＭＳ Ｐ明朝" w:eastAsia="ＭＳ Ｐ明朝" w:hAnsi="ＭＳ Ｐ明朝" w:cs="ＭＳ Ｐゴシック" w:hint="eastAsia"/>
                <w:b/>
                <w:kern w:val="0"/>
                <w:sz w:val="20"/>
                <w:szCs w:val="20"/>
              </w:rPr>
              <w:t>８単位</w:t>
            </w:r>
            <w:r w:rsidRPr="00F27096">
              <w:rPr>
                <w:rFonts w:ascii="ＭＳ Ｐ明朝" w:eastAsia="ＭＳ Ｐ明朝" w:hAnsi="ＭＳ Ｐ明朝" w:cs="ＭＳ Ｐゴシック" w:hint="eastAsia"/>
                <w:kern w:val="0"/>
                <w:sz w:val="20"/>
                <w:szCs w:val="20"/>
              </w:rPr>
              <w:t>を算定していますか</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C13C28">
        <w:trPr>
          <w:trHeight w:val="70"/>
        </w:trPr>
        <w:tc>
          <w:tcPr>
            <w:tcW w:w="691" w:type="pct"/>
            <w:tcBorders>
              <w:top w:val="single" w:sz="4" w:space="0" w:color="auto"/>
              <w:left w:val="single" w:sz="4" w:space="0" w:color="auto"/>
              <w:bottom w:val="single" w:sz="4" w:space="0" w:color="auto"/>
              <w:right w:val="single" w:sz="4" w:space="0" w:color="000000"/>
            </w:tcBorders>
            <w:shd w:val="clear" w:color="auto" w:fill="auto"/>
          </w:tcPr>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18</w:t>
            </w:r>
            <w:r w:rsidRPr="00F27096">
              <w:rPr>
                <w:rFonts w:ascii="ＭＳ Ｐ明朝" w:eastAsia="ＭＳ Ｐ明朝" w:hAnsi="ＭＳ Ｐ明朝" w:cs="ＭＳ Ｐゴシック" w:hint="eastAsia"/>
                <w:b/>
                <w:kern w:val="0"/>
                <w:sz w:val="20"/>
                <w:szCs w:val="20"/>
              </w:rPr>
              <w:t>.認知症専門ケア加算</w:t>
            </w:r>
          </w:p>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single" w:sz="4" w:space="0" w:color="auto"/>
              <w:left w:val="nil"/>
              <w:bottom w:val="single" w:sz="4" w:space="0" w:color="auto"/>
              <w:right w:val="nil"/>
            </w:tcBorders>
            <w:shd w:val="clear" w:color="auto" w:fill="auto"/>
            <w:noWrap/>
          </w:tcPr>
          <w:p w:rsidR="00133742" w:rsidRPr="00F27096" w:rsidRDefault="00133742" w:rsidP="00133742">
            <w:pPr>
              <w:widowControl/>
              <w:jc w:val="left"/>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当該事業所の本体施設である介護老人保健施設における認知症専門ケア加算の基準を満たし届け出ている場合に、当該施設と同様に算定していますか。</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C6271">
        <w:trPr>
          <w:trHeight w:val="735"/>
        </w:trPr>
        <w:tc>
          <w:tcPr>
            <w:tcW w:w="691" w:type="pct"/>
            <w:tcBorders>
              <w:top w:val="single" w:sz="4" w:space="0" w:color="auto"/>
              <w:left w:val="single" w:sz="4" w:space="0" w:color="auto"/>
              <w:right w:val="single" w:sz="4" w:space="0" w:color="000000"/>
            </w:tcBorders>
            <w:shd w:val="clear" w:color="auto" w:fill="auto"/>
            <w:hideMark/>
          </w:tcPr>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19</w:t>
            </w:r>
            <w:r w:rsidRPr="00F27096">
              <w:rPr>
                <w:rFonts w:ascii="ＭＳ Ｐ明朝" w:eastAsia="ＭＳ Ｐ明朝" w:hAnsi="ＭＳ Ｐ明朝" w:cs="ＭＳ Ｐゴシック" w:hint="eastAsia"/>
                <w:b/>
                <w:kern w:val="0"/>
                <w:sz w:val="20"/>
                <w:szCs w:val="20"/>
              </w:rPr>
              <w:t>.緊急時施設療養費</w:t>
            </w:r>
          </w:p>
        </w:tc>
        <w:tc>
          <w:tcPr>
            <w:tcW w:w="3716" w:type="pct"/>
            <w:tcBorders>
              <w:top w:val="single" w:sz="4" w:space="0" w:color="auto"/>
              <w:left w:val="nil"/>
              <w:bottom w:val="dotted" w:sz="4" w:space="0" w:color="auto"/>
              <w:right w:val="nil"/>
            </w:tcBorders>
            <w:shd w:val="clear" w:color="auto" w:fill="auto"/>
            <w:noWrap/>
            <w:hideMark/>
          </w:tcPr>
          <w:p w:rsidR="00133742" w:rsidRPr="00F27096" w:rsidRDefault="00133742" w:rsidP="00133742">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当該事業所の本体施設である介護老人保健施設における当該療養費の基準を満たす場合に、当該施設と同様に算定していますか。</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C6271">
        <w:trPr>
          <w:trHeight w:val="184"/>
        </w:trPr>
        <w:tc>
          <w:tcPr>
            <w:tcW w:w="691" w:type="pct"/>
            <w:tcBorders>
              <w:left w:val="single" w:sz="4" w:space="0" w:color="auto"/>
              <w:bottom w:val="single" w:sz="4" w:space="0" w:color="000000"/>
              <w:right w:val="single" w:sz="4" w:space="0" w:color="000000"/>
            </w:tcBorders>
            <w:shd w:val="clear" w:color="auto" w:fill="auto"/>
            <w:hideMark/>
          </w:tcPr>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【緊急時治療管理】</w:t>
            </w:r>
          </w:p>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【特定治療】</w:t>
            </w:r>
          </w:p>
          <w:p w:rsidR="00133742" w:rsidRPr="00F27096" w:rsidRDefault="00133742" w:rsidP="00133742">
            <w:pPr>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hint="eastAsia"/>
                <w:b/>
                <w:kern w:val="0"/>
                <w:sz w:val="20"/>
                <w:szCs w:val="20"/>
              </w:rPr>
              <w:t>【予防も同様】</w:t>
            </w:r>
          </w:p>
        </w:tc>
        <w:tc>
          <w:tcPr>
            <w:tcW w:w="3716" w:type="pct"/>
            <w:tcBorders>
              <w:top w:val="dotted" w:sz="4" w:space="0" w:color="auto"/>
              <w:left w:val="nil"/>
              <w:bottom w:val="single" w:sz="4" w:space="0" w:color="auto"/>
              <w:right w:val="nil"/>
            </w:tcBorders>
            <w:shd w:val="clear" w:color="auto" w:fill="auto"/>
            <w:noWrap/>
            <w:hideMark/>
          </w:tcPr>
          <w:p w:rsidR="00133742" w:rsidRPr="00F27096" w:rsidRDefault="00133742" w:rsidP="00133742">
            <w:pPr>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当該事業所の本体施設である介護老人保健施設における当該療養費の基準を満たす場合に、当該施設と同様に算定していますか。</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0C6271">
        <w:trPr>
          <w:trHeight w:val="372"/>
        </w:trPr>
        <w:tc>
          <w:tcPr>
            <w:tcW w:w="691" w:type="pct"/>
            <w:tcBorders>
              <w:left w:val="single" w:sz="4" w:space="0" w:color="auto"/>
              <w:bottom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20</w:t>
            </w:r>
            <w:r w:rsidRPr="00F27096">
              <w:rPr>
                <w:rFonts w:ascii="ＭＳ Ｐ明朝" w:eastAsia="ＭＳ Ｐ明朝" w:hAnsi="ＭＳ Ｐ明朝" w:cs="ＭＳ Ｐゴシック" w:hint="eastAsia"/>
                <w:b/>
                <w:kern w:val="0"/>
                <w:sz w:val="20"/>
                <w:szCs w:val="20"/>
              </w:rPr>
              <w:t>.</w:t>
            </w:r>
            <w:r w:rsidRPr="00F27096">
              <w:rPr>
                <w:rFonts w:ascii="ＭＳ Ｐ明朝" w:eastAsia="ＭＳ Ｐ明朝" w:hAnsi="ＭＳ Ｐ明朝" w:cs="ＭＳ ゴシック" w:hint="eastAsia"/>
                <w:b/>
                <w:spacing w:val="-1"/>
                <w:sz w:val="20"/>
              </w:rPr>
              <w:t>生産性向上推進体制加算</w:t>
            </w:r>
          </w:p>
        </w:tc>
        <w:tc>
          <w:tcPr>
            <w:tcW w:w="3716" w:type="pct"/>
            <w:tcBorders>
              <w:top w:val="single" w:sz="4" w:space="0" w:color="auto"/>
              <w:left w:val="nil"/>
              <w:bottom w:val="single"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hint="eastAsia"/>
                <w:spacing w:val="-7"/>
                <w:sz w:val="20"/>
                <w:szCs w:val="20"/>
              </w:rPr>
              <w:t>当該事業所の本体施設である指定介護老人福祉施設における当該事項と同様に適切に行っていますか。</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r w:rsidR="00133742" w:rsidRPr="00F27096" w:rsidTr="00133742">
        <w:trPr>
          <w:trHeight w:val="372"/>
        </w:trPr>
        <w:tc>
          <w:tcPr>
            <w:tcW w:w="691" w:type="pct"/>
            <w:tcBorders>
              <w:top w:val="single" w:sz="4" w:space="0" w:color="auto"/>
              <w:left w:val="single" w:sz="4" w:space="0" w:color="auto"/>
              <w:bottom w:val="single" w:sz="4" w:space="0" w:color="auto"/>
              <w:right w:val="single" w:sz="4" w:space="0" w:color="000000"/>
            </w:tcBorders>
            <w:shd w:val="clear" w:color="auto" w:fill="auto"/>
          </w:tcPr>
          <w:p w:rsidR="00133742" w:rsidRPr="00F27096" w:rsidRDefault="00133742" w:rsidP="00133742">
            <w:pPr>
              <w:widowControl/>
              <w:rPr>
                <w:rFonts w:ascii="ＭＳ Ｐ明朝" w:eastAsia="ＭＳ Ｐ明朝" w:hAnsi="ＭＳ Ｐ明朝" w:cs="ＭＳ Ｐゴシック"/>
                <w:b/>
                <w:kern w:val="0"/>
                <w:sz w:val="20"/>
                <w:szCs w:val="20"/>
              </w:rPr>
            </w:pPr>
            <w:r w:rsidRPr="00F27096">
              <w:rPr>
                <w:rFonts w:ascii="ＭＳ Ｐ明朝" w:eastAsia="ＭＳ Ｐ明朝" w:hAnsi="ＭＳ Ｐ明朝" w:cs="ＭＳ Ｐゴシック"/>
                <w:b/>
                <w:kern w:val="0"/>
                <w:sz w:val="20"/>
                <w:szCs w:val="20"/>
              </w:rPr>
              <w:t>21</w:t>
            </w:r>
            <w:r w:rsidRPr="00F27096">
              <w:rPr>
                <w:rFonts w:ascii="ＭＳ Ｐ明朝" w:eastAsia="ＭＳ Ｐ明朝" w:hAnsi="ＭＳ Ｐ明朝" w:cs="ＭＳ Ｐゴシック" w:hint="eastAsia"/>
                <w:b/>
                <w:kern w:val="0"/>
                <w:sz w:val="20"/>
                <w:szCs w:val="20"/>
              </w:rPr>
              <w:t>.サービス提供体制強化加算</w:t>
            </w:r>
          </w:p>
        </w:tc>
        <w:tc>
          <w:tcPr>
            <w:tcW w:w="3716" w:type="pct"/>
            <w:tcBorders>
              <w:top w:val="single" w:sz="4" w:space="0" w:color="auto"/>
              <w:left w:val="nil"/>
              <w:bottom w:val="single" w:sz="4" w:space="0" w:color="auto"/>
              <w:right w:val="single" w:sz="4" w:space="0" w:color="auto"/>
            </w:tcBorders>
            <w:shd w:val="clear" w:color="auto" w:fill="auto"/>
            <w:noWrap/>
          </w:tcPr>
          <w:p w:rsidR="00133742" w:rsidRPr="00F27096" w:rsidRDefault="00133742" w:rsidP="00133742">
            <w:pPr>
              <w:widowControl/>
              <w:rPr>
                <w:rFonts w:ascii="ＭＳ Ｐ明朝" w:eastAsia="ＭＳ Ｐ明朝" w:hAnsi="ＭＳ Ｐ明朝" w:cs="ＭＳ Ｐゴシック"/>
                <w:kern w:val="0"/>
                <w:sz w:val="20"/>
                <w:szCs w:val="20"/>
              </w:rPr>
            </w:pPr>
            <w:r w:rsidRPr="00F27096">
              <w:rPr>
                <w:rFonts w:ascii="ＭＳ Ｐ明朝" w:eastAsia="ＭＳ Ｐ明朝" w:hAnsi="ＭＳ Ｐ明朝" w:cs="ＭＳ Ｐゴシック" w:hint="eastAsia"/>
                <w:kern w:val="0"/>
                <w:sz w:val="20"/>
                <w:szCs w:val="20"/>
              </w:rPr>
              <w:t>当該事業所の本体施設である介護老人保健施設における当該加算の基準を満たし届けている場合、当該施設と同様に算定していますか</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8"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133742" w:rsidRPr="00F27096" w:rsidRDefault="00133742" w:rsidP="00133742">
            <w:pPr>
              <w:jc w:val="center"/>
              <w:rPr>
                <w:rFonts w:ascii="ＭＳ Ｐ明朝" w:eastAsia="ＭＳ Ｐ明朝" w:hAnsi="ＭＳ Ｐ明朝"/>
                <w:sz w:val="20"/>
                <w:szCs w:val="20"/>
              </w:rPr>
            </w:pPr>
            <w:r w:rsidRPr="00F27096">
              <w:rPr>
                <w:rFonts w:ascii="ＭＳ Ｐ明朝" w:eastAsia="ＭＳ Ｐ明朝" w:hAnsi="ＭＳ Ｐ明朝" w:cs="ＭＳ Ｐゴシック" w:hint="eastAsia"/>
                <w:kern w:val="0"/>
                <w:sz w:val="20"/>
                <w:szCs w:val="20"/>
              </w:rPr>
              <w:t>□</w:t>
            </w:r>
          </w:p>
        </w:tc>
      </w:tr>
    </w:tbl>
    <w:p w:rsidR="00606E9A" w:rsidRPr="00F27096" w:rsidRDefault="00606E9A" w:rsidP="00606E9A">
      <w:pPr>
        <w:rPr>
          <w:rFonts w:ascii="ＭＳ Ｐ明朝" w:eastAsia="ＭＳ Ｐ明朝" w:hAnsi="ＭＳ Ｐ明朝"/>
          <w:sz w:val="20"/>
          <w:szCs w:val="20"/>
        </w:rPr>
      </w:pPr>
    </w:p>
    <w:sectPr w:rsidR="00606E9A" w:rsidRPr="00F27096" w:rsidSect="006013B2">
      <w:pgSz w:w="11906" w:h="16838"/>
      <w:pgMar w:top="720" w:right="720" w:bottom="720" w:left="720" w:header="0" w:footer="17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3CD9" w:rsidRDefault="00BD3CD9" w:rsidP="00E33F35">
      <w:r>
        <w:separator/>
      </w:r>
    </w:p>
  </w:endnote>
  <w:endnote w:type="continuationSeparator" w:id="0">
    <w:p w:rsidR="00BD3CD9" w:rsidRDefault="00BD3CD9" w:rsidP="00E33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633684"/>
      <w:docPartObj>
        <w:docPartGallery w:val="Page Numbers (Bottom of Page)"/>
        <w:docPartUnique/>
      </w:docPartObj>
    </w:sdtPr>
    <w:sdtEndPr/>
    <w:sdtContent>
      <w:p w:rsidR="00E31775" w:rsidRDefault="00E31775">
        <w:pPr>
          <w:pStyle w:val="a5"/>
          <w:jc w:val="center"/>
        </w:pPr>
        <w:r>
          <w:fldChar w:fldCharType="begin"/>
        </w:r>
        <w:r>
          <w:instrText xml:space="preserve"> PAGE   \* MERGEFORMAT </w:instrText>
        </w:r>
        <w:r>
          <w:fldChar w:fldCharType="separate"/>
        </w:r>
        <w:r w:rsidRPr="00420E89">
          <w:rPr>
            <w:noProof/>
            <w:lang w:val="ja-JP"/>
          </w:rPr>
          <w:t>73</w:t>
        </w:r>
        <w:r>
          <w:rPr>
            <w:noProof/>
            <w:lang w:val="ja-JP"/>
          </w:rPr>
          <w:fldChar w:fldCharType="end"/>
        </w:r>
      </w:p>
    </w:sdtContent>
  </w:sdt>
  <w:p w:rsidR="00E31775" w:rsidRDefault="00E31775">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3CD9" w:rsidRDefault="00BD3CD9" w:rsidP="00E33F35">
      <w:r>
        <w:separator/>
      </w:r>
    </w:p>
  </w:footnote>
  <w:footnote w:type="continuationSeparator" w:id="0">
    <w:p w:rsidR="00BD3CD9" w:rsidRDefault="00BD3CD9" w:rsidP="00E33F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015DE"/>
    <w:multiLevelType w:val="hybridMultilevel"/>
    <w:tmpl w:val="AE28A4C2"/>
    <w:lvl w:ilvl="0" w:tplc="E80479F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5146D5E"/>
    <w:multiLevelType w:val="hybridMultilevel"/>
    <w:tmpl w:val="3B246016"/>
    <w:lvl w:ilvl="0" w:tplc="1C50945C">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7533A5E"/>
    <w:multiLevelType w:val="hybridMultilevel"/>
    <w:tmpl w:val="70282978"/>
    <w:lvl w:ilvl="0" w:tplc="2642042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84C7D53"/>
    <w:multiLevelType w:val="hybridMultilevel"/>
    <w:tmpl w:val="F7A03A2A"/>
    <w:lvl w:ilvl="0" w:tplc="8EC2372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1C44050"/>
    <w:multiLevelType w:val="hybridMultilevel"/>
    <w:tmpl w:val="7D9EB5E8"/>
    <w:lvl w:ilvl="0" w:tplc="F7702E1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6D10BF2"/>
    <w:multiLevelType w:val="hybridMultilevel"/>
    <w:tmpl w:val="85CEAE28"/>
    <w:lvl w:ilvl="0" w:tplc="2BCA4B56">
      <w:start w:val="1"/>
      <w:numFmt w:val="decimalEnclosedCircle"/>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6" w15:restartNumberingAfterBreak="0">
    <w:nsid w:val="17A25F57"/>
    <w:multiLevelType w:val="hybridMultilevel"/>
    <w:tmpl w:val="877412F2"/>
    <w:lvl w:ilvl="0" w:tplc="9CA2589A">
      <w:numFmt w:val="bullet"/>
      <w:lvlText w:val="※"/>
      <w:lvlJc w:val="left"/>
      <w:pPr>
        <w:ind w:left="546" w:hanging="360"/>
      </w:pPr>
      <w:rPr>
        <w:rFonts w:ascii="ＭＳ ゴシック" w:eastAsia="ＭＳ ゴシック" w:hAnsi="ＭＳ ゴシック" w:cs="Times New Roman" w:hint="eastAsia"/>
        <w:color w:val="FF0000"/>
      </w:rPr>
    </w:lvl>
    <w:lvl w:ilvl="1" w:tplc="0409000B" w:tentative="1">
      <w:start w:val="1"/>
      <w:numFmt w:val="bullet"/>
      <w:lvlText w:val=""/>
      <w:lvlJc w:val="left"/>
      <w:pPr>
        <w:ind w:left="1026" w:hanging="420"/>
      </w:pPr>
      <w:rPr>
        <w:rFonts w:ascii="Wingdings" w:hAnsi="Wingdings" w:hint="default"/>
      </w:rPr>
    </w:lvl>
    <w:lvl w:ilvl="2" w:tplc="0409000D" w:tentative="1">
      <w:start w:val="1"/>
      <w:numFmt w:val="bullet"/>
      <w:lvlText w:val=""/>
      <w:lvlJc w:val="left"/>
      <w:pPr>
        <w:ind w:left="1446" w:hanging="420"/>
      </w:pPr>
      <w:rPr>
        <w:rFonts w:ascii="Wingdings" w:hAnsi="Wingdings" w:hint="default"/>
      </w:rPr>
    </w:lvl>
    <w:lvl w:ilvl="3" w:tplc="04090001" w:tentative="1">
      <w:start w:val="1"/>
      <w:numFmt w:val="bullet"/>
      <w:lvlText w:val=""/>
      <w:lvlJc w:val="left"/>
      <w:pPr>
        <w:ind w:left="1866" w:hanging="420"/>
      </w:pPr>
      <w:rPr>
        <w:rFonts w:ascii="Wingdings" w:hAnsi="Wingdings" w:hint="default"/>
      </w:rPr>
    </w:lvl>
    <w:lvl w:ilvl="4" w:tplc="0409000B" w:tentative="1">
      <w:start w:val="1"/>
      <w:numFmt w:val="bullet"/>
      <w:lvlText w:val=""/>
      <w:lvlJc w:val="left"/>
      <w:pPr>
        <w:ind w:left="2286" w:hanging="420"/>
      </w:pPr>
      <w:rPr>
        <w:rFonts w:ascii="Wingdings" w:hAnsi="Wingdings" w:hint="default"/>
      </w:rPr>
    </w:lvl>
    <w:lvl w:ilvl="5" w:tplc="0409000D" w:tentative="1">
      <w:start w:val="1"/>
      <w:numFmt w:val="bullet"/>
      <w:lvlText w:val=""/>
      <w:lvlJc w:val="left"/>
      <w:pPr>
        <w:ind w:left="2706" w:hanging="420"/>
      </w:pPr>
      <w:rPr>
        <w:rFonts w:ascii="Wingdings" w:hAnsi="Wingdings" w:hint="default"/>
      </w:rPr>
    </w:lvl>
    <w:lvl w:ilvl="6" w:tplc="04090001" w:tentative="1">
      <w:start w:val="1"/>
      <w:numFmt w:val="bullet"/>
      <w:lvlText w:val=""/>
      <w:lvlJc w:val="left"/>
      <w:pPr>
        <w:ind w:left="3126" w:hanging="420"/>
      </w:pPr>
      <w:rPr>
        <w:rFonts w:ascii="Wingdings" w:hAnsi="Wingdings" w:hint="default"/>
      </w:rPr>
    </w:lvl>
    <w:lvl w:ilvl="7" w:tplc="0409000B" w:tentative="1">
      <w:start w:val="1"/>
      <w:numFmt w:val="bullet"/>
      <w:lvlText w:val=""/>
      <w:lvlJc w:val="left"/>
      <w:pPr>
        <w:ind w:left="3546" w:hanging="420"/>
      </w:pPr>
      <w:rPr>
        <w:rFonts w:ascii="Wingdings" w:hAnsi="Wingdings" w:hint="default"/>
      </w:rPr>
    </w:lvl>
    <w:lvl w:ilvl="8" w:tplc="0409000D" w:tentative="1">
      <w:start w:val="1"/>
      <w:numFmt w:val="bullet"/>
      <w:lvlText w:val=""/>
      <w:lvlJc w:val="left"/>
      <w:pPr>
        <w:ind w:left="3966" w:hanging="420"/>
      </w:pPr>
      <w:rPr>
        <w:rFonts w:ascii="Wingdings" w:hAnsi="Wingdings" w:hint="default"/>
      </w:rPr>
    </w:lvl>
  </w:abstractNum>
  <w:abstractNum w:abstractNumId="7" w15:restartNumberingAfterBreak="0">
    <w:nsid w:val="34457E0C"/>
    <w:multiLevelType w:val="hybridMultilevel"/>
    <w:tmpl w:val="41A6D926"/>
    <w:lvl w:ilvl="0" w:tplc="5532CEB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D2330A8"/>
    <w:multiLevelType w:val="hybridMultilevel"/>
    <w:tmpl w:val="BB0C745C"/>
    <w:lvl w:ilvl="0" w:tplc="2ED2A54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1F2103F"/>
    <w:multiLevelType w:val="hybridMultilevel"/>
    <w:tmpl w:val="BC6E5F4A"/>
    <w:lvl w:ilvl="0" w:tplc="3F480186">
      <w:start w:val="42"/>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54FC01D5"/>
    <w:multiLevelType w:val="hybridMultilevel"/>
    <w:tmpl w:val="14F8C02E"/>
    <w:lvl w:ilvl="0" w:tplc="20D0197C">
      <w:start w:val="33"/>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5D3461B0"/>
    <w:multiLevelType w:val="hybridMultilevel"/>
    <w:tmpl w:val="90D4B908"/>
    <w:lvl w:ilvl="0" w:tplc="9EDE389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DA43338"/>
    <w:multiLevelType w:val="hybridMultilevel"/>
    <w:tmpl w:val="DDC45328"/>
    <w:lvl w:ilvl="0" w:tplc="625CE53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605F64E1"/>
    <w:multiLevelType w:val="hybridMultilevel"/>
    <w:tmpl w:val="1F4ABE8E"/>
    <w:lvl w:ilvl="0" w:tplc="C43EFDBE">
      <w:start w:val="1"/>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6B585756"/>
    <w:multiLevelType w:val="hybridMultilevel"/>
    <w:tmpl w:val="E9B4593C"/>
    <w:lvl w:ilvl="0" w:tplc="7FE4B248">
      <w:start w:val="2"/>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767408D9"/>
    <w:multiLevelType w:val="hybridMultilevel"/>
    <w:tmpl w:val="C7165240"/>
    <w:lvl w:ilvl="0" w:tplc="BAFE2138">
      <w:start w:val="2"/>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2"/>
  </w:num>
  <w:num w:numId="2">
    <w:abstractNumId w:val="10"/>
  </w:num>
  <w:num w:numId="3">
    <w:abstractNumId w:val="7"/>
  </w:num>
  <w:num w:numId="4">
    <w:abstractNumId w:val="4"/>
  </w:num>
  <w:num w:numId="5">
    <w:abstractNumId w:val="2"/>
  </w:num>
  <w:num w:numId="6">
    <w:abstractNumId w:val="8"/>
  </w:num>
  <w:num w:numId="7">
    <w:abstractNumId w:val="3"/>
  </w:num>
  <w:num w:numId="8">
    <w:abstractNumId w:val="5"/>
  </w:num>
  <w:num w:numId="9">
    <w:abstractNumId w:val="13"/>
  </w:num>
  <w:num w:numId="10">
    <w:abstractNumId w:val="14"/>
  </w:num>
  <w:num w:numId="11">
    <w:abstractNumId w:val="15"/>
  </w:num>
  <w:num w:numId="12">
    <w:abstractNumId w:val="9"/>
  </w:num>
  <w:num w:numId="13">
    <w:abstractNumId w:val="1"/>
  </w:num>
  <w:num w:numId="14">
    <w:abstractNumId w:val="0"/>
  </w:num>
  <w:num w:numId="15">
    <w:abstractNumId w:val="11"/>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bordersDoNotSurroundHeader/>
  <w:bordersDoNotSurroundFooter/>
  <w:hideSpellingErrors/>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proofState w:grammar="dirty"/>
  <w:defaultTabStop w:val="840"/>
  <w:drawingGridHorizontalSpacing w:val="105"/>
  <w:displayHorizontalDrawingGridEvery w:val="0"/>
  <w:displayVerticalDrawingGridEvery w:val="2"/>
  <w:characterSpacingControl w:val="compressPunctuation"/>
  <w:strictFirstAndLastChars/>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6FC8"/>
    <w:rsid w:val="00000D9D"/>
    <w:rsid w:val="000010F9"/>
    <w:rsid w:val="00001E58"/>
    <w:rsid w:val="00003042"/>
    <w:rsid w:val="0000311F"/>
    <w:rsid w:val="0000646E"/>
    <w:rsid w:val="0001040F"/>
    <w:rsid w:val="000127A7"/>
    <w:rsid w:val="00012DEE"/>
    <w:rsid w:val="000132E3"/>
    <w:rsid w:val="0001356D"/>
    <w:rsid w:val="00016BF1"/>
    <w:rsid w:val="00017199"/>
    <w:rsid w:val="00022968"/>
    <w:rsid w:val="00023084"/>
    <w:rsid w:val="00024339"/>
    <w:rsid w:val="00025EC7"/>
    <w:rsid w:val="00026A6C"/>
    <w:rsid w:val="00027E52"/>
    <w:rsid w:val="00032024"/>
    <w:rsid w:val="00032146"/>
    <w:rsid w:val="00034F0D"/>
    <w:rsid w:val="00036608"/>
    <w:rsid w:val="00040B39"/>
    <w:rsid w:val="0004327B"/>
    <w:rsid w:val="000447C9"/>
    <w:rsid w:val="0004526F"/>
    <w:rsid w:val="000469DA"/>
    <w:rsid w:val="00052C72"/>
    <w:rsid w:val="00052CDC"/>
    <w:rsid w:val="0005454C"/>
    <w:rsid w:val="000555FA"/>
    <w:rsid w:val="00055A75"/>
    <w:rsid w:val="00055BCB"/>
    <w:rsid w:val="00056B50"/>
    <w:rsid w:val="000576CD"/>
    <w:rsid w:val="00060287"/>
    <w:rsid w:val="0006164E"/>
    <w:rsid w:val="0006192C"/>
    <w:rsid w:val="00062EE4"/>
    <w:rsid w:val="00064679"/>
    <w:rsid w:val="000646FE"/>
    <w:rsid w:val="00070071"/>
    <w:rsid w:val="00070818"/>
    <w:rsid w:val="00071252"/>
    <w:rsid w:val="00071867"/>
    <w:rsid w:val="00073178"/>
    <w:rsid w:val="0007450E"/>
    <w:rsid w:val="000753FA"/>
    <w:rsid w:val="00075CFA"/>
    <w:rsid w:val="00076911"/>
    <w:rsid w:val="00080284"/>
    <w:rsid w:val="00081ABA"/>
    <w:rsid w:val="00081DDB"/>
    <w:rsid w:val="00081E49"/>
    <w:rsid w:val="0008220B"/>
    <w:rsid w:val="000827CD"/>
    <w:rsid w:val="0008383C"/>
    <w:rsid w:val="00085146"/>
    <w:rsid w:val="00085F35"/>
    <w:rsid w:val="00086785"/>
    <w:rsid w:val="0009445E"/>
    <w:rsid w:val="00096B34"/>
    <w:rsid w:val="000A2370"/>
    <w:rsid w:val="000A57B9"/>
    <w:rsid w:val="000A6A39"/>
    <w:rsid w:val="000A72FC"/>
    <w:rsid w:val="000A744E"/>
    <w:rsid w:val="000A7D7D"/>
    <w:rsid w:val="000A7E09"/>
    <w:rsid w:val="000A7FE4"/>
    <w:rsid w:val="000B0247"/>
    <w:rsid w:val="000B19EA"/>
    <w:rsid w:val="000B417D"/>
    <w:rsid w:val="000B653A"/>
    <w:rsid w:val="000B7C24"/>
    <w:rsid w:val="000C09C0"/>
    <w:rsid w:val="000C2580"/>
    <w:rsid w:val="000C6271"/>
    <w:rsid w:val="000C65A7"/>
    <w:rsid w:val="000D1DBB"/>
    <w:rsid w:val="000D2C75"/>
    <w:rsid w:val="000D45A2"/>
    <w:rsid w:val="000D4D88"/>
    <w:rsid w:val="000D61B9"/>
    <w:rsid w:val="000D65B0"/>
    <w:rsid w:val="000E0052"/>
    <w:rsid w:val="000E058B"/>
    <w:rsid w:val="000E3330"/>
    <w:rsid w:val="000E490A"/>
    <w:rsid w:val="000E7208"/>
    <w:rsid w:val="000F001A"/>
    <w:rsid w:val="000F1952"/>
    <w:rsid w:val="000F1F19"/>
    <w:rsid w:val="000F21AA"/>
    <w:rsid w:val="000F2EF3"/>
    <w:rsid w:val="000F42E5"/>
    <w:rsid w:val="000F6303"/>
    <w:rsid w:val="000F6366"/>
    <w:rsid w:val="000F75C9"/>
    <w:rsid w:val="000F7DA4"/>
    <w:rsid w:val="00103D46"/>
    <w:rsid w:val="00104553"/>
    <w:rsid w:val="00112A85"/>
    <w:rsid w:val="001142D4"/>
    <w:rsid w:val="00115571"/>
    <w:rsid w:val="0011618B"/>
    <w:rsid w:val="00116318"/>
    <w:rsid w:val="0011718F"/>
    <w:rsid w:val="00117CA9"/>
    <w:rsid w:val="0012108C"/>
    <w:rsid w:val="001238EE"/>
    <w:rsid w:val="0012428F"/>
    <w:rsid w:val="00124ADC"/>
    <w:rsid w:val="0012563A"/>
    <w:rsid w:val="00125E16"/>
    <w:rsid w:val="001260D3"/>
    <w:rsid w:val="0012661E"/>
    <w:rsid w:val="001278B8"/>
    <w:rsid w:val="00127DA9"/>
    <w:rsid w:val="00127FB6"/>
    <w:rsid w:val="001320AC"/>
    <w:rsid w:val="00133742"/>
    <w:rsid w:val="001340BF"/>
    <w:rsid w:val="00135DF3"/>
    <w:rsid w:val="00136096"/>
    <w:rsid w:val="001371C0"/>
    <w:rsid w:val="001373DE"/>
    <w:rsid w:val="00137927"/>
    <w:rsid w:val="00137C7F"/>
    <w:rsid w:val="00140C8C"/>
    <w:rsid w:val="00140D9A"/>
    <w:rsid w:val="00145F13"/>
    <w:rsid w:val="00146286"/>
    <w:rsid w:val="00146372"/>
    <w:rsid w:val="00147E67"/>
    <w:rsid w:val="00147E78"/>
    <w:rsid w:val="001511A2"/>
    <w:rsid w:val="00151223"/>
    <w:rsid w:val="00152354"/>
    <w:rsid w:val="001544D6"/>
    <w:rsid w:val="001559C6"/>
    <w:rsid w:val="00155A5E"/>
    <w:rsid w:val="00155E59"/>
    <w:rsid w:val="001579EA"/>
    <w:rsid w:val="00160351"/>
    <w:rsid w:val="00160AEF"/>
    <w:rsid w:val="001611C7"/>
    <w:rsid w:val="00162BF2"/>
    <w:rsid w:val="00162F3C"/>
    <w:rsid w:val="00163CB7"/>
    <w:rsid w:val="00170801"/>
    <w:rsid w:val="00170B2F"/>
    <w:rsid w:val="00171D94"/>
    <w:rsid w:val="001736B2"/>
    <w:rsid w:val="00173A5C"/>
    <w:rsid w:val="00173F5B"/>
    <w:rsid w:val="00175399"/>
    <w:rsid w:val="0017772F"/>
    <w:rsid w:val="00177925"/>
    <w:rsid w:val="00180096"/>
    <w:rsid w:val="00181D17"/>
    <w:rsid w:val="00181D80"/>
    <w:rsid w:val="001837EF"/>
    <w:rsid w:val="0018461C"/>
    <w:rsid w:val="00186634"/>
    <w:rsid w:val="001876C8"/>
    <w:rsid w:val="001876F9"/>
    <w:rsid w:val="00190F21"/>
    <w:rsid w:val="00191017"/>
    <w:rsid w:val="00191461"/>
    <w:rsid w:val="00191AFA"/>
    <w:rsid w:val="00191EAD"/>
    <w:rsid w:val="00192B31"/>
    <w:rsid w:val="00192C51"/>
    <w:rsid w:val="001940EE"/>
    <w:rsid w:val="00194CA8"/>
    <w:rsid w:val="00195B8B"/>
    <w:rsid w:val="001968CF"/>
    <w:rsid w:val="00197012"/>
    <w:rsid w:val="00197708"/>
    <w:rsid w:val="00197770"/>
    <w:rsid w:val="001A057E"/>
    <w:rsid w:val="001A2F99"/>
    <w:rsid w:val="001A37CA"/>
    <w:rsid w:val="001A4D7B"/>
    <w:rsid w:val="001A7974"/>
    <w:rsid w:val="001A7CC3"/>
    <w:rsid w:val="001B0671"/>
    <w:rsid w:val="001B0D7C"/>
    <w:rsid w:val="001B284B"/>
    <w:rsid w:val="001B29B5"/>
    <w:rsid w:val="001B2DED"/>
    <w:rsid w:val="001B62AF"/>
    <w:rsid w:val="001B7B0B"/>
    <w:rsid w:val="001B7E9C"/>
    <w:rsid w:val="001C15D4"/>
    <w:rsid w:val="001C1F84"/>
    <w:rsid w:val="001C3AAC"/>
    <w:rsid w:val="001C49E7"/>
    <w:rsid w:val="001C5DF2"/>
    <w:rsid w:val="001D04C4"/>
    <w:rsid w:val="001D166C"/>
    <w:rsid w:val="001D27C8"/>
    <w:rsid w:val="001D2AEB"/>
    <w:rsid w:val="001D4160"/>
    <w:rsid w:val="001D4245"/>
    <w:rsid w:val="001D5944"/>
    <w:rsid w:val="001D604C"/>
    <w:rsid w:val="001D6D4E"/>
    <w:rsid w:val="001E0A86"/>
    <w:rsid w:val="001E0ABF"/>
    <w:rsid w:val="001E1551"/>
    <w:rsid w:val="001E25FA"/>
    <w:rsid w:val="001E35A7"/>
    <w:rsid w:val="001E3A44"/>
    <w:rsid w:val="001E73B9"/>
    <w:rsid w:val="001F1F16"/>
    <w:rsid w:val="001F4CC0"/>
    <w:rsid w:val="001F4F07"/>
    <w:rsid w:val="001F664D"/>
    <w:rsid w:val="001F6B8D"/>
    <w:rsid w:val="001F6D6B"/>
    <w:rsid w:val="001F7D55"/>
    <w:rsid w:val="002000B5"/>
    <w:rsid w:val="002004F4"/>
    <w:rsid w:val="00200CBB"/>
    <w:rsid w:val="0020302C"/>
    <w:rsid w:val="00203622"/>
    <w:rsid w:val="002045CE"/>
    <w:rsid w:val="00204DF8"/>
    <w:rsid w:val="0021015E"/>
    <w:rsid w:val="00210A6F"/>
    <w:rsid w:val="00212815"/>
    <w:rsid w:val="0021510A"/>
    <w:rsid w:val="002154EA"/>
    <w:rsid w:val="00216FD0"/>
    <w:rsid w:val="00217AA0"/>
    <w:rsid w:val="00220330"/>
    <w:rsid w:val="00220D96"/>
    <w:rsid w:val="00221400"/>
    <w:rsid w:val="00221A97"/>
    <w:rsid w:val="0022245E"/>
    <w:rsid w:val="00223DC7"/>
    <w:rsid w:val="00226384"/>
    <w:rsid w:val="00226FC0"/>
    <w:rsid w:val="00227587"/>
    <w:rsid w:val="002304E9"/>
    <w:rsid w:val="0023108D"/>
    <w:rsid w:val="002321DF"/>
    <w:rsid w:val="0023327B"/>
    <w:rsid w:val="00233948"/>
    <w:rsid w:val="00233F42"/>
    <w:rsid w:val="00237022"/>
    <w:rsid w:val="00237987"/>
    <w:rsid w:val="00237E33"/>
    <w:rsid w:val="00240B4D"/>
    <w:rsid w:val="0024141F"/>
    <w:rsid w:val="0024171C"/>
    <w:rsid w:val="00241870"/>
    <w:rsid w:val="002427EF"/>
    <w:rsid w:val="002449D7"/>
    <w:rsid w:val="00245B42"/>
    <w:rsid w:val="00250DB5"/>
    <w:rsid w:val="0025172D"/>
    <w:rsid w:val="00252780"/>
    <w:rsid w:val="002540E9"/>
    <w:rsid w:val="00255F8F"/>
    <w:rsid w:val="0025728F"/>
    <w:rsid w:val="002575C4"/>
    <w:rsid w:val="00262095"/>
    <w:rsid w:val="00262953"/>
    <w:rsid w:val="00262C58"/>
    <w:rsid w:val="00263303"/>
    <w:rsid w:val="00263526"/>
    <w:rsid w:val="0026516D"/>
    <w:rsid w:val="002672D3"/>
    <w:rsid w:val="002673E6"/>
    <w:rsid w:val="00267FDB"/>
    <w:rsid w:val="002739DC"/>
    <w:rsid w:val="00273FE0"/>
    <w:rsid w:val="002748C6"/>
    <w:rsid w:val="00276782"/>
    <w:rsid w:val="00276BF7"/>
    <w:rsid w:val="00276D95"/>
    <w:rsid w:val="00277983"/>
    <w:rsid w:val="00280644"/>
    <w:rsid w:val="00283E0C"/>
    <w:rsid w:val="00285187"/>
    <w:rsid w:val="00292121"/>
    <w:rsid w:val="002938DF"/>
    <w:rsid w:val="002939D7"/>
    <w:rsid w:val="002944B6"/>
    <w:rsid w:val="00296663"/>
    <w:rsid w:val="00296767"/>
    <w:rsid w:val="00297273"/>
    <w:rsid w:val="002973B3"/>
    <w:rsid w:val="002A0785"/>
    <w:rsid w:val="002A0E27"/>
    <w:rsid w:val="002A1CAD"/>
    <w:rsid w:val="002A2AB1"/>
    <w:rsid w:val="002A3F89"/>
    <w:rsid w:val="002A5CA3"/>
    <w:rsid w:val="002A604B"/>
    <w:rsid w:val="002A7C29"/>
    <w:rsid w:val="002A7E58"/>
    <w:rsid w:val="002B0453"/>
    <w:rsid w:val="002B0F62"/>
    <w:rsid w:val="002B1585"/>
    <w:rsid w:val="002B2231"/>
    <w:rsid w:val="002B36A7"/>
    <w:rsid w:val="002B3923"/>
    <w:rsid w:val="002B577B"/>
    <w:rsid w:val="002B59D0"/>
    <w:rsid w:val="002B7147"/>
    <w:rsid w:val="002B7E18"/>
    <w:rsid w:val="002C012C"/>
    <w:rsid w:val="002C0EB9"/>
    <w:rsid w:val="002C17CE"/>
    <w:rsid w:val="002C1C50"/>
    <w:rsid w:val="002C1ED0"/>
    <w:rsid w:val="002C31E9"/>
    <w:rsid w:val="002C38CF"/>
    <w:rsid w:val="002C46F7"/>
    <w:rsid w:val="002C524C"/>
    <w:rsid w:val="002C6488"/>
    <w:rsid w:val="002C6F69"/>
    <w:rsid w:val="002D0D6E"/>
    <w:rsid w:val="002D1523"/>
    <w:rsid w:val="002D18A6"/>
    <w:rsid w:val="002D1D44"/>
    <w:rsid w:val="002D2879"/>
    <w:rsid w:val="002D4D7B"/>
    <w:rsid w:val="002D5A48"/>
    <w:rsid w:val="002E6233"/>
    <w:rsid w:val="002F01BC"/>
    <w:rsid w:val="002F1462"/>
    <w:rsid w:val="002F15BA"/>
    <w:rsid w:val="002F2172"/>
    <w:rsid w:val="002F2922"/>
    <w:rsid w:val="002F2F64"/>
    <w:rsid w:val="002F6139"/>
    <w:rsid w:val="002F664E"/>
    <w:rsid w:val="002F683F"/>
    <w:rsid w:val="002F6F76"/>
    <w:rsid w:val="00306775"/>
    <w:rsid w:val="00311C6F"/>
    <w:rsid w:val="00313032"/>
    <w:rsid w:val="003131A3"/>
    <w:rsid w:val="00313668"/>
    <w:rsid w:val="00313CE9"/>
    <w:rsid w:val="00314F5A"/>
    <w:rsid w:val="003161D2"/>
    <w:rsid w:val="003169F3"/>
    <w:rsid w:val="003207CA"/>
    <w:rsid w:val="00321AB4"/>
    <w:rsid w:val="00321F4B"/>
    <w:rsid w:val="00322E83"/>
    <w:rsid w:val="003245DE"/>
    <w:rsid w:val="00326A71"/>
    <w:rsid w:val="0032727E"/>
    <w:rsid w:val="003272C9"/>
    <w:rsid w:val="0033049D"/>
    <w:rsid w:val="00330EF1"/>
    <w:rsid w:val="00331615"/>
    <w:rsid w:val="003328C7"/>
    <w:rsid w:val="0033292C"/>
    <w:rsid w:val="00332D7B"/>
    <w:rsid w:val="00333480"/>
    <w:rsid w:val="00333E3D"/>
    <w:rsid w:val="00334A9E"/>
    <w:rsid w:val="00335FD9"/>
    <w:rsid w:val="0033641F"/>
    <w:rsid w:val="00336CE9"/>
    <w:rsid w:val="00336D00"/>
    <w:rsid w:val="00337DED"/>
    <w:rsid w:val="00341736"/>
    <w:rsid w:val="00342783"/>
    <w:rsid w:val="00342AAE"/>
    <w:rsid w:val="00342F4C"/>
    <w:rsid w:val="00343D25"/>
    <w:rsid w:val="0034534C"/>
    <w:rsid w:val="00345B67"/>
    <w:rsid w:val="003469FA"/>
    <w:rsid w:val="00347ABC"/>
    <w:rsid w:val="00351087"/>
    <w:rsid w:val="003514FF"/>
    <w:rsid w:val="003532F7"/>
    <w:rsid w:val="00353CE6"/>
    <w:rsid w:val="003543EA"/>
    <w:rsid w:val="00355B2A"/>
    <w:rsid w:val="00356B78"/>
    <w:rsid w:val="00356CF3"/>
    <w:rsid w:val="0035706D"/>
    <w:rsid w:val="003600F1"/>
    <w:rsid w:val="0036163F"/>
    <w:rsid w:val="00361E73"/>
    <w:rsid w:val="00362DD8"/>
    <w:rsid w:val="00363AA8"/>
    <w:rsid w:val="003648CD"/>
    <w:rsid w:val="00364F91"/>
    <w:rsid w:val="00365486"/>
    <w:rsid w:val="00371E61"/>
    <w:rsid w:val="00372681"/>
    <w:rsid w:val="0037661A"/>
    <w:rsid w:val="003806FD"/>
    <w:rsid w:val="003815BC"/>
    <w:rsid w:val="00381F1D"/>
    <w:rsid w:val="00382A99"/>
    <w:rsid w:val="00383D27"/>
    <w:rsid w:val="00384F1A"/>
    <w:rsid w:val="00385FF2"/>
    <w:rsid w:val="0038726E"/>
    <w:rsid w:val="00387538"/>
    <w:rsid w:val="00392029"/>
    <w:rsid w:val="00392311"/>
    <w:rsid w:val="003949C8"/>
    <w:rsid w:val="00394CAF"/>
    <w:rsid w:val="00395E73"/>
    <w:rsid w:val="00396514"/>
    <w:rsid w:val="00396906"/>
    <w:rsid w:val="003A2AAD"/>
    <w:rsid w:val="003A2B92"/>
    <w:rsid w:val="003A321D"/>
    <w:rsid w:val="003A5E9B"/>
    <w:rsid w:val="003A5F03"/>
    <w:rsid w:val="003B0606"/>
    <w:rsid w:val="003B0CA5"/>
    <w:rsid w:val="003B54A6"/>
    <w:rsid w:val="003B5E5B"/>
    <w:rsid w:val="003B647A"/>
    <w:rsid w:val="003C07B5"/>
    <w:rsid w:val="003C1698"/>
    <w:rsid w:val="003C43F9"/>
    <w:rsid w:val="003C572A"/>
    <w:rsid w:val="003C6A70"/>
    <w:rsid w:val="003C72B9"/>
    <w:rsid w:val="003C77CF"/>
    <w:rsid w:val="003D0717"/>
    <w:rsid w:val="003D12DC"/>
    <w:rsid w:val="003D187D"/>
    <w:rsid w:val="003D1A86"/>
    <w:rsid w:val="003D47B4"/>
    <w:rsid w:val="003D4FB0"/>
    <w:rsid w:val="003D5B09"/>
    <w:rsid w:val="003D6B3A"/>
    <w:rsid w:val="003D6CF7"/>
    <w:rsid w:val="003D74A0"/>
    <w:rsid w:val="003E0C30"/>
    <w:rsid w:val="003E0DDB"/>
    <w:rsid w:val="003E3E64"/>
    <w:rsid w:val="003E3FC5"/>
    <w:rsid w:val="003E4090"/>
    <w:rsid w:val="003E4811"/>
    <w:rsid w:val="003E4F3C"/>
    <w:rsid w:val="003E4F49"/>
    <w:rsid w:val="003E4FAC"/>
    <w:rsid w:val="003E764C"/>
    <w:rsid w:val="003F0A43"/>
    <w:rsid w:val="003F19DC"/>
    <w:rsid w:val="003F2DB4"/>
    <w:rsid w:val="003F3D9B"/>
    <w:rsid w:val="003F4181"/>
    <w:rsid w:val="003F5E0C"/>
    <w:rsid w:val="003F7D78"/>
    <w:rsid w:val="004013C2"/>
    <w:rsid w:val="004017A5"/>
    <w:rsid w:val="00401DFF"/>
    <w:rsid w:val="0040238D"/>
    <w:rsid w:val="00402DEF"/>
    <w:rsid w:val="00403603"/>
    <w:rsid w:val="0040437F"/>
    <w:rsid w:val="0040464D"/>
    <w:rsid w:val="00410846"/>
    <w:rsid w:val="0041118A"/>
    <w:rsid w:val="0041145F"/>
    <w:rsid w:val="00411C52"/>
    <w:rsid w:val="00412C4F"/>
    <w:rsid w:val="00412E4F"/>
    <w:rsid w:val="004137DF"/>
    <w:rsid w:val="00415966"/>
    <w:rsid w:val="00416510"/>
    <w:rsid w:val="00416DFB"/>
    <w:rsid w:val="00420E89"/>
    <w:rsid w:val="00421F5D"/>
    <w:rsid w:val="00423637"/>
    <w:rsid w:val="00424435"/>
    <w:rsid w:val="00426A19"/>
    <w:rsid w:val="00426FC8"/>
    <w:rsid w:val="00430391"/>
    <w:rsid w:val="00430893"/>
    <w:rsid w:val="00430A9D"/>
    <w:rsid w:val="0043116E"/>
    <w:rsid w:val="00431BE1"/>
    <w:rsid w:val="004324F2"/>
    <w:rsid w:val="00432733"/>
    <w:rsid w:val="00433F86"/>
    <w:rsid w:val="004348BF"/>
    <w:rsid w:val="00435022"/>
    <w:rsid w:val="00435A2F"/>
    <w:rsid w:val="00437574"/>
    <w:rsid w:val="00437E92"/>
    <w:rsid w:val="00440D5B"/>
    <w:rsid w:val="00441407"/>
    <w:rsid w:val="004436EF"/>
    <w:rsid w:val="0044429C"/>
    <w:rsid w:val="0044560F"/>
    <w:rsid w:val="00446EBB"/>
    <w:rsid w:val="00450FC8"/>
    <w:rsid w:val="004511CF"/>
    <w:rsid w:val="0045240C"/>
    <w:rsid w:val="00452454"/>
    <w:rsid w:val="004550EF"/>
    <w:rsid w:val="00455241"/>
    <w:rsid w:val="004557DA"/>
    <w:rsid w:val="0045607E"/>
    <w:rsid w:val="0046334D"/>
    <w:rsid w:val="00463818"/>
    <w:rsid w:val="0046478A"/>
    <w:rsid w:val="0046500C"/>
    <w:rsid w:val="004673F8"/>
    <w:rsid w:val="00467D92"/>
    <w:rsid w:val="004722F7"/>
    <w:rsid w:val="00472E9A"/>
    <w:rsid w:val="0047302B"/>
    <w:rsid w:val="0047359A"/>
    <w:rsid w:val="00474222"/>
    <w:rsid w:val="00474735"/>
    <w:rsid w:val="00474F82"/>
    <w:rsid w:val="00475C70"/>
    <w:rsid w:val="00476920"/>
    <w:rsid w:val="004777D3"/>
    <w:rsid w:val="004811B8"/>
    <w:rsid w:val="004812F8"/>
    <w:rsid w:val="004818F4"/>
    <w:rsid w:val="00481D64"/>
    <w:rsid w:val="004828CC"/>
    <w:rsid w:val="0048392B"/>
    <w:rsid w:val="0048401D"/>
    <w:rsid w:val="004842E7"/>
    <w:rsid w:val="004845C8"/>
    <w:rsid w:val="00486E40"/>
    <w:rsid w:val="00487766"/>
    <w:rsid w:val="0049169B"/>
    <w:rsid w:val="004930E9"/>
    <w:rsid w:val="004932E0"/>
    <w:rsid w:val="004945DF"/>
    <w:rsid w:val="00494D03"/>
    <w:rsid w:val="004958A5"/>
    <w:rsid w:val="00495DCF"/>
    <w:rsid w:val="00497001"/>
    <w:rsid w:val="004A23D4"/>
    <w:rsid w:val="004A41CC"/>
    <w:rsid w:val="004A5F13"/>
    <w:rsid w:val="004A5FBA"/>
    <w:rsid w:val="004A60A3"/>
    <w:rsid w:val="004A6178"/>
    <w:rsid w:val="004B015C"/>
    <w:rsid w:val="004B023E"/>
    <w:rsid w:val="004C072F"/>
    <w:rsid w:val="004C0BFA"/>
    <w:rsid w:val="004C0EE5"/>
    <w:rsid w:val="004C27FE"/>
    <w:rsid w:val="004C5E7F"/>
    <w:rsid w:val="004C6146"/>
    <w:rsid w:val="004C6F4B"/>
    <w:rsid w:val="004C7401"/>
    <w:rsid w:val="004C78C6"/>
    <w:rsid w:val="004D0B14"/>
    <w:rsid w:val="004D256E"/>
    <w:rsid w:val="004D3C0E"/>
    <w:rsid w:val="004D3F8A"/>
    <w:rsid w:val="004D5421"/>
    <w:rsid w:val="004D59D5"/>
    <w:rsid w:val="004D6BFF"/>
    <w:rsid w:val="004D7D2D"/>
    <w:rsid w:val="004E05FC"/>
    <w:rsid w:val="004E1273"/>
    <w:rsid w:val="004E1B44"/>
    <w:rsid w:val="004E2C8D"/>
    <w:rsid w:val="004E2F53"/>
    <w:rsid w:val="004E3CFC"/>
    <w:rsid w:val="004E4B64"/>
    <w:rsid w:val="004E6AFE"/>
    <w:rsid w:val="004E6F64"/>
    <w:rsid w:val="004F1877"/>
    <w:rsid w:val="004F3369"/>
    <w:rsid w:val="004F3D14"/>
    <w:rsid w:val="004F4A00"/>
    <w:rsid w:val="004F4AA4"/>
    <w:rsid w:val="004F531D"/>
    <w:rsid w:val="004F6A4D"/>
    <w:rsid w:val="005022E6"/>
    <w:rsid w:val="00503B92"/>
    <w:rsid w:val="005042B9"/>
    <w:rsid w:val="0050554A"/>
    <w:rsid w:val="00512C77"/>
    <w:rsid w:val="00514EBD"/>
    <w:rsid w:val="005150AC"/>
    <w:rsid w:val="00516059"/>
    <w:rsid w:val="005163EF"/>
    <w:rsid w:val="0051721E"/>
    <w:rsid w:val="00522930"/>
    <w:rsid w:val="0052310B"/>
    <w:rsid w:val="00523301"/>
    <w:rsid w:val="005237E8"/>
    <w:rsid w:val="00524AD8"/>
    <w:rsid w:val="005258A2"/>
    <w:rsid w:val="005268F3"/>
    <w:rsid w:val="005269B9"/>
    <w:rsid w:val="00530C8E"/>
    <w:rsid w:val="005310CC"/>
    <w:rsid w:val="0053233C"/>
    <w:rsid w:val="00532EDE"/>
    <w:rsid w:val="00533EA2"/>
    <w:rsid w:val="0053528C"/>
    <w:rsid w:val="00535F7A"/>
    <w:rsid w:val="005361E2"/>
    <w:rsid w:val="0053647B"/>
    <w:rsid w:val="00537F42"/>
    <w:rsid w:val="00541174"/>
    <w:rsid w:val="00542362"/>
    <w:rsid w:val="00542C25"/>
    <w:rsid w:val="00543741"/>
    <w:rsid w:val="00543F9D"/>
    <w:rsid w:val="005440D2"/>
    <w:rsid w:val="00547D65"/>
    <w:rsid w:val="00554643"/>
    <w:rsid w:val="00555C1D"/>
    <w:rsid w:val="00555E4A"/>
    <w:rsid w:val="0055731E"/>
    <w:rsid w:val="00557636"/>
    <w:rsid w:val="0056161F"/>
    <w:rsid w:val="00561E6D"/>
    <w:rsid w:val="00562EBF"/>
    <w:rsid w:val="00563859"/>
    <w:rsid w:val="005639E2"/>
    <w:rsid w:val="0056431E"/>
    <w:rsid w:val="0056514C"/>
    <w:rsid w:val="005661A3"/>
    <w:rsid w:val="005663F5"/>
    <w:rsid w:val="005667A3"/>
    <w:rsid w:val="005674CE"/>
    <w:rsid w:val="00570F76"/>
    <w:rsid w:val="005726A2"/>
    <w:rsid w:val="00572958"/>
    <w:rsid w:val="00572CEF"/>
    <w:rsid w:val="005767C6"/>
    <w:rsid w:val="00577253"/>
    <w:rsid w:val="005822CD"/>
    <w:rsid w:val="005840F9"/>
    <w:rsid w:val="00584DA7"/>
    <w:rsid w:val="00584F89"/>
    <w:rsid w:val="005867F8"/>
    <w:rsid w:val="005873FE"/>
    <w:rsid w:val="00587431"/>
    <w:rsid w:val="00587968"/>
    <w:rsid w:val="00590472"/>
    <w:rsid w:val="005910BF"/>
    <w:rsid w:val="0059182F"/>
    <w:rsid w:val="00593676"/>
    <w:rsid w:val="0059417E"/>
    <w:rsid w:val="0059520A"/>
    <w:rsid w:val="0059673C"/>
    <w:rsid w:val="005975A9"/>
    <w:rsid w:val="0059763C"/>
    <w:rsid w:val="005A0950"/>
    <w:rsid w:val="005A11A7"/>
    <w:rsid w:val="005A1CFD"/>
    <w:rsid w:val="005A1E5E"/>
    <w:rsid w:val="005A25EF"/>
    <w:rsid w:val="005A29ED"/>
    <w:rsid w:val="005A431B"/>
    <w:rsid w:val="005A4BE6"/>
    <w:rsid w:val="005A721F"/>
    <w:rsid w:val="005B1070"/>
    <w:rsid w:val="005B1539"/>
    <w:rsid w:val="005B1856"/>
    <w:rsid w:val="005B28A6"/>
    <w:rsid w:val="005B2E26"/>
    <w:rsid w:val="005B3388"/>
    <w:rsid w:val="005C0B1C"/>
    <w:rsid w:val="005C1ECA"/>
    <w:rsid w:val="005C36AA"/>
    <w:rsid w:val="005C37C1"/>
    <w:rsid w:val="005C3E51"/>
    <w:rsid w:val="005C4A8F"/>
    <w:rsid w:val="005C5182"/>
    <w:rsid w:val="005C5C58"/>
    <w:rsid w:val="005C6DEB"/>
    <w:rsid w:val="005C7D34"/>
    <w:rsid w:val="005D11AD"/>
    <w:rsid w:val="005D20EB"/>
    <w:rsid w:val="005D318F"/>
    <w:rsid w:val="005D3CF0"/>
    <w:rsid w:val="005D428E"/>
    <w:rsid w:val="005D5B34"/>
    <w:rsid w:val="005D69C0"/>
    <w:rsid w:val="005E0941"/>
    <w:rsid w:val="005E28E5"/>
    <w:rsid w:val="005E3379"/>
    <w:rsid w:val="005E4629"/>
    <w:rsid w:val="005E5794"/>
    <w:rsid w:val="005E6951"/>
    <w:rsid w:val="005E7A39"/>
    <w:rsid w:val="005F07BF"/>
    <w:rsid w:val="005F0948"/>
    <w:rsid w:val="005F2DB8"/>
    <w:rsid w:val="005F3111"/>
    <w:rsid w:val="005F3DCF"/>
    <w:rsid w:val="005F4322"/>
    <w:rsid w:val="005F55CA"/>
    <w:rsid w:val="00600680"/>
    <w:rsid w:val="006013B2"/>
    <w:rsid w:val="006029C8"/>
    <w:rsid w:val="00603531"/>
    <w:rsid w:val="00603DF5"/>
    <w:rsid w:val="006069C4"/>
    <w:rsid w:val="00606E9A"/>
    <w:rsid w:val="00607AA5"/>
    <w:rsid w:val="0061099F"/>
    <w:rsid w:val="006118D2"/>
    <w:rsid w:val="00611E87"/>
    <w:rsid w:val="00612BEA"/>
    <w:rsid w:val="00613ACB"/>
    <w:rsid w:val="00614661"/>
    <w:rsid w:val="0061489C"/>
    <w:rsid w:val="00615243"/>
    <w:rsid w:val="00615E7A"/>
    <w:rsid w:val="006162C1"/>
    <w:rsid w:val="006168AF"/>
    <w:rsid w:val="00617089"/>
    <w:rsid w:val="00617A3E"/>
    <w:rsid w:val="00621385"/>
    <w:rsid w:val="0062155A"/>
    <w:rsid w:val="006218E1"/>
    <w:rsid w:val="00621AD0"/>
    <w:rsid w:val="006221F5"/>
    <w:rsid w:val="006231F7"/>
    <w:rsid w:val="00624016"/>
    <w:rsid w:val="00624C6C"/>
    <w:rsid w:val="006252F3"/>
    <w:rsid w:val="00625DAA"/>
    <w:rsid w:val="00630F57"/>
    <w:rsid w:val="0063116F"/>
    <w:rsid w:val="006314A0"/>
    <w:rsid w:val="00631B00"/>
    <w:rsid w:val="006331CB"/>
    <w:rsid w:val="0063408A"/>
    <w:rsid w:val="00634B9F"/>
    <w:rsid w:val="00635DD3"/>
    <w:rsid w:val="00640D94"/>
    <w:rsid w:val="00640FF2"/>
    <w:rsid w:val="00642999"/>
    <w:rsid w:val="00642EB9"/>
    <w:rsid w:val="006449F7"/>
    <w:rsid w:val="00644A71"/>
    <w:rsid w:val="006459FA"/>
    <w:rsid w:val="006461B9"/>
    <w:rsid w:val="00652162"/>
    <w:rsid w:val="006521C7"/>
    <w:rsid w:val="006530E2"/>
    <w:rsid w:val="00654C6F"/>
    <w:rsid w:val="006557BD"/>
    <w:rsid w:val="00661984"/>
    <w:rsid w:val="006652E9"/>
    <w:rsid w:val="00666E71"/>
    <w:rsid w:val="00666F6E"/>
    <w:rsid w:val="00671BBD"/>
    <w:rsid w:val="00672248"/>
    <w:rsid w:val="00673B9D"/>
    <w:rsid w:val="006740EC"/>
    <w:rsid w:val="0067488A"/>
    <w:rsid w:val="006755A7"/>
    <w:rsid w:val="006773F1"/>
    <w:rsid w:val="00677750"/>
    <w:rsid w:val="0067798C"/>
    <w:rsid w:val="006779A5"/>
    <w:rsid w:val="00680D92"/>
    <w:rsid w:val="006811B6"/>
    <w:rsid w:val="00681279"/>
    <w:rsid w:val="00684172"/>
    <w:rsid w:val="006842F4"/>
    <w:rsid w:val="00686A05"/>
    <w:rsid w:val="00687539"/>
    <w:rsid w:val="006903CA"/>
    <w:rsid w:val="00691564"/>
    <w:rsid w:val="006934F8"/>
    <w:rsid w:val="006965E5"/>
    <w:rsid w:val="006A12EE"/>
    <w:rsid w:val="006A1759"/>
    <w:rsid w:val="006A1D76"/>
    <w:rsid w:val="006A304C"/>
    <w:rsid w:val="006A3100"/>
    <w:rsid w:val="006A4441"/>
    <w:rsid w:val="006A5452"/>
    <w:rsid w:val="006A7C4F"/>
    <w:rsid w:val="006B27FF"/>
    <w:rsid w:val="006B441F"/>
    <w:rsid w:val="006B6CBE"/>
    <w:rsid w:val="006B7482"/>
    <w:rsid w:val="006B7632"/>
    <w:rsid w:val="006B7AE9"/>
    <w:rsid w:val="006C0600"/>
    <w:rsid w:val="006C0B82"/>
    <w:rsid w:val="006C106B"/>
    <w:rsid w:val="006C2C42"/>
    <w:rsid w:val="006C3B8D"/>
    <w:rsid w:val="006C59EC"/>
    <w:rsid w:val="006D052E"/>
    <w:rsid w:val="006D2F86"/>
    <w:rsid w:val="006D380E"/>
    <w:rsid w:val="006D42AA"/>
    <w:rsid w:val="006E18E5"/>
    <w:rsid w:val="006E304C"/>
    <w:rsid w:val="006E34A8"/>
    <w:rsid w:val="006E3628"/>
    <w:rsid w:val="006E5DD0"/>
    <w:rsid w:val="006F0182"/>
    <w:rsid w:val="006F2493"/>
    <w:rsid w:val="006F2CD9"/>
    <w:rsid w:val="006F3BB9"/>
    <w:rsid w:val="006F3EA1"/>
    <w:rsid w:val="006F3F6B"/>
    <w:rsid w:val="006F411C"/>
    <w:rsid w:val="006F47E8"/>
    <w:rsid w:val="006F48CB"/>
    <w:rsid w:val="006F6556"/>
    <w:rsid w:val="00700A89"/>
    <w:rsid w:val="00701667"/>
    <w:rsid w:val="007041C4"/>
    <w:rsid w:val="00706BA0"/>
    <w:rsid w:val="00707FC4"/>
    <w:rsid w:val="007112EA"/>
    <w:rsid w:val="00711687"/>
    <w:rsid w:val="00712A36"/>
    <w:rsid w:val="00714353"/>
    <w:rsid w:val="00715457"/>
    <w:rsid w:val="00717E75"/>
    <w:rsid w:val="00720254"/>
    <w:rsid w:val="007203B1"/>
    <w:rsid w:val="00720FFB"/>
    <w:rsid w:val="00721246"/>
    <w:rsid w:val="00721B46"/>
    <w:rsid w:val="00721C8A"/>
    <w:rsid w:val="00722BC4"/>
    <w:rsid w:val="0072436D"/>
    <w:rsid w:val="00725E34"/>
    <w:rsid w:val="00727FE2"/>
    <w:rsid w:val="007317A7"/>
    <w:rsid w:val="00731F85"/>
    <w:rsid w:val="0073237B"/>
    <w:rsid w:val="00733039"/>
    <w:rsid w:val="007358D5"/>
    <w:rsid w:val="00736C92"/>
    <w:rsid w:val="0073786A"/>
    <w:rsid w:val="00737CCF"/>
    <w:rsid w:val="00740F1D"/>
    <w:rsid w:val="00744F3C"/>
    <w:rsid w:val="00746614"/>
    <w:rsid w:val="00746BB7"/>
    <w:rsid w:val="007504E2"/>
    <w:rsid w:val="00751F4C"/>
    <w:rsid w:val="00756A76"/>
    <w:rsid w:val="00756FB1"/>
    <w:rsid w:val="00763C3C"/>
    <w:rsid w:val="00766A58"/>
    <w:rsid w:val="0077141E"/>
    <w:rsid w:val="007715A7"/>
    <w:rsid w:val="007740AA"/>
    <w:rsid w:val="00774A80"/>
    <w:rsid w:val="00774D75"/>
    <w:rsid w:val="007807CE"/>
    <w:rsid w:val="00781123"/>
    <w:rsid w:val="00781368"/>
    <w:rsid w:val="00783C15"/>
    <w:rsid w:val="00785166"/>
    <w:rsid w:val="00785A22"/>
    <w:rsid w:val="007860CF"/>
    <w:rsid w:val="00786326"/>
    <w:rsid w:val="00786DB3"/>
    <w:rsid w:val="00786FE1"/>
    <w:rsid w:val="007876D7"/>
    <w:rsid w:val="00787D15"/>
    <w:rsid w:val="00791764"/>
    <w:rsid w:val="00794EF1"/>
    <w:rsid w:val="007967B3"/>
    <w:rsid w:val="00797782"/>
    <w:rsid w:val="00797AAC"/>
    <w:rsid w:val="007A0ED9"/>
    <w:rsid w:val="007A3B05"/>
    <w:rsid w:val="007A3BDC"/>
    <w:rsid w:val="007A4F53"/>
    <w:rsid w:val="007A6B49"/>
    <w:rsid w:val="007A7682"/>
    <w:rsid w:val="007A7686"/>
    <w:rsid w:val="007B1FBA"/>
    <w:rsid w:val="007B2086"/>
    <w:rsid w:val="007B26F1"/>
    <w:rsid w:val="007B299A"/>
    <w:rsid w:val="007B446E"/>
    <w:rsid w:val="007B4643"/>
    <w:rsid w:val="007B5343"/>
    <w:rsid w:val="007C06AA"/>
    <w:rsid w:val="007C2C2A"/>
    <w:rsid w:val="007C2D1B"/>
    <w:rsid w:val="007C306F"/>
    <w:rsid w:val="007D05C9"/>
    <w:rsid w:val="007D0D43"/>
    <w:rsid w:val="007D1819"/>
    <w:rsid w:val="007D2CF4"/>
    <w:rsid w:val="007D3DF6"/>
    <w:rsid w:val="007D4219"/>
    <w:rsid w:val="007D5149"/>
    <w:rsid w:val="007D51AC"/>
    <w:rsid w:val="007D551E"/>
    <w:rsid w:val="007D5FE3"/>
    <w:rsid w:val="007D6CC7"/>
    <w:rsid w:val="007E000B"/>
    <w:rsid w:val="007E0CFA"/>
    <w:rsid w:val="007E2349"/>
    <w:rsid w:val="007E2DAE"/>
    <w:rsid w:val="007E3E70"/>
    <w:rsid w:val="007E47FC"/>
    <w:rsid w:val="007E5D03"/>
    <w:rsid w:val="007F069C"/>
    <w:rsid w:val="007F0732"/>
    <w:rsid w:val="007F094E"/>
    <w:rsid w:val="007F27C6"/>
    <w:rsid w:val="007F311B"/>
    <w:rsid w:val="007F35CC"/>
    <w:rsid w:val="007F3C0B"/>
    <w:rsid w:val="007F4158"/>
    <w:rsid w:val="007F5BAC"/>
    <w:rsid w:val="007F65CA"/>
    <w:rsid w:val="007F68E2"/>
    <w:rsid w:val="007F73FB"/>
    <w:rsid w:val="007F77BB"/>
    <w:rsid w:val="007F7DA2"/>
    <w:rsid w:val="008007FD"/>
    <w:rsid w:val="00800D2D"/>
    <w:rsid w:val="008019B0"/>
    <w:rsid w:val="00802039"/>
    <w:rsid w:val="0080219F"/>
    <w:rsid w:val="00803406"/>
    <w:rsid w:val="0080481E"/>
    <w:rsid w:val="008073C7"/>
    <w:rsid w:val="00810352"/>
    <w:rsid w:val="008125BB"/>
    <w:rsid w:val="008151E1"/>
    <w:rsid w:val="00816C75"/>
    <w:rsid w:val="00816E86"/>
    <w:rsid w:val="00817034"/>
    <w:rsid w:val="00821302"/>
    <w:rsid w:val="008229A7"/>
    <w:rsid w:val="00823385"/>
    <w:rsid w:val="0082369C"/>
    <w:rsid w:val="0082384F"/>
    <w:rsid w:val="00824189"/>
    <w:rsid w:val="00824C42"/>
    <w:rsid w:val="00824F29"/>
    <w:rsid w:val="008256E6"/>
    <w:rsid w:val="00825A21"/>
    <w:rsid w:val="00826FAC"/>
    <w:rsid w:val="00827B0B"/>
    <w:rsid w:val="008300F5"/>
    <w:rsid w:val="00830CDF"/>
    <w:rsid w:val="00830F07"/>
    <w:rsid w:val="00831521"/>
    <w:rsid w:val="00832A88"/>
    <w:rsid w:val="00834961"/>
    <w:rsid w:val="00835795"/>
    <w:rsid w:val="0084132F"/>
    <w:rsid w:val="008416B1"/>
    <w:rsid w:val="00841BC3"/>
    <w:rsid w:val="0084256C"/>
    <w:rsid w:val="00846588"/>
    <w:rsid w:val="00846E69"/>
    <w:rsid w:val="00847159"/>
    <w:rsid w:val="00847373"/>
    <w:rsid w:val="00850074"/>
    <w:rsid w:val="00851824"/>
    <w:rsid w:val="00852BB0"/>
    <w:rsid w:val="008549AF"/>
    <w:rsid w:val="008555B9"/>
    <w:rsid w:val="00855B2E"/>
    <w:rsid w:val="00857761"/>
    <w:rsid w:val="00857D66"/>
    <w:rsid w:val="008607DB"/>
    <w:rsid w:val="00861ADA"/>
    <w:rsid w:val="00864772"/>
    <w:rsid w:val="008648D2"/>
    <w:rsid w:val="008650B2"/>
    <w:rsid w:val="0086515B"/>
    <w:rsid w:val="008668F5"/>
    <w:rsid w:val="00871A0F"/>
    <w:rsid w:val="00871BE5"/>
    <w:rsid w:val="008729B9"/>
    <w:rsid w:val="00875CF0"/>
    <w:rsid w:val="00877792"/>
    <w:rsid w:val="00880EE4"/>
    <w:rsid w:val="00882F18"/>
    <w:rsid w:val="008836E6"/>
    <w:rsid w:val="008849D4"/>
    <w:rsid w:val="00890E77"/>
    <w:rsid w:val="00891099"/>
    <w:rsid w:val="00893505"/>
    <w:rsid w:val="008978B9"/>
    <w:rsid w:val="008A2E16"/>
    <w:rsid w:val="008A36E9"/>
    <w:rsid w:val="008A60C5"/>
    <w:rsid w:val="008A7A3C"/>
    <w:rsid w:val="008A7FED"/>
    <w:rsid w:val="008B0DB0"/>
    <w:rsid w:val="008B174A"/>
    <w:rsid w:val="008B1DA9"/>
    <w:rsid w:val="008B2EF6"/>
    <w:rsid w:val="008B597F"/>
    <w:rsid w:val="008B61B5"/>
    <w:rsid w:val="008B68D6"/>
    <w:rsid w:val="008B69A6"/>
    <w:rsid w:val="008B6BCB"/>
    <w:rsid w:val="008B7628"/>
    <w:rsid w:val="008B7B5E"/>
    <w:rsid w:val="008C0113"/>
    <w:rsid w:val="008C023E"/>
    <w:rsid w:val="008C1A3E"/>
    <w:rsid w:val="008C305E"/>
    <w:rsid w:val="008C3085"/>
    <w:rsid w:val="008C31D8"/>
    <w:rsid w:val="008C372A"/>
    <w:rsid w:val="008C42B1"/>
    <w:rsid w:val="008C549C"/>
    <w:rsid w:val="008C69FA"/>
    <w:rsid w:val="008D1A4F"/>
    <w:rsid w:val="008D2368"/>
    <w:rsid w:val="008D4C27"/>
    <w:rsid w:val="008D519F"/>
    <w:rsid w:val="008D538B"/>
    <w:rsid w:val="008D66F9"/>
    <w:rsid w:val="008D6E9D"/>
    <w:rsid w:val="008E1E52"/>
    <w:rsid w:val="008E2168"/>
    <w:rsid w:val="008E27B6"/>
    <w:rsid w:val="008E5083"/>
    <w:rsid w:val="008E60FC"/>
    <w:rsid w:val="008E6252"/>
    <w:rsid w:val="008E6871"/>
    <w:rsid w:val="008E6B96"/>
    <w:rsid w:val="008F1125"/>
    <w:rsid w:val="008F1148"/>
    <w:rsid w:val="008F1B64"/>
    <w:rsid w:val="008F1C05"/>
    <w:rsid w:val="008F264D"/>
    <w:rsid w:val="008F2B25"/>
    <w:rsid w:val="008F4925"/>
    <w:rsid w:val="008F6CB2"/>
    <w:rsid w:val="008F6F5F"/>
    <w:rsid w:val="008F7A08"/>
    <w:rsid w:val="008F7A97"/>
    <w:rsid w:val="00900DFA"/>
    <w:rsid w:val="00902875"/>
    <w:rsid w:val="009035A3"/>
    <w:rsid w:val="00903C37"/>
    <w:rsid w:val="00903E5E"/>
    <w:rsid w:val="00905FC1"/>
    <w:rsid w:val="0090681F"/>
    <w:rsid w:val="009071F6"/>
    <w:rsid w:val="009103B0"/>
    <w:rsid w:val="0091332C"/>
    <w:rsid w:val="009166EB"/>
    <w:rsid w:val="0091686A"/>
    <w:rsid w:val="00917C64"/>
    <w:rsid w:val="00921EF9"/>
    <w:rsid w:val="009246AA"/>
    <w:rsid w:val="009269E7"/>
    <w:rsid w:val="00926D5C"/>
    <w:rsid w:val="009305A3"/>
    <w:rsid w:val="009318D1"/>
    <w:rsid w:val="00931B5A"/>
    <w:rsid w:val="00932FD5"/>
    <w:rsid w:val="00933F62"/>
    <w:rsid w:val="00934056"/>
    <w:rsid w:val="00934C16"/>
    <w:rsid w:val="00934E0F"/>
    <w:rsid w:val="009352CE"/>
    <w:rsid w:val="009358A8"/>
    <w:rsid w:val="009361BD"/>
    <w:rsid w:val="00940216"/>
    <w:rsid w:val="0094263B"/>
    <w:rsid w:val="009428E6"/>
    <w:rsid w:val="0094352F"/>
    <w:rsid w:val="009439EF"/>
    <w:rsid w:val="0094590C"/>
    <w:rsid w:val="00945CA9"/>
    <w:rsid w:val="009464CD"/>
    <w:rsid w:val="0094697C"/>
    <w:rsid w:val="00946B19"/>
    <w:rsid w:val="00946BC7"/>
    <w:rsid w:val="0095256F"/>
    <w:rsid w:val="00954FF9"/>
    <w:rsid w:val="00960075"/>
    <w:rsid w:val="00960BBF"/>
    <w:rsid w:val="00961789"/>
    <w:rsid w:val="00961888"/>
    <w:rsid w:val="00962D70"/>
    <w:rsid w:val="00964A09"/>
    <w:rsid w:val="00964D07"/>
    <w:rsid w:val="00966340"/>
    <w:rsid w:val="00966801"/>
    <w:rsid w:val="00966D87"/>
    <w:rsid w:val="009674D3"/>
    <w:rsid w:val="00967EED"/>
    <w:rsid w:val="009700AE"/>
    <w:rsid w:val="009712AF"/>
    <w:rsid w:val="009719EA"/>
    <w:rsid w:val="00971AE5"/>
    <w:rsid w:val="00972B68"/>
    <w:rsid w:val="009734B6"/>
    <w:rsid w:val="009734F4"/>
    <w:rsid w:val="009739ED"/>
    <w:rsid w:val="00973C70"/>
    <w:rsid w:val="00973FC3"/>
    <w:rsid w:val="00974770"/>
    <w:rsid w:val="0097490E"/>
    <w:rsid w:val="00976951"/>
    <w:rsid w:val="00977372"/>
    <w:rsid w:val="00977780"/>
    <w:rsid w:val="00977A59"/>
    <w:rsid w:val="00977D70"/>
    <w:rsid w:val="00980EEF"/>
    <w:rsid w:val="00982A7A"/>
    <w:rsid w:val="00982DB2"/>
    <w:rsid w:val="0098314E"/>
    <w:rsid w:val="00983476"/>
    <w:rsid w:val="00984D69"/>
    <w:rsid w:val="0098500A"/>
    <w:rsid w:val="009852A8"/>
    <w:rsid w:val="00985D7D"/>
    <w:rsid w:val="00986417"/>
    <w:rsid w:val="009921A6"/>
    <w:rsid w:val="00992F15"/>
    <w:rsid w:val="009935DE"/>
    <w:rsid w:val="009938FB"/>
    <w:rsid w:val="00994EB0"/>
    <w:rsid w:val="00995835"/>
    <w:rsid w:val="00996FFF"/>
    <w:rsid w:val="00997CFD"/>
    <w:rsid w:val="009A0050"/>
    <w:rsid w:val="009A0B10"/>
    <w:rsid w:val="009A16E4"/>
    <w:rsid w:val="009A24CD"/>
    <w:rsid w:val="009A3AA4"/>
    <w:rsid w:val="009A4CB7"/>
    <w:rsid w:val="009A64BF"/>
    <w:rsid w:val="009A7ABD"/>
    <w:rsid w:val="009B1583"/>
    <w:rsid w:val="009B1706"/>
    <w:rsid w:val="009B2786"/>
    <w:rsid w:val="009B31D7"/>
    <w:rsid w:val="009B3D7C"/>
    <w:rsid w:val="009B3F32"/>
    <w:rsid w:val="009B45D3"/>
    <w:rsid w:val="009B5003"/>
    <w:rsid w:val="009B5B29"/>
    <w:rsid w:val="009B6289"/>
    <w:rsid w:val="009B635B"/>
    <w:rsid w:val="009B6A54"/>
    <w:rsid w:val="009B72AD"/>
    <w:rsid w:val="009B7CF7"/>
    <w:rsid w:val="009C066F"/>
    <w:rsid w:val="009C1C0E"/>
    <w:rsid w:val="009C1D7B"/>
    <w:rsid w:val="009C2A29"/>
    <w:rsid w:val="009C2D10"/>
    <w:rsid w:val="009C3D72"/>
    <w:rsid w:val="009C5904"/>
    <w:rsid w:val="009C6692"/>
    <w:rsid w:val="009C6BE2"/>
    <w:rsid w:val="009D02BA"/>
    <w:rsid w:val="009D1042"/>
    <w:rsid w:val="009D27BB"/>
    <w:rsid w:val="009D3C0D"/>
    <w:rsid w:val="009D5146"/>
    <w:rsid w:val="009D5694"/>
    <w:rsid w:val="009D5B10"/>
    <w:rsid w:val="009D69AB"/>
    <w:rsid w:val="009D6E36"/>
    <w:rsid w:val="009E2D98"/>
    <w:rsid w:val="009E33BD"/>
    <w:rsid w:val="009E5CF8"/>
    <w:rsid w:val="009F59D3"/>
    <w:rsid w:val="009F6BDD"/>
    <w:rsid w:val="009F769C"/>
    <w:rsid w:val="009F7A4C"/>
    <w:rsid w:val="00A00295"/>
    <w:rsid w:val="00A02632"/>
    <w:rsid w:val="00A063F5"/>
    <w:rsid w:val="00A07827"/>
    <w:rsid w:val="00A1000E"/>
    <w:rsid w:val="00A12672"/>
    <w:rsid w:val="00A212C1"/>
    <w:rsid w:val="00A227F7"/>
    <w:rsid w:val="00A23F7B"/>
    <w:rsid w:val="00A24174"/>
    <w:rsid w:val="00A25F2B"/>
    <w:rsid w:val="00A278AB"/>
    <w:rsid w:val="00A278B2"/>
    <w:rsid w:val="00A34E63"/>
    <w:rsid w:val="00A35C81"/>
    <w:rsid w:val="00A364FB"/>
    <w:rsid w:val="00A413F5"/>
    <w:rsid w:val="00A41508"/>
    <w:rsid w:val="00A41A30"/>
    <w:rsid w:val="00A43C41"/>
    <w:rsid w:val="00A449D6"/>
    <w:rsid w:val="00A44E52"/>
    <w:rsid w:val="00A504FE"/>
    <w:rsid w:val="00A51631"/>
    <w:rsid w:val="00A519A1"/>
    <w:rsid w:val="00A52558"/>
    <w:rsid w:val="00A527B5"/>
    <w:rsid w:val="00A5289D"/>
    <w:rsid w:val="00A56B35"/>
    <w:rsid w:val="00A57155"/>
    <w:rsid w:val="00A57FC8"/>
    <w:rsid w:val="00A60261"/>
    <w:rsid w:val="00A60465"/>
    <w:rsid w:val="00A6363E"/>
    <w:rsid w:val="00A63AA5"/>
    <w:rsid w:val="00A657B5"/>
    <w:rsid w:val="00A6615E"/>
    <w:rsid w:val="00A66CF2"/>
    <w:rsid w:val="00A67362"/>
    <w:rsid w:val="00A71068"/>
    <w:rsid w:val="00A71700"/>
    <w:rsid w:val="00A7206E"/>
    <w:rsid w:val="00A7244F"/>
    <w:rsid w:val="00A72E79"/>
    <w:rsid w:val="00A74501"/>
    <w:rsid w:val="00A756E2"/>
    <w:rsid w:val="00A76E85"/>
    <w:rsid w:val="00A8011A"/>
    <w:rsid w:val="00A80919"/>
    <w:rsid w:val="00A81F9C"/>
    <w:rsid w:val="00A82A4E"/>
    <w:rsid w:val="00A835E0"/>
    <w:rsid w:val="00A838CC"/>
    <w:rsid w:val="00A83D3B"/>
    <w:rsid w:val="00A844B6"/>
    <w:rsid w:val="00A845C9"/>
    <w:rsid w:val="00A855EA"/>
    <w:rsid w:val="00A86B3D"/>
    <w:rsid w:val="00A86E79"/>
    <w:rsid w:val="00A876F4"/>
    <w:rsid w:val="00A928EB"/>
    <w:rsid w:val="00A92B2D"/>
    <w:rsid w:val="00A92EC6"/>
    <w:rsid w:val="00A9622B"/>
    <w:rsid w:val="00A96753"/>
    <w:rsid w:val="00A96B61"/>
    <w:rsid w:val="00A96F64"/>
    <w:rsid w:val="00A9768C"/>
    <w:rsid w:val="00AA0075"/>
    <w:rsid w:val="00AA0331"/>
    <w:rsid w:val="00AA059C"/>
    <w:rsid w:val="00AA0C5E"/>
    <w:rsid w:val="00AA1A9B"/>
    <w:rsid w:val="00AA2557"/>
    <w:rsid w:val="00AA3C72"/>
    <w:rsid w:val="00AA4767"/>
    <w:rsid w:val="00AA75A2"/>
    <w:rsid w:val="00AB0CA1"/>
    <w:rsid w:val="00AB17B2"/>
    <w:rsid w:val="00AB1B3C"/>
    <w:rsid w:val="00AB1D95"/>
    <w:rsid w:val="00AB2F36"/>
    <w:rsid w:val="00AB30FF"/>
    <w:rsid w:val="00AB3AA0"/>
    <w:rsid w:val="00AB4429"/>
    <w:rsid w:val="00AB5E7B"/>
    <w:rsid w:val="00AB72AE"/>
    <w:rsid w:val="00AC143A"/>
    <w:rsid w:val="00AC1BB2"/>
    <w:rsid w:val="00AC20BC"/>
    <w:rsid w:val="00AC2A4A"/>
    <w:rsid w:val="00AC49EA"/>
    <w:rsid w:val="00AC7822"/>
    <w:rsid w:val="00AD058D"/>
    <w:rsid w:val="00AD1EEA"/>
    <w:rsid w:val="00AD2728"/>
    <w:rsid w:val="00AD3151"/>
    <w:rsid w:val="00AD3BEB"/>
    <w:rsid w:val="00AD450D"/>
    <w:rsid w:val="00AD6E73"/>
    <w:rsid w:val="00AD6FBA"/>
    <w:rsid w:val="00AD72E9"/>
    <w:rsid w:val="00AE0646"/>
    <w:rsid w:val="00AE0895"/>
    <w:rsid w:val="00AE1761"/>
    <w:rsid w:val="00AE2D34"/>
    <w:rsid w:val="00AE38AE"/>
    <w:rsid w:val="00AE66CA"/>
    <w:rsid w:val="00AE67D7"/>
    <w:rsid w:val="00AF07AB"/>
    <w:rsid w:val="00AF2164"/>
    <w:rsid w:val="00AF476F"/>
    <w:rsid w:val="00AF5019"/>
    <w:rsid w:val="00AF58DF"/>
    <w:rsid w:val="00AF6F20"/>
    <w:rsid w:val="00AF70DA"/>
    <w:rsid w:val="00AF7391"/>
    <w:rsid w:val="00B02B3A"/>
    <w:rsid w:val="00B030A7"/>
    <w:rsid w:val="00B045AA"/>
    <w:rsid w:val="00B04A69"/>
    <w:rsid w:val="00B068E5"/>
    <w:rsid w:val="00B07FDC"/>
    <w:rsid w:val="00B1020B"/>
    <w:rsid w:val="00B10FD2"/>
    <w:rsid w:val="00B110AA"/>
    <w:rsid w:val="00B13623"/>
    <w:rsid w:val="00B139AA"/>
    <w:rsid w:val="00B139D2"/>
    <w:rsid w:val="00B158F1"/>
    <w:rsid w:val="00B17E53"/>
    <w:rsid w:val="00B17F91"/>
    <w:rsid w:val="00B17FFD"/>
    <w:rsid w:val="00B21224"/>
    <w:rsid w:val="00B21882"/>
    <w:rsid w:val="00B22FFD"/>
    <w:rsid w:val="00B248D8"/>
    <w:rsid w:val="00B249B4"/>
    <w:rsid w:val="00B26DC5"/>
    <w:rsid w:val="00B2700D"/>
    <w:rsid w:val="00B30324"/>
    <w:rsid w:val="00B3044E"/>
    <w:rsid w:val="00B3145F"/>
    <w:rsid w:val="00B327EA"/>
    <w:rsid w:val="00B32C71"/>
    <w:rsid w:val="00B33364"/>
    <w:rsid w:val="00B370AE"/>
    <w:rsid w:val="00B40444"/>
    <w:rsid w:val="00B41585"/>
    <w:rsid w:val="00B4178F"/>
    <w:rsid w:val="00B41D76"/>
    <w:rsid w:val="00B42205"/>
    <w:rsid w:val="00B43F02"/>
    <w:rsid w:val="00B44008"/>
    <w:rsid w:val="00B45699"/>
    <w:rsid w:val="00B458B4"/>
    <w:rsid w:val="00B45ADE"/>
    <w:rsid w:val="00B4617D"/>
    <w:rsid w:val="00B4649E"/>
    <w:rsid w:val="00B46C9F"/>
    <w:rsid w:val="00B501FC"/>
    <w:rsid w:val="00B50904"/>
    <w:rsid w:val="00B50FE1"/>
    <w:rsid w:val="00B51265"/>
    <w:rsid w:val="00B5137B"/>
    <w:rsid w:val="00B52D1B"/>
    <w:rsid w:val="00B533FD"/>
    <w:rsid w:val="00B53C6B"/>
    <w:rsid w:val="00B578F1"/>
    <w:rsid w:val="00B57C84"/>
    <w:rsid w:val="00B6010D"/>
    <w:rsid w:val="00B60A1A"/>
    <w:rsid w:val="00B60B86"/>
    <w:rsid w:val="00B62673"/>
    <w:rsid w:val="00B64142"/>
    <w:rsid w:val="00B6491A"/>
    <w:rsid w:val="00B678B7"/>
    <w:rsid w:val="00B71C2E"/>
    <w:rsid w:val="00B72004"/>
    <w:rsid w:val="00B7253C"/>
    <w:rsid w:val="00B7258D"/>
    <w:rsid w:val="00B738A9"/>
    <w:rsid w:val="00B74213"/>
    <w:rsid w:val="00B7604A"/>
    <w:rsid w:val="00B82B0B"/>
    <w:rsid w:val="00B83FBA"/>
    <w:rsid w:val="00B905D3"/>
    <w:rsid w:val="00B91544"/>
    <w:rsid w:val="00B94D6D"/>
    <w:rsid w:val="00B9539F"/>
    <w:rsid w:val="00B9554D"/>
    <w:rsid w:val="00B95C0A"/>
    <w:rsid w:val="00B977E8"/>
    <w:rsid w:val="00BA00B7"/>
    <w:rsid w:val="00BA088E"/>
    <w:rsid w:val="00BA235A"/>
    <w:rsid w:val="00BA29C1"/>
    <w:rsid w:val="00BA3712"/>
    <w:rsid w:val="00BA395B"/>
    <w:rsid w:val="00BA7D48"/>
    <w:rsid w:val="00BB0217"/>
    <w:rsid w:val="00BB4ACC"/>
    <w:rsid w:val="00BB4EA1"/>
    <w:rsid w:val="00BB60F0"/>
    <w:rsid w:val="00BB7397"/>
    <w:rsid w:val="00BB73B8"/>
    <w:rsid w:val="00BB76DA"/>
    <w:rsid w:val="00BC01BE"/>
    <w:rsid w:val="00BC121A"/>
    <w:rsid w:val="00BC3086"/>
    <w:rsid w:val="00BC3258"/>
    <w:rsid w:val="00BC55A5"/>
    <w:rsid w:val="00BC56EC"/>
    <w:rsid w:val="00BC610A"/>
    <w:rsid w:val="00BC6540"/>
    <w:rsid w:val="00BC72A3"/>
    <w:rsid w:val="00BD01F9"/>
    <w:rsid w:val="00BD1C7A"/>
    <w:rsid w:val="00BD2A71"/>
    <w:rsid w:val="00BD3CD9"/>
    <w:rsid w:val="00BD4A01"/>
    <w:rsid w:val="00BD5380"/>
    <w:rsid w:val="00BD7AD9"/>
    <w:rsid w:val="00BE38DE"/>
    <w:rsid w:val="00BE3A84"/>
    <w:rsid w:val="00BE3CC7"/>
    <w:rsid w:val="00BE646F"/>
    <w:rsid w:val="00BE7604"/>
    <w:rsid w:val="00BE76B6"/>
    <w:rsid w:val="00BF2ECB"/>
    <w:rsid w:val="00BF46A8"/>
    <w:rsid w:val="00C02BF5"/>
    <w:rsid w:val="00C02E78"/>
    <w:rsid w:val="00C02EEC"/>
    <w:rsid w:val="00C0438C"/>
    <w:rsid w:val="00C046AC"/>
    <w:rsid w:val="00C04AAB"/>
    <w:rsid w:val="00C06784"/>
    <w:rsid w:val="00C075CE"/>
    <w:rsid w:val="00C11447"/>
    <w:rsid w:val="00C120C8"/>
    <w:rsid w:val="00C13C28"/>
    <w:rsid w:val="00C145E6"/>
    <w:rsid w:val="00C14859"/>
    <w:rsid w:val="00C15002"/>
    <w:rsid w:val="00C151D6"/>
    <w:rsid w:val="00C16682"/>
    <w:rsid w:val="00C16DEC"/>
    <w:rsid w:val="00C17746"/>
    <w:rsid w:val="00C212B4"/>
    <w:rsid w:val="00C21F65"/>
    <w:rsid w:val="00C22946"/>
    <w:rsid w:val="00C23660"/>
    <w:rsid w:val="00C2395C"/>
    <w:rsid w:val="00C24B9A"/>
    <w:rsid w:val="00C26429"/>
    <w:rsid w:val="00C30EF7"/>
    <w:rsid w:val="00C31847"/>
    <w:rsid w:val="00C339AC"/>
    <w:rsid w:val="00C34CBF"/>
    <w:rsid w:val="00C35EF4"/>
    <w:rsid w:val="00C35EFE"/>
    <w:rsid w:val="00C36D3D"/>
    <w:rsid w:val="00C41E44"/>
    <w:rsid w:val="00C44886"/>
    <w:rsid w:val="00C448BD"/>
    <w:rsid w:val="00C45490"/>
    <w:rsid w:val="00C463FF"/>
    <w:rsid w:val="00C4645E"/>
    <w:rsid w:val="00C47129"/>
    <w:rsid w:val="00C4778D"/>
    <w:rsid w:val="00C50292"/>
    <w:rsid w:val="00C50E8E"/>
    <w:rsid w:val="00C51F70"/>
    <w:rsid w:val="00C5208D"/>
    <w:rsid w:val="00C53DA1"/>
    <w:rsid w:val="00C6011D"/>
    <w:rsid w:val="00C61FFB"/>
    <w:rsid w:val="00C62949"/>
    <w:rsid w:val="00C62F0D"/>
    <w:rsid w:val="00C62FF6"/>
    <w:rsid w:val="00C6422A"/>
    <w:rsid w:val="00C648E1"/>
    <w:rsid w:val="00C64CEE"/>
    <w:rsid w:val="00C66758"/>
    <w:rsid w:val="00C674AE"/>
    <w:rsid w:val="00C71725"/>
    <w:rsid w:val="00C720D9"/>
    <w:rsid w:val="00C73C25"/>
    <w:rsid w:val="00C73CDD"/>
    <w:rsid w:val="00C73E26"/>
    <w:rsid w:val="00C75D97"/>
    <w:rsid w:val="00C76395"/>
    <w:rsid w:val="00C77DAD"/>
    <w:rsid w:val="00C81B98"/>
    <w:rsid w:val="00C8375B"/>
    <w:rsid w:val="00C83E66"/>
    <w:rsid w:val="00C84CE7"/>
    <w:rsid w:val="00C85680"/>
    <w:rsid w:val="00C85A8C"/>
    <w:rsid w:val="00C85FCC"/>
    <w:rsid w:val="00C8660E"/>
    <w:rsid w:val="00C868F4"/>
    <w:rsid w:val="00C90BE4"/>
    <w:rsid w:val="00C91D1F"/>
    <w:rsid w:val="00C92567"/>
    <w:rsid w:val="00C9377C"/>
    <w:rsid w:val="00C93AB4"/>
    <w:rsid w:val="00C94D67"/>
    <w:rsid w:val="00C9519B"/>
    <w:rsid w:val="00C95387"/>
    <w:rsid w:val="00C955A1"/>
    <w:rsid w:val="00C95F8B"/>
    <w:rsid w:val="00CA1458"/>
    <w:rsid w:val="00CA1EC2"/>
    <w:rsid w:val="00CA2D7B"/>
    <w:rsid w:val="00CA306B"/>
    <w:rsid w:val="00CA30C9"/>
    <w:rsid w:val="00CA7C06"/>
    <w:rsid w:val="00CB12DD"/>
    <w:rsid w:val="00CB2C80"/>
    <w:rsid w:val="00CB2CE6"/>
    <w:rsid w:val="00CB34AC"/>
    <w:rsid w:val="00CB4521"/>
    <w:rsid w:val="00CB4FF0"/>
    <w:rsid w:val="00CB5508"/>
    <w:rsid w:val="00CB6639"/>
    <w:rsid w:val="00CB74DD"/>
    <w:rsid w:val="00CB77D9"/>
    <w:rsid w:val="00CC01BA"/>
    <w:rsid w:val="00CC0AE6"/>
    <w:rsid w:val="00CC10EB"/>
    <w:rsid w:val="00CC273C"/>
    <w:rsid w:val="00CC5CD4"/>
    <w:rsid w:val="00CC6800"/>
    <w:rsid w:val="00CC748F"/>
    <w:rsid w:val="00CC7734"/>
    <w:rsid w:val="00CD1E8B"/>
    <w:rsid w:val="00CD20A9"/>
    <w:rsid w:val="00CD2411"/>
    <w:rsid w:val="00CD372A"/>
    <w:rsid w:val="00CD437B"/>
    <w:rsid w:val="00CD43A1"/>
    <w:rsid w:val="00CD480F"/>
    <w:rsid w:val="00CD5D93"/>
    <w:rsid w:val="00CD68BD"/>
    <w:rsid w:val="00CE1DB8"/>
    <w:rsid w:val="00CE4FDF"/>
    <w:rsid w:val="00CE566D"/>
    <w:rsid w:val="00CE628B"/>
    <w:rsid w:val="00CE7E76"/>
    <w:rsid w:val="00CF0BBB"/>
    <w:rsid w:val="00CF0FBC"/>
    <w:rsid w:val="00CF2ECC"/>
    <w:rsid w:val="00CF364C"/>
    <w:rsid w:val="00CF4FFD"/>
    <w:rsid w:val="00CF5A3B"/>
    <w:rsid w:val="00CF7ADD"/>
    <w:rsid w:val="00D00111"/>
    <w:rsid w:val="00D0503A"/>
    <w:rsid w:val="00D11A18"/>
    <w:rsid w:val="00D13ECB"/>
    <w:rsid w:val="00D15ED1"/>
    <w:rsid w:val="00D16133"/>
    <w:rsid w:val="00D16A3C"/>
    <w:rsid w:val="00D172C6"/>
    <w:rsid w:val="00D17A52"/>
    <w:rsid w:val="00D17FD1"/>
    <w:rsid w:val="00D2026B"/>
    <w:rsid w:val="00D208C9"/>
    <w:rsid w:val="00D20905"/>
    <w:rsid w:val="00D23A11"/>
    <w:rsid w:val="00D26C53"/>
    <w:rsid w:val="00D26CE9"/>
    <w:rsid w:val="00D30C01"/>
    <w:rsid w:val="00D3312A"/>
    <w:rsid w:val="00D34A78"/>
    <w:rsid w:val="00D35A8C"/>
    <w:rsid w:val="00D35BB1"/>
    <w:rsid w:val="00D377EC"/>
    <w:rsid w:val="00D37B08"/>
    <w:rsid w:val="00D41608"/>
    <w:rsid w:val="00D41D5B"/>
    <w:rsid w:val="00D42AC3"/>
    <w:rsid w:val="00D44A4F"/>
    <w:rsid w:val="00D4525F"/>
    <w:rsid w:val="00D45B2C"/>
    <w:rsid w:val="00D4638B"/>
    <w:rsid w:val="00D468BF"/>
    <w:rsid w:val="00D50691"/>
    <w:rsid w:val="00D50A9F"/>
    <w:rsid w:val="00D52804"/>
    <w:rsid w:val="00D550B9"/>
    <w:rsid w:val="00D560C9"/>
    <w:rsid w:val="00D567D1"/>
    <w:rsid w:val="00D60999"/>
    <w:rsid w:val="00D61DAA"/>
    <w:rsid w:val="00D622F9"/>
    <w:rsid w:val="00D65D6F"/>
    <w:rsid w:val="00D65E0E"/>
    <w:rsid w:val="00D66C5D"/>
    <w:rsid w:val="00D6754A"/>
    <w:rsid w:val="00D67976"/>
    <w:rsid w:val="00D70032"/>
    <w:rsid w:val="00D714E6"/>
    <w:rsid w:val="00D7179E"/>
    <w:rsid w:val="00D72B71"/>
    <w:rsid w:val="00D734DD"/>
    <w:rsid w:val="00D74551"/>
    <w:rsid w:val="00D74DE5"/>
    <w:rsid w:val="00D7540F"/>
    <w:rsid w:val="00D772DD"/>
    <w:rsid w:val="00D80941"/>
    <w:rsid w:val="00D812A0"/>
    <w:rsid w:val="00D8136C"/>
    <w:rsid w:val="00D81AE7"/>
    <w:rsid w:val="00D81E96"/>
    <w:rsid w:val="00D83871"/>
    <w:rsid w:val="00D853F9"/>
    <w:rsid w:val="00D8561B"/>
    <w:rsid w:val="00D90D20"/>
    <w:rsid w:val="00D90EE0"/>
    <w:rsid w:val="00D914D4"/>
    <w:rsid w:val="00D928B1"/>
    <w:rsid w:val="00D93FFC"/>
    <w:rsid w:val="00D945A2"/>
    <w:rsid w:val="00D946A1"/>
    <w:rsid w:val="00D95B2E"/>
    <w:rsid w:val="00D96140"/>
    <w:rsid w:val="00D962D8"/>
    <w:rsid w:val="00D970FC"/>
    <w:rsid w:val="00DA084F"/>
    <w:rsid w:val="00DA16AD"/>
    <w:rsid w:val="00DA196F"/>
    <w:rsid w:val="00DA1A23"/>
    <w:rsid w:val="00DA26D6"/>
    <w:rsid w:val="00DA2A74"/>
    <w:rsid w:val="00DA58BD"/>
    <w:rsid w:val="00DA5E68"/>
    <w:rsid w:val="00DB03E9"/>
    <w:rsid w:val="00DB09CF"/>
    <w:rsid w:val="00DB0E21"/>
    <w:rsid w:val="00DB42EC"/>
    <w:rsid w:val="00DB459A"/>
    <w:rsid w:val="00DB4D64"/>
    <w:rsid w:val="00DB638E"/>
    <w:rsid w:val="00DB6F39"/>
    <w:rsid w:val="00DB715D"/>
    <w:rsid w:val="00DC0DE0"/>
    <w:rsid w:val="00DC1225"/>
    <w:rsid w:val="00DC19AA"/>
    <w:rsid w:val="00DC1F9B"/>
    <w:rsid w:val="00DC39FF"/>
    <w:rsid w:val="00DC3F1F"/>
    <w:rsid w:val="00DC62AE"/>
    <w:rsid w:val="00DD00AC"/>
    <w:rsid w:val="00DD143B"/>
    <w:rsid w:val="00DD1B8F"/>
    <w:rsid w:val="00DD1E47"/>
    <w:rsid w:val="00DD494D"/>
    <w:rsid w:val="00DD52DB"/>
    <w:rsid w:val="00DD61A8"/>
    <w:rsid w:val="00DD68E0"/>
    <w:rsid w:val="00DE019C"/>
    <w:rsid w:val="00DE1929"/>
    <w:rsid w:val="00DE45F6"/>
    <w:rsid w:val="00DE5E8C"/>
    <w:rsid w:val="00DE7B57"/>
    <w:rsid w:val="00DE7E98"/>
    <w:rsid w:val="00DF20EB"/>
    <w:rsid w:val="00DF23B0"/>
    <w:rsid w:val="00DF259E"/>
    <w:rsid w:val="00DF4376"/>
    <w:rsid w:val="00DF4891"/>
    <w:rsid w:val="00DF4E08"/>
    <w:rsid w:val="00DF53DF"/>
    <w:rsid w:val="00DF63A8"/>
    <w:rsid w:val="00DF7112"/>
    <w:rsid w:val="00E01174"/>
    <w:rsid w:val="00E01CEB"/>
    <w:rsid w:val="00E02626"/>
    <w:rsid w:val="00E06452"/>
    <w:rsid w:val="00E0666C"/>
    <w:rsid w:val="00E076DB"/>
    <w:rsid w:val="00E07759"/>
    <w:rsid w:val="00E100B5"/>
    <w:rsid w:val="00E10534"/>
    <w:rsid w:val="00E12278"/>
    <w:rsid w:val="00E124D1"/>
    <w:rsid w:val="00E13EC8"/>
    <w:rsid w:val="00E1618B"/>
    <w:rsid w:val="00E1718C"/>
    <w:rsid w:val="00E20AF8"/>
    <w:rsid w:val="00E21126"/>
    <w:rsid w:val="00E2159F"/>
    <w:rsid w:val="00E2258A"/>
    <w:rsid w:val="00E269D1"/>
    <w:rsid w:val="00E26C0A"/>
    <w:rsid w:val="00E272BE"/>
    <w:rsid w:val="00E307DD"/>
    <w:rsid w:val="00E30E67"/>
    <w:rsid w:val="00E31775"/>
    <w:rsid w:val="00E327AB"/>
    <w:rsid w:val="00E33F35"/>
    <w:rsid w:val="00E36DE5"/>
    <w:rsid w:val="00E37A59"/>
    <w:rsid w:val="00E37FCC"/>
    <w:rsid w:val="00E41590"/>
    <w:rsid w:val="00E41FC8"/>
    <w:rsid w:val="00E433A2"/>
    <w:rsid w:val="00E446D9"/>
    <w:rsid w:val="00E4482D"/>
    <w:rsid w:val="00E4647C"/>
    <w:rsid w:val="00E4755C"/>
    <w:rsid w:val="00E51D8C"/>
    <w:rsid w:val="00E521E3"/>
    <w:rsid w:val="00E52D1E"/>
    <w:rsid w:val="00E53986"/>
    <w:rsid w:val="00E53ECF"/>
    <w:rsid w:val="00E545DF"/>
    <w:rsid w:val="00E55381"/>
    <w:rsid w:val="00E55514"/>
    <w:rsid w:val="00E5585C"/>
    <w:rsid w:val="00E60106"/>
    <w:rsid w:val="00E62055"/>
    <w:rsid w:val="00E62C23"/>
    <w:rsid w:val="00E63302"/>
    <w:rsid w:val="00E6366A"/>
    <w:rsid w:val="00E67DC6"/>
    <w:rsid w:val="00E70C78"/>
    <w:rsid w:val="00E7320E"/>
    <w:rsid w:val="00E7468C"/>
    <w:rsid w:val="00E751B0"/>
    <w:rsid w:val="00E7520D"/>
    <w:rsid w:val="00E77958"/>
    <w:rsid w:val="00E831F8"/>
    <w:rsid w:val="00E85ED9"/>
    <w:rsid w:val="00E862CC"/>
    <w:rsid w:val="00E86721"/>
    <w:rsid w:val="00E86D90"/>
    <w:rsid w:val="00E87364"/>
    <w:rsid w:val="00E9002F"/>
    <w:rsid w:val="00E90588"/>
    <w:rsid w:val="00E91CEC"/>
    <w:rsid w:val="00E9435E"/>
    <w:rsid w:val="00E9473B"/>
    <w:rsid w:val="00E96826"/>
    <w:rsid w:val="00E978F4"/>
    <w:rsid w:val="00EA0890"/>
    <w:rsid w:val="00EA0993"/>
    <w:rsid w:val="00EA0BDE"/>
    <w:rsid w:val="00EA0C48"/>
    <w:rsid w:val="00EA1C73"/>
    <w:rsid w:val="00EA1EE2"/>
    <w:rsid w:val="00EA2469"/>
    <w:rsid w:val="00EA2EB3"/>
    <w:rsid w:val="00EA2F9F"/>
    <w:rsid w:val="00EA32EF"/>
    <w:rsid w:val="00EA4C68"/>
    <w:rsid w:val="00EA4ED1"/>
    <w:rsid w:val="00EA563B"/>
    <w:rsid w:val="00EA708C"/>
    <w:rsid w:val="00EA710F"/>
    <w:rsid w:val="00EB0563"/>
    <w:rsid w:val="00EB21CB"/>
    <w:rsid w:val="00EB24FA"/>
    <w:rsid w:val="00EB3911"/>
    <w:rsid w:val="00EB4094"/>
    <w:rsid w:val="00EB4EAE"/>
    <w:rsid w:val="00EB53C4"/>
    <w:rsid w:val="00EB6B72"/>
    <w:rsid w:val="00EC09E5"/>
    <w:rsid w:val="00EC25C4"/>
    <w:rsid w:val="00EC407C"/>
    <w:rsid w:val="00EC4E54"/>
    <w:rsid w:val="00EC674E"/>
    <w:rsid w:val="00EC6786"/>
    <w:rsid w:val="00EC6BCC"/>
    <w:rsid w:val="00ED01FB"/>
    <w:rsid w:val="00ED0B53"/>
    <w:rsid w:val="00ED191C"/>
    <w:rsid w:val="00ED28EF"/>
    <w:rsid w:val="00ED2E9E"/>
    <w:rsid w:val="00ED47C8"/>
    <w:rsid w:val="00ED5A6A"/>
    <w:rsid w:val="00ED6218"/>
    <w:rsid w:val="00ED68C8"/>
    <w:rsid w:val="00ED753B"/>
    <w:rsid w:val="00EE0C1A"/>
    <w:rsid w:val="00EE484A"/>
    <w:rsid w:val="00EE548F"/>
    <w:rsid w:val="00EE58C2"/>
    <w:rsid w:val="00EE6121"/>
    <w:rsid w:val="00EE66D9"/>
    <w:rsid w:val="00EF059F"/>
    <w:rsid w:val="00EF0791"/>
    <w:rsid w:val="00EF0E53"/>
    <w:rsid w:val="00EF12D0"/>
    <w:rsid w:val="00EF14E0"/>
    <w:rsid w:val="00EF4E9E"/>
    <w:rsid w:val="00EF4EEC"/>
    <w:rsid w:val="00EF5773"/>
    <w:rsid w:val="00EF585B"/>
    <w:rsid w:val="00EF6A07"/>
    <w:rsid w:val="00EF6E5E"/>
    <w:rsid w:val="00F007D5"/>
    <w:rsid w:val="00F0197F"/>
    <w:rsid w:val="00F01C2A"/>
    <w:rsid w:val="00F03882"/>
    <w:rsid w:val="00F04FF9"/>
    <w:rsid w:val="00F05025"/>
    <w:rsid w:val="00F05D5B"/>
    <w:rsid w:val="00F114EE"/>
    <w:rsid w:val="00F12A1E"/>
    <w:rsid w:val="00F15BB4"/>
    <w:rsid w:val="00F15E45"/>
    <w:rsid w:val="00F165CF"/>
    <w:rsid w:val="00F204C8"/>
    <w:rsid w:val="00F2132F"/>
    <w:rsid w:val="00F21753"/>
    <w:rsid w:val="00F22D3C"/>
    <w:rsid w:val="00F26268"/>
    <w:rsid w:val="00F26A26"/>
    <w:rsid w:val="00F27096"/>
    <w:rsid w:val="00F30459"/>
    <w:rsid w:val="00F30F8B"/>
    <w:rsid w:val="00F3213D"/>
    <w:rsid w:val="00F32560"/>
    <w:rsid w:val="00F345A3"/>
    <w:rsid w:val="00F3533B"/>
    <w:rsid w:val="00F371B5"/>
    <w:rsid w:val="00F37C6D"/>
    <w:rsid w:val="00F4191A"/>
    <w:rsid w:val="00F41AF1"/>
    <w:rsid w:val="00F42B41"/>
    <w:rsid w:val="00F44F03"/>
    <w:rsid w:val="00F44F82"/>
    <w:rsid w:val="00F4557A"/>
    <w:rsid w:val="00F46673"/>
    <w:rsid w:val="00F46701"/>
    <w:rsid w:val="00F51151"/>
    <w:rsid w:val="00F527E9"/>
    <w:rsid w:val="00F5475A"/>
    <w:rsid w:val="00F54A3B"/>
    <w:rsid w:val="00F568CA"/>
    <w:rsid w:val="00F57453"/>
    <w:rsid w:val="00F57B52"/>
    <w:rsid w:val="00F61535"/>
    <w:rsid w:val="00F62765"/>
    <w:rsid w:val="00F638D2"/>
    <w:rsid w:val="00F652AF"/>
    <w:rsid w:val="00F65ABE"/>
    <w:rsid w:val="00F6727A"/>
    <w:rsid w:val="00F67821"/>
    <w:rsid w:val="00F70C88"/>
    <w:rsid w:val="00F70CD3"/>
    <w:rsid w:val="00F72B89"/>
    <w:rsid w:val="00F766F6"/>
    <w:rsid w:val="00F8010D"/>
    <w:rsid w:val="00F801A0"/>
    <w:rsid w:val="00F80B0A"/>
    <w:rsid w:val="00F82442"/>
    <w:rsid w:val="00F83130"/>
    <w:rsid w:val="00F84056"/>
    <w:rsid w:val="00F85634"/>
    <w:rsid w:val="00F8603D"/>
    <w:rsid w:val="00F8728A"/>
    <w:rsid w:val="00F90458"/>
    <w:rsid w:val="00F92A16"/>
    <w:rsid w:val="00F94154"/>
    <w:rsid w:val="00F95404"/>
    <w:rsid w:val="00F96082"/>
    <w:rsid w:val="00F975B9"/>
    <w:rsid w:val="00F97F06"/>
    <w:rsid w:val="00FA0EED"/>
    <w:rsid w:val="00FA0F26"/>
    <w:rsid w:val="00FA14C7"/>
    <w:rsid w:val="00FA2308"/>
    <w:rsid w:val="00FA3B0B"/>
    <w:rsid w:val="00FA3D6B"/>
    <w:rsid w:val="00FA54E9"/>
    <w:rsid w:val="00FA5699"/>
    <w:rsid w:val="00FB01B1"/>
    <w:rsid w:val="00FB077B"/>
    <w:rsid w:val="00FB2B4D"/>
    <w:rsid w:val="00FB47EE"/>
    <w:rsid w:val="00FB51B4"/>
    <w:rsid w:val="00FB739A"/>
    <w:rsid w:val="00FB765B"/>
    <w:rsid w:val="00FC0508"/>
    <w:rsid w:val="00FC3932"/>
    <w:rsid w:val="00FC41D7"/>
    <w:rsid w:val="00FC4721"/>
    <w:rsid w:val="00FC5818"/>
    <w:rsid w:val="00FC6864"/>
    <w:rsid w:val="00FC7191"/>
    <w:rsid w:val="00FC76C8"/>
    <w:rsid w:val="00FD153A"/>
    <w:rsid w:val="00FD3FB2"/>
    <w:rsid w:val="00FD40FC"/>
    <w:rsid w:val="00FD6140"/>
    <w:rsid w:val="00FD6A72"/>
    <w:rsid w:val="00FD6F0D"/>
    <w:rsid w:val="00FE0D55"/>
    <w:rsid w:val="00FE14D7"/>
    <w:rsid w:val="00FE3AA2"/>
    <w:rsid w:val="00FE3C6D"/>
    <w:rsid w:val="00FE4643"/>
    <w:rsid w:val="00FE5FED"/>
    <w:rsid w:val="00FE7088"/>
    <w:rsid w:val="00FE7767"/>
    <w:rsid w:val="00FF029A"/>
    <w:rsid w:val="00FF02BA"/>
    <w:rsid w:val="00FF1788"/>
    <w:rsid w:val="00FF21CE"/>
    <w:rsid w:val="00FF3485"/>
    <w:rsid w:val="00FF374F"/>
    <w:rsid w:val="00FF4BB7"/>
    <w:rsid w:val="00FF5FBB"/>
    <w:rsid w:val="00FF63DC"/>
    <w:rsid w:val="00FF6A4E"/>
    <w:rsid w:val="00FF7346"/>
    <w:rsid w:val="00FF76C0"/>
    <w:rsid w:val="00FF7A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docId w15:val="{4A0B0004-24F6-4BE9-91AC-C466A00C8B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873FE"/>
    <w:pPr>
      <w:widowControl w:val="0"/>
      <w:jc w:val="both"/>
    </w:pPr>
  </w:style>
  <w:style w:type="paragraph" w:styleId="1">
    <w:name w:val="heading 1"/>
    <w:basedOn w:val="a"/>
    <w:next w:val="a"/>
    <w:link w:val="10"/>
    <w:uiPriority w:val="9"/>
    <w:qFormat/>
    <w:rsid w:val="0067488A"/>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B3032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33F35"/>
    <w:pPr>
      <w:tabs>
        <w:tab w:val="center" w:pos="4252"/>
        <w:tab w:val="right" w:pos="8504"/>
      </w:tabs>
      <w:snapToGrid w:val="0"/>
    </w:pPr>
  </w:style>
  <w:style w:type="character" w:customStyle="1" w:styleId="a4">
    <w:name w:val="ヘッダー (文字)"/>
    <w:basedOn w:val="a0"/>
    <w:link w:val="a3"/>
    <w:uiPriority w:val="99"/>
    <w:rsid w:val="00E33F35"/>
  </w:style>
  <w:style w:type="paragraph" w:styleId="a5">
    <w:name w:val="footer"/>
    <w:basedOn w:val="a"/>
    <w:link w:val="a6"/>
    <w:uiPriority w:val="99"/>
    <w:unhideWhenUsed/>
    <w:rsid w:val="00E33F35"/>
    <w:pPr>
      <w:tabs>
        <w:tab w:val="center" w:pos="4252"/>
        <w:tab w:val="right" w:pos="8504"/>
      </w:tabs>
      <w:snapToGrid w:val="0"/>
    </w:pPr>
  </w:style>
  <w:style w:type="character" w:customStyle="1" w:styleId="a6">
    <w:name w:val="フッター (文字)"/>
    <w:basedOn w:val="a0"/>
    <w:link w:val="a5"/>
    <w:uiPriority w:val="99"/>
    <w:rsid w:val="00E33F35"/>
  </w:style>
  <w:style w:type="paragraph" w:styleId="a7">
    <w:name w:val="List Paragraph"/>
    <w:basedOn w:val="a"/>
    <w:uiPriority w:val="34"/>
    <w:qFormat/>
    <w:rsid w:val="001340BF"/>
    <w:pPr>
      <w:ind w:leftChars="400" w:left="840"/>
    </w:pPr>
  </w:style>
  <w:style w:type="paragraph" w:styleId="a8">
    <w:name w:val="Balloon Text"/>
    <w:basedOn w:val="a"/>
    <w:link w:val="a9"/>
    <w:uiPriority w:val="99"/>
    <w:semiHidden/>
    <w:unhideWhenUsed/>
    <w:rsid w:val="00EF14E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F14E0"/>
    <w:rPr>
      <w:rFonts w:asciiTheme="majorHAnsi" w:eastAsiaTheme="majorEastAsia" w:hAnsiTheme="majorHAnsi" w:cstheme="majorBidi"/>
      <w:sz w:val="18"/>
      <w:szCs w:val="18"/>
    </w:rPr>
  </w:style>
  <w:style w:type="paragraph" w:styleId="aa">
    <w:name w:val="No Spacing"/>
    <w:uiPriority w:val="1"/>
    <w:qFormat/>
    <w:rsid w:val="008A2E16"/>
    <w:pPr>
      <w:widowControl w:val="0"/>
      <w:jc w:val="both"/>
    </w:pPr>
  </w:style>
  <w:style w:type="paragraph" w:styleId="ab">
    <w:name w:val="Note Heading"/>
    <w:basedOn w:val="a"/>
    <w:next w:val="a"/>
    <w:link w:val="ac"/>
    <w:rsid w:val="00233948"/>
    <w:pPr>
      <w:jc w:val="center"/>
    </w:pPr>
    <w:rPr>
      <w:rFonts w:ascii="Century" w:eastAsia="ＭＳ 明朝" w:hAnsi="Century" w:cs="Times New Roman"/>
      <w:szCs w:val="24"/>
    </w:rPr>
  </w:style>
  <w:style w:type="character" w:customStyle="1" w:styleId="ac">
    <w:name w:val="記 (文字)"/>
    <w:basedOn w:val="a0"/>
    <w:link w:val="ab"/>
    <w:rsid w:val="00233948"/>
    <w:rPr>
      <w:rFonts w:ascii="Century" w:eastAsia="ＭＳ 明朝" w:hAnsi="Century" w:cs="Times New Roman"/>
      <w:szCs w:val="24"/>
    </w:rPr>
  </w:style>
  <w:style w:type="character" w:customStyle="1" w:styleId="10">
    <w:name w:val="見出し 1 (文字)"/>
    <w:basedOn w:val="a0"/>
    <w:link w:val="1"/>
    <w:uiPriority w:val="9"/>
    <w:rsid w:val="0067488A"/>
    <w:rPr>
      <w:rFonts w:asciiTheme="majorHAnsi" w:eastAsiaTheme="majorEastAsia" w:hAnsiTheme="majorHAnsi" w:cstheme="majorBidi"/>
      <w:sz w:val="24"/>
      <w:szCs w:val="24"/>
    </w:rPr>
  </w:style>
  <w:style w:type="character" w:styleId="ad">
    <w:name w:val="Hyperlink"/>
    <w:rsid w:val="00875CF0"/>
    <w:rPr>
      <w:color w:val="0000FF"/>
      <w:u w:val="single"/>
    </w:rPr>
  </w:style>
  <w:style w:type="character" w:customStyle="1" w:styleId="20">
    <w:name w:val="見出し 2 (文字)"/>
    <w:basedOn w:val="a0"/>
    <w:link w:val="2"/>
    <w:uiPriority w:val="9"/>
    <w:rsid w:val="00B30324"/>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690120">
      <w:bodyDiv w:val="1"/>
      <w:marLeft w:val="0"/>
      <w:marRight w:val="0"/>
      <w:marTop w:val="0"/>
      <w:marBottom w:val="0"/>
      <w:divBdr>
        <w:top w:val="none" w:sz="0" w:space="0" w:color="auto"/>
        <w:left w:val="none" w:sz="0" w:space="0" w:color="auto"/>
        <w:bottom w:val="none" w:sz="0" w:space="0" w:color="auto"/>
        <w:right w:val="none" w:sz="0" w:space="0" w:color="auto"/>
      </w:divBdr>
    </w:div>
    <w:div w:id="42145866">
      <w:bodyDiv w:val="1"/>
      <w:marLeft w:val="0"/>
      <w:marRight w:val="0"/>
      <w:marTop w:val="0"/>
      <w:marBottom w:val="0"/>
      <w:divBdr>
        <w:top w:val="none" w:sz="0" w:space="0" w:color="auto"/>
        <w:left w:val="none" w:sz="0" w:space="0" w:color="auto"/>
        <w:bottom w:val="none" w:sz="0" w:space="0" w:color="auto"/>
        <w:right w:val="none" w:sz="0" w:space="0" w:color="auto"/>
      </w:divBdr>
    </w:div>
    <w:div w:id="45761932">
      <w:bodyDiv w:val="1"/>
      <w:marLeft w:val="0"/>
      <w:marRight w:val="0"/>
      <w:marTop w:val="0"/>
      <w:marBottom w:val="0"/>
      <w:divBdr>
        <w:top w:val="none" w:sz="0" w:space="0" w:color="auto"/>
        <w:left w:val="none" w:sz="0" w:space="0" w:color="auto"/>
        <w:bottom w:val="none" w:sz="0" w:space="0" w:color="auto"/>
        <w:right w:val="none" w:sz="0" w:space="0" w:color="auto"/>
      </w:divBdr>
    </w:div>
    <w:div w:id="48234681">
      <w:bodyDiv w:val="1"/>
      <w:marLeft w:val="0"/>
      <w:marRight w:val="0"/>
      <w:marTop w:val="0"/>
      <w:marBottom w:val="0"/>
      <w:divBdr>
        <w:top w:val="none" w:sz="0" w:space="0" w:color="auto"/>
        <w:left w:val="none" w:sz="0" w:space="0" w:color="auto"/>
        <w:bottom w:val="none" w:sz="0" w:space="0" w:color="auto"/>
        <w:right w:val="none" w:sz="0" w:space="0" w:color="auto"/>
      </w:divBdr>
    </w:div>
    <w:div w:id="54285001">
      <w:bodyDiv w:val="1"/>
      <w:marLeft w:val="0"/>
      <w:marRight w:val="0"/>
      <w:marTop w:val="0"/>
      <w:marBottom w:val="0"/>
      <w:divBdr>
        <w:top w:val="none" w:sz="0" w:space="0" w:color="auto"/>
        <w:left w:val="none" w:sz="0" w:space="0" w:color="auto"/>
        <w:bottom w:val="none" w:sz="0" w:space="0" w:color="auto"/>
        <w:right w:val="none" w:sz="0" w:space="0" w:color="auto"/>
      </w:divBdr>
    </w:div>
    <w:div w:id="79060493">
      <w:bodyDiv w:val="1"/>
      <w:marLeft w:val="0"/>
      <w:marRight w:val="0"/>
      <w:marTop w:val="0"/>
      <w:marBottom w:val="0"/>
      <w:divBdr>
        <w:top w:val="none" w:sz="0" w:space="0" w:color="auto"/>
        <w:left w:val="none" w:sz="0" w:space="0" w:color="auto"/>
        <w:bottom w:val="none" w:sz="0" w:space="0" w:color="auto"/>
        <w:right w:val="none" w:sz="0" w:space="0" w:color="auto"/>
      </w:divBdr>
    </w:div>
    <w:div w:id="91123581">
      <w:bodyDiv w:val="1"/>
      <w:marLeft w:val="0"/>
      <w:marRight w:val="0"/>
      <w:marTop w:val="0"/>
      <w:marBottom w:val="0"/>
      <w:divBdr>
        <w:top w:val="none" w:sz="0" w:space="0" w:color="auto"/>
        <w:left w:val="none" w:sz="0" w:space="0" w:color="auto"/>
        <w:bottom w:val="none" w:sz="0" w:space="0" w:color="auto"/>
        <w:right w:val="none" w:sz="0" w:space="0" w:color="auto"/>
      </w:divBdr>
    </w:div>
    <w:div w:id="108355152">
      <w:bodyDiv w:val="1"/>
      <w:marLeft w:val="0"/>
      <w:marRight w:val="0"/>
      <w:marTop w:val="0"/>
      <w:marBottom w:val="0"/>
      <w:divBdr>
        <w:top w:val="none" w:sz="0" w:space="0" w:color="auto"/>
        <w:left w:val="none" w:sz="0" w:space="0" w:color="auto"/>
        <w:bottom w:val="none" w:sz="0" w:space="0" w:color="auto"/>
        <w:right w:val="none" w:sz="0" w:space="0" w:color="auto"/>
      </w:divBdr>
    </w:div>
    <w:div w:id="109052245">
      <w:bodyDiv w:val="1"/>
      <w:marLeft w:val="0"/>
      <w:marRight w:val="0"/>
      <w:marTop w:val="0"/>
      <w:marBottom w:val="0"/>
      <w:divBdr>
        <w:top w:val="none" w:sz="0" w:space="0" w:color="auto"/>
        <w:left w:val="none" w:sz="0" w:space="0" w:color="auto"/>
        <w:bottom w:val="none" w:sz="0" w:space="0" w:color="auto"/>
        <w:right w:val="none" w:sz="0" w:space="0" w:color="auto"/>
      </w:divBdr>
    </w:div>
    <w:div w:id="138692989">
      <w:bodyDiv w:val="1"/>
      <w:marLeft w:val="0"/>
      <w:marRight w:val="0"/>
      <w:marTop w:val="0"/>
      <w:marBottom w:val="0"/>
      <w:divBdr>
        <w:top w:val="none" w:sz="0" w:space="0" w:color="auto"/>
        <w:left w:val="none" w:sz="0" w:space="0" w:color="auto"/>
        <w:bottom w:val="none" w:sz="0" w:space="0" w:color="auto"/>
        <w:right w:val="none" w:sz="0" w:space="0" w:color="auto"/>
      </w:divBdr>
    </w:div>
    <w:div w:id="189146801">
      <w:bodyDiv w:val="1"/>
      <w:marLeft w:val="0"/>
      <w:marRight w:val="0"/>
      <w:marTop w:val="0"/>
      <w:marBottom w:val="0"/>
      <w:divBdr>
        <w:top w:val="none" w:sz="0" w:space="0" w:color="auto"/>
        <w:left w:val="none" w:sz="0" w:space="0" w:color="auto"/>
        <w:bottom w:val="none" w:sz="0" w:space="0" w:color="auto"/>
        <w:right w:val="none" w:sz="0" w:space="0" w:color="auto"/>
      </w:divBdr>
    </w:div>
    <w:div w:id="189339253">
      <w:bodyDiv w:val="1"/>
      <w:marLeft w:val="0"/>
      <w:marRight w:val="0"/>
      <w:marTop w:val="0"/>
      <w:marBottom w:val="0"/>
      <w:divBdr>
        <w:top w:val="none" w:sz="0" w:space="0" w:color="auto"/>
        <w:left w:val="none" w:sz="0" w:space="0" w:color="auto"/>
        <w:bottom w:val="none" w:sz="0" w:space="0" w:color="auto"/>
        <w:right w:val="none" w:sz="0" w:space="0" w:color="auto"/>
      </w:divBdr>
    </w:div>
    <w:div w:id="190144394">
      <w:bodyDiv w:val="1"/>
      <w:marLeft w:val="0"/>
      <w:marRight w:val="0"/>
      <w:marTop w:val="0"/>
      <w:marBottom w:val="0"/>
      <w:divBdr>
        <w:top w:val="none" w:sz="0" w:space="0" w:color="auto"/>
        <w:left w:val="none" w:sz="0" w:space="0" w:color="auto"/>
        <w:bottom w:val="none" w:sz="0" w:space="0" w:color="auto"/>
        <w:right w:val="none" w:sz="0" w:space="0" w:color="auto"/>
      </w:divBdr>
    </w:div>
    <w:div w:id="224880471">
      <w:bodyDiv w:val="1"/>
      <w:marLeft w:val="0"/>
      <w:marRight w:val="0"/>
      <w:marTop w:val="0"/>
      <w:marBottom w:val="0"/>
      <w:divBdr>
        <w:top w:val="none" w:sz="0" w:space="0" w:color="auto"/>
        <w:left w:val="none" w:sz="0" w:space="0" w:color="auto"/>
        <w:bottom w:val="none" w:sz="0" w:space="0" w:color="auto"/>
        <w:right w:val="none" w:sz="0" w:space="0" w:color="auto"/>
      </w:divBdr>
    </w:div>
    <w:div w:id="254215687">
      <w:bodyDiv w:val="1"/>
      <w:marLeft w:val="0"/>
      <w:marRight w:val="0"/>
      <w:marTop w:val="0"/>
      <w:marBottom w:val="0"/>
      <w:divBdr>
        <w:top w:val="none" w:sz="0" w:space="0" w:color="auto"/>
        <w:left w:val="none" w:sz="0" w:space="0" w:color="auto"/>
        <w:bottom w:val="none" w:sz="0" w:space="0" w:color="auto"/>
        <w:right w:val="none" w:sz="0" w:space="0" w:color="auto"/>
      </w:divBdr>
    </w:div>
    <w:div w:id="258804496">
      <w:bodyDiv w:val="1"/>
      <w:marLeft w:val="0"/>
      <w:marRight w:val="0"/>
      <w:marTop w:val="0"/>
      <w:marBottom w:val="0"/>
      <w:divBdr>
        <w:top w:val="none" w:sz="0" w:space="0" w:color="auto"/>
        <w:left w:val="none" w:sz="0" w:space="0" w:color="auto"/>
        <w:bottom w:val="none" w:sz="0" w:space="0" w:color="auto"/>
        <w:right w:val="none" w:sz="0" w:space="0" w:color="auto"/>
      </w:divBdr>
    </w:div>
    <w:div w:id="313606467">
      <w:bodyDiv w:val="1"/>
      <w:marLeft w:val="0"/>
      <w:marRight w:val="0"/>
      <w:marTop w:val="0"/>
      <w:marBottom w:val="0"/>
      <w:divBdr>
        <w:top w:val="none" w:sz="0" w:space="0" w:color="auto"/>
        <w:left w:val="none" w:sz="0" w:space="0" w:color="auto"/>
        <w:bottom w:val="none" w:sz="0" w:space="0" w:color="auto"/>
        <w:right w:val="none" w:sz="0" w:space="0" w:color="auto"/>
      </w:divBdr>
    </w:div>
    <w:div w:id="376583659">
      <w:bodyDiv w:val="1"/>
      <w:marLeft w:val="0"/>
      <w:marRight w:val="0"/>
      <w:marTop w:val="0"/>
      <w:marBottom w:val="0"/>
      <w:divBdr>
        <w:top w:val="none" w:sz="0" w:space="0" w:color="auto"/>
        <w:left w:val="none" w:sz="0" w:space="0" w:color="auto"/>
        <w:bottom w:val="none" w:sz="0" w:space="0" w:color="auto"/>
        <w:right w:val="none" w:sz="0" w:space="0" w:color="auto"/>
      </w:divBdr>
    </w:div>
    <w:div w:id="379674630">
      <w:bodyDiv w:val="1"/>
      <w:marLeft w:val="0"/>
      <w:marRight w:val="0"/>
      <w:marTop w:val="0"/>
      <w:marBottom w:val="0"/>
      <w:divBdr>
        <w:top w:val="none" w:sz="0" w:space="0" w:color="auto"/>
        <w:left w:val="none" w:sz="0" w:space="0" w:color="auto"/>
        <w:bottom w:val="none" w:sz="0" w:space="0" w:color="auto"/>
        <w:right w:val="none" w:sz="0" w:space="0" w:color="auto"/>
      </w:divBdr>
    </w:div>
    <w:div w:id="393698040">
      <w:bodyDiv w:val="1"/>
      <w:marLeft w:val="0"/>
      <w:marRight w:val="0"/>
      <w:marTop w:val="0"/>
      <w:marBottom w:val="0"/>
      <w:divBdr>
        <w:top w:val="none" w:sz="0" w:space="0" w:color="auto"/>
        <w:left w:val="none" w:sz="0" w:space="0" w:color="auto"/>
        <w:bottom w:val="none" w:sz="0" w:space="0" w:color="auto"/>
        <w:right w:val="none" w:sz="0" w:space="0" w:color="auto"/>
      </w:divBdr>
    </w:div>
    <w:div w:id="402992815">
      <w:bodyDiv w:val="1"/>
      <w:marLeft w:val="0"/>
      <w:marRight w:val="0"/>
      <w:marTop w:val="0"/>
      <w:marBottom w:val="0"/>
      <w:divBdr>
        <w:top w:val="none" w:sz="0" w:space="0" w:color="auto"/>
        <w:left w:val="none" w:sz="0" w:space="0" w:color="auto"/>
        <w:bottom w:val="none" w:sz="0" w:space="0" w:color="auto"/>
        <w:right w:val="none" w:sz="0" w:space="0" w:color="auto"/>
      </w:divBdr>
    </w:div>
    <w:div w:id="429815774">
      <w:bodyDiv w:val="1"/>
      <w:marLeft w:val="0"/>
      <w:marRight w:val="0"/>
      <w:marTop w:val="0"/>
      <w:marBottom w:val="0"/>
      <w:divBdr>
        <w:top w:val="none" w:sz="0" w:space="0" w:color="auto"/>
        <w:left w:val="none" w:sz="0" w:space="0" w:color="auto"/>
        <w:bottom w:val="none" w:sz="0" w:space="0" w:color="auto"/>
        <w:right w:val="none" w:sz="0" w:space="0" w:color="auto"/>
      </w:divBdr>
    </w:div>
    <w:div w:id="455370540">
      <w:bodyDiv w:val="1"/>
      <w:marLeft w:val="0"/>
      <w:marRight w:val="0"/>
      <w:marTop w:val="0"/>
      <w:marBottom w:val="0"/>
      <w:divBdr>
        <w:top w:val="none" w:sz="0" w:space="0" w:color="auto"/>
        <w:left w:val="none" w:sz="0" w:space="0" w:color="auto"/>
        <w:bottom w:val="none" w:sz="0" w:space="0" w:color="auto"/>
        <w:right w:val="none" w:sz="0" w:space="0" w:color="auto"/>
      </w:divBdr>
    </w:div>
    <w:div w:id="457375789">
      <w:bodyDiv w:val="1"/>
      <w:marLeft w:val="0"/>
      <w:marRight w:val="0"/>
      <w:marTop w:val="0"/>
      <w:marBottom w:val="0"/>
      <w:divBdr>
        <w:top w:val="none" w:sz="0" w:space="0" w:color="auto"/>
        <w:left w:val="none" w:sz="0" w:space="0" w:color="auto"/>
        <w:bottom w:val="none" w:sz="0" w:space="0" w:color="auto"/>
        <w:right w:val="none" w:sz="0" w:space="0" w:color="auto"/>
      </w:divBdr>
    </w:div>
    <w:div w:id="459030043">
      <w:bodyDiv w:val="1"/>
      <w:marLeft w:val="0"/>
      <w:marRight w:val="0"/>
      <w:marTop w:val="0"/>
      <w:marBottom w:val="0"/>
      <w:divBdr>
        <w:top w:val="none" w:sz="0" w:space="0" w:color="auto"/>
        <w:left w:val="none" w:sz="0" w:space="0" w:color="auto"/>
        <w:bottom w:val="none" w:sz="0" w:space="0" w:color="auto"/>
        <w:right w:val="none" w:sz="0" w:space="0" w:color="auto"/>
      </w:divBdr>
    </w:div>
    <w:div w:id="484053417">
      <w:bodyDiv w:val="1"/>
      <w:marLeft w:val="0"/>
      <w:marRight w:val="0"/>
      <w:marTop w:val="0"/>
      <w:marBottom w:val="0"/>
      <w:divBdr>
        <w:top w:val="none" w:sz="0" w:space="0" w:color="auto"/>
        <w:left w:val="none" w:sz="0" w:space="0" w:color="auto"/>
        <w:bottom w:val="none" w:sz="0" w:space="0" w:color="auto"/>
        <w:right w:val="none" w:sz="0" w:space="0" w:color="auto"/>
      </w:divBdr>
    </w:div>
    <w:div w:id="491066614">
      <w:bodyDiv w:val="1"/>
      <w:marLeft w:val="0"/>
      <w:marRight w:val="0"/>
      <w:marTop w:val="0"/>
      <w:marBottom w:val="0"/>
      <w:divBdr>
        <w:top w:val="none" w:sz="0" w:space="0" w:color="auto"/>
        <w:left w:val="none" w:sz="0" w:space="0" w:color="auto"/>
        <w:bottom w:val="none" w:sz="0" w:space="0" w:color="auto"/>
        <w:right w:val="none" w:sz="0" w:space="0" w:color="auto"/>
      </w:divBdr>
    </w:div>
    <w:div w:id="493496225">
      <w:bodyDiv w:val="1"/>
      <w:marLeft w:val="0"/>
      <w:marRight w:val="0"/>
      <w:marTop w:val="0"/>
      <w:marBottom w:val="0"/>
      <w:divBdr>
        <w:top w:val="none" w:sz="0" w:space="0" w:color="auto"/>
        <w:left w:val="none" w:sz="0" w:space="0" w:color="auto"/>
        <w:bottom w:val="none" w:sz="0" w:space="0" w:color="auto"/>
        <w:right w:val="none" w:sz="0" w:space="0" w:color="auto"/>
      </w:divBdr>
    </w:div>
    <w:div w:id="516895971">
      <w:bodyDiv w:val="1"/>
      <w:marLeft w:val="0"/>
      <w:marRight w:val="0"/>
      <w:marTop w:val="0"/>
      <w:marBottom w:val="0"/>
      <w:divBdr>
        <w:top w:val="none" w:sz="0" w:space="0" w:color="auto"/>
        <w:left w:val="none" w:sz="0" w:space="0" w:color="auto"/>
        <w:bottom w:val="none" w:sz="0" w:space="0" w:color="auto"/>
        <w:right w:val="none" w:sz="0" w:space="0" w:color="auto"/>
      </w:divBdr>
    </w:div>
    <w:div w:id="537472907">
      <w:bodyDiv w:val="1"/>
      <w:marLeft w:val="0"/>
      <w:marRight w:val="0"/>
      <w:marTop w:val="0"/>
      <w:marBottom w:val="0"/>
      <w:divBdr>
        <w:top w:val="none" w:sz="0" w:space="0" w:color="auto"/>
        <w:left w:val="none" w:sz="0" w:space="0" w:color="auto"/>
        <w:bottom w:val="none" w:sz="0" w:space="0" w:color="auto"/>
        <w:right w:val="none" w:sz="0" w:space="0" w:color="auto"/>
      </w:divBdr>
    </w:div>
    <w:div w:id="549805050">
      <w:bodyDiv w:val="1"/>
      <w:marLeft w:val="0"/>
      <w:marRight w:val="0"/>
      <w:marTop w:val="0"/>
      <w:marBottom w:val="0"/>
      <w:divBdr>
        <w:top w:val="none" w:sz="0" w:space="0" w:color="auto"/>
        <w:left w:val="none" w:sz="0" w:space="0" w:color="auto"/>
        <w:bottom w:val="none" w:sz="0" w:space="0" w:color="auto"/>
        <w:right w:val="none" w:sz="0" w:space="0" w:color="auto"/>
      </w:divBdr>
    </w:div>
    <w:div w:id="600143577">
      <w:bodyDiv w:val="1"/>
      <w:marLeft w:val="0"/>
      <w:marRight w:val="0"/>
      <w:marTop w:val="0"/>
      <w:marBottom w:val="0"/>
      <w:divBdr>
        <w:top w:val="none" w:sz="0" w:space="0" w:color="auto"/>
        <w:left w:val="none" w:sz="0" w:space="0" w:color="auto"/>
        <w:bottom w:val="none" w:sz="0" w:space="0" w:color="auto"/>
        <w:right w:val="none" w:sz="0" w:space="0" w:color="auto"/>
      </w:divBdr>
    </w:div>
    <w:div w:id="603416514">
      <w:bodyDiv w:val="1"/>
      <w:marLeft w:val="0"/>
      <w:marRight w:val="0"/>
      <w:marTop w:val="0"/>
      <w:marBottom w:val="0"/>
      <w:divBdr>
        <w:top w:val="none" w:sz="0" w:space="0" w:color="auto"/>
        <w:left w:val="none" w:sz="0" w:space="0" w:color="auto"/>
        <w:bottom w:val="none" w:sz="0" w:space="0" w:color="auto"/>
        <w:right w:val="none" w:sz="0" w:space="0" w:color="auto"/>
      </w:divBdr>
    </w:div>
    <w:div w:id="625694468">
      <w:bodyDiv w:val="1"/>
      <w:marLeft w:val="0"/>
      <w:marRight w:val="0"/>
      <w:marTop w:val="0"/>
      <w:marBottom w:val="0"/>
      <w:divBdr>
        <w:top w:val="none" w:sz="0" w:space="0" w:color="auto"/>
        <w:left w:val="none" w:sz="0" w:space="0" w:color="auto"/>
        <w:bottom w:val="none" w:sz="0" w:space="0" w:color="auto"/>
        <w:right w:val="none" w:sz="0" w:space="0" w:color="auto"/>
      </w:divBdr>
    </w:div>
    <w:div w:id="664549482">
      <w:bodyDiv w:val="1"/>
      <w:marLeft w:val="0"/>
      <w:marRight w:val="0"/>
      <w:marTop w:val="0"/>
      <w:marBottom w:val="0"/>
      <w:divBdr>
        <w:top w:val="none" w:sz="0" w:space="0" w:color="auto"/>
        <w:left w:val="none" w:sz="0" w:space="0" w:color="auto"/>
        <w:bottom w:val="none" w:sz="0" w:space="0" w:color="auto"/>
        <w:right w:val="none" w:sz="0" w:space="0" w:color="auto"/>
      </w:divBdr>
    </w:div>
    <w:div w:id="709108887">
      <w:bodyDiv w:val="1"/>
      <w:marLeft w:val="0"/>
      <w:marRight w:val="0"/>
      <w:marTop w:val="0"/>
      <w:marBottom w:val="0"/>
      <w:divBdr>
        <w:top w:val="none" w:sz="0" w:space="0" w:color="auto"/>
        <w:left w:val="none" w:sz="0" w:space="0" w:color="auto"/>
        <w:bottom w:val="none" w:sz="0" w:space="0" w:color="auto"/>
        <w:right w:val="none" w:sz="0" w:space="0" w:color="auto"/>
      </w:divBdr>
    </w:div>
    <w:div w:id="738097132">
      <w:bodyDiv w:val="1"/>
      <w:marLeft w:val="0"/>
      <w:marRight w:val="0"/>
      <w:marTop w:val="0"/>
      <w:marBottom w:val="0"/>
      <w:divBdr>
        <w:top w:val="none" w:sz="0" w:space="0" w:color="auto"/>
        <w:left w:val="none" w:sz="0" w:space="0" w:color="auto"/>
        <w:bottom w:val="none" w:sz="0" w:space="0" w:color="auto"/>
        <w:right w:val="none" w:sz="0" w:space="0" w:color="auto"/>
      </w:divBdr>
    </w:div>
    <w:div w:id="851803840">
      <w:bodyDiv w:val="1"/>
      <w:marLeft w:val="0"/>
      <w:marRight w:val="0"/>
      <w:marTop w:val="0"/>
      <w:marBottom w:val="0"/>
      <w:divBdr>
        <w:top w:val="none" w:sz="0" w:space="0" w:color="auto"/>
        <w:left w:val="none" w:sz="0" w:space="0" w:color="auto"/>
        <w:bottom w:val="none" w:sz="0" w:space="0" w:color="auto"/>
        <w:right w:val="none" w:sz="0" w:space="0" w:color="auto"/>
      </w:divBdr>
    </w:div>
    <w:div w:id="858931523">
      <w:bodyDiv w:val="1"/>
      <w:marLeft w:val="0"/>
      <w:marRight w:val="0"/>
      <w:marTop w:val="0"/>
      <w:marBottom w:val="0"/>
      <w:divBdr>
        <w:top w:val="none" w:sz="0" w:space="0" w:color="auto"/>
        <w:left w:val="none" w:sz="0" w:space="0" w:color="auto"/>
        <w:bottom w:val="none" w:sz="0" w:space="0" w:color="auto"/>
        <w:right w:val="none" w:sz="0" w:space="0" w:color="auto"/>
      </w:divBdr>
    </w:div>
    <w:div w:id="892543186">
      <w:bodyDiv w:val="1"/>
      <w:marLeft w:val="0"/>
      <w:marRight w:val="0"/>
      <w:marTop w:val="0"/>
      <w:marBottom w:val="0"/>
      <w:divBdr>
        <w:top w:val="none" w:sz="0" w:space="0" w:color="auto"/>
        <w:left w:val="none" w:sz="0" w:space="0" w:color="auto"/>
        <w:bottom w:val="none" w:sz="0" w:space="0" w:color="auto"/>
        <w:right w:val="none" w:sz="0" w:space="0" w:color="auto"/>
      </w:divBdr>
    </w:div>
    <w:div w:id="907375579">
      <w:bodyDiv w:val="1"/>
      <w:marLeft w:val="0"/>
      <w:marRight w:val="0"/>
      <w:marTop w:val="0"/>
      <w:marBottom w:val="0"/>
      <w:divBdr>
        <w:top w:val="none" w:sz="0" w:space="0" w:color="auto"/>
        <w:left w:val="none" w:sz="0" w:space="0" w:color="auto"/>
        <w:bottom w:val="none" w:sz="0" w:space="0" w:color="auto"/>
        <w:right w:val="none" w:sz="0" w:space="0" w:color="auto"/>
      </w:divBdr>
    </w:div>
    <w:div w:id="909387629">
      <w:bodyDiv w:val="1"/>
      <w:marLeft w:val="0"/>
      <w:marRight w:val="0"/>
      <w:marTop w:val="0"/>
      <w:marBottom w:val="0"/>
      <w:divBdr>
        <w:top w:val="none" w:sz="0" w:space="0" w:color="auto"/>
        <w:left w:val="none" w:sz="0" w:space="0" w:color="auto"/>
        <w:bottom w:val="none" w:sz="0" w:space="0" w:color="auto"/>
        <w:right w:val="none" w:sz="0" w:space="0" w:color="auto"/>
      </w:divBdr>
    </w:div>
    <w:div w:id="915093831">
      <w:bodyDiv w:val="1"/>
      <w:marLeft w:val="0"/>
      <w:marRight w:val="0"/>
      <w:marTop w:val="0"/>
      <w:marBottom w:val="0"/>
      <w:divBdr>
        <w:top w:val="none" w:sz="0" w:space="0" w:color="auto"/>
        <w:left w:val="none" w:sz="0" w:space="0" w:color="auto"/>
        <w:bottom w:val="none" w:sz="0" w:space="0" w:color="auto"/>
        <w:right w:val="none" w:sz="0" w:space="0" w:color="auto"/>
      </w:divBdr>
    </w:div>
    <w:div w:id="916138093">
      <w:bodyDiv w:val="1"/>
      <w:marLeft w:val="0"/>
      <w:marRight w:val="0"/>
      <w:marTop w:val="0"/>
      <w:marBottom w:val="0"/>
      <w:divBdr>
        <w:top w:val="none" w:sz="0" w:space="0" w:color="auto"/>
        <w:left w:val="none" w:sz="0" w:space="0" w:color="auto"/>
        <w:bottom w:val="none" w:sz="0" w:space="0" w:color="auto"/>
        <w:right w:val="none" w:sz="0" w:space="0" w:color="auto"/>
      </w:divBdr>
    </w:div>
    <w:div w:id="920064122">
      <w:bodyDiv w:val="1"/>
      <w:marLeft w:val="0"/>
      <w:marRight w:val="0"/>
      <w:marTop w:val="0"/>
      <w:marBottom w:val="0"/>
      <w:divBdr>
        <w:top w:val="none" w:sz="0" w:space="0" w:color="auto"/>
        <w:left w:val="none" w:sz="0" w:space="0" w:color="auto"/>
        <w:bottom w:val="none" w:sz="0" w:space="0" w:color="auto"/>
        <w:right w:val="none" w:sz="0" w:space="0" w:color="auto"/>
      </w:divBdr>
    </w:div>
    <w:div w:id="920405613">
      <w:bodyDiv w:val="1"/>
      <w:marLeft w:val="0"/>
      <w:marRight w:val="0"/>
      <w:marTop w:val="0"/>
      <w:marBottom w:val="0"/>
      <w:divBdr>
        <w:top w:val="none" w:sz="0" w:space="0" w:color="auto"/>
        <w:left w:val="none" w:sz="0" w:space="0" w:color="auto"/>
        <w:bottom w:val="none" w:sz="0" w:space="0" w:color="auto"/>
        <w:right w:val="none" w:sz="0" w:space="0" w:color="auto"/>
      </w:divBdr>
    </w:div>
    <w:div w:id="929119349">
      <w:bodyDiv w:val="1"/>
      <w:marLeft w:val="0"/>
      <w:marRight w:val="0"/>
      <w:marTop w:val="0"/>
      <w:marBottom w:val="0"/>
      <w:divBdr>
        <w:top w:val="none" w:sz="0" w:space="0" w:color="auto"/>
        <w:left w:val="none" w:sz="0" w:space="0" w:color="auto"/>
        <w:bottom w:val="none" w:sz="0" w:space="0" w:color="auto"/>
        <w:right w:val="none" w:sz="0" w:space="0" w:color="auto"/>
      </w:divBdr>
    </w:div>
    <w:div w:id="949775184">
      <w:bodyDiv w:val="1"/>
      <w:marLeft w:val="0"/>
      <w:marRight w:val="0"/>
      <w:marTop w:val="0"/>
      <w:marBottom w:val="0"/>
      <w:divBdr>
        <w:top w:val="none" w:sz="0" w:space="0" w:color="auto"/>
        <w:left w:val="none" w:sz="0" w:space="0" w:color="auto"/>
        <w:bottom w:val="none" w:sz="0" w:space="0" w:color="auto"/>
        <w:right w:val="none" w:sz="0" w:space="0" w:color="auto"/>
      </w:divBdr>
    </w:div>
    <w:div w:id="967517488">
      <w:bodyDiv w:val="1"/>
      <w:marLeft w:val="0"/>
      <w:marRight w:val="0"/>
      <w:marTop w:val="0"/>
      <w:marBottom w:val="0"/>
      <w:divBdr>
        <w:top w:val="none" w:sz="0" w:space="0" w:color="auto"/>
        <w:left w:val="none" w:sz="0" w:space="0" w:color="auto"/>
        <w:bottom w:val="none" w:sz="0" w:space="0" w:color="auto"/>
        <w:right w:val="none" w:sz="0" w:space="0" w:color="auto"/>
      </w:divBdr>
    </w:div>
    <w:div w:id="997731876">
      <w:bodyDiv w:val="1"/>
      <w:marLeft w:val="0"/>
      <w:marRight w:val="0"/>
      <w:marTop w:val="0"/>
      <w:marBottom w:val="0"/>
      <w:divBdr>
        <w:top w:val="none" w:sz="0" w:space="0" w:color="auto"/>
        <w:left w:val="none" w:sz="0" w:space="0" w:color="auto"/>
        <w:bottom w:val="none" w:sz="0" w:space="0" w:color="auto"/>
        <w:right w:val="none" w:sz="0" w:space="0" w:color="auto"/>
      </w:divBdr>
    </w:div>
    <w:div w:id="1010450585">
      <w:bodyDiv w:val="1"/>
      <w:marLeft w:val="0"/>
      <w:marRight w:val="0"/>
      <w:marTop w:val="0"/>
      <w:marBottom w:val="0"/>
      <w:divBdr>
        <w:top w:val="none" w:sz="0" w:space="0" w:color="auto"/>
        <w:left w:val="none" w:sz="0" w:space="0" w:color="auto"/>
        <w:bottom w:val="none" w:sz="0" w:space="0" w:color="auto"/>
        <w:right w:val="none" w:sz="0" w:space="0" w:color="auto"/>
      </w:divBdr>
    </w:div>
    <w:div w:id="1038554655">
      <w:bodyDiv w:val="1"/>
      <w:marLeft w:val="0"/>
      <w:marRight w:val="0"/>
      <w:marTop w:val="0"/>
      <w:marBottom w:val="0"/>
      <w:divBdr>
        <w:top w:val="none" w:sz="0" w:space="0" w:color="auto"/>
        <w:left w:val="none" w:sz="0" w:space="0" w:color="auto"/>
        <w:bottom w:val="none" w:sz="0" w:space="0" w:color="auto"/>
        <w:right w:val="none" w:sz="0" w:space="0" w:color="auto"/>
      </w:divBdr>
    </w:div>
    <w:div w:id="1039818327">
      <w:bodyDiv w:val="1"/>
      <w:marLeft w:val="0"/>
      <w:marRight w:val="0"/>
      <w:marTop w:val="0"/>
      <w:marBottom w:val="0"/>
      <w:divBdr>
        <w:top w:val="none" w:sz="0" w:space="0" w:color="auto"/>
        <w:left w:val="none" w:sz="0" w:space="0" w:color="auto"/>
        <w:bottom w:val="none" w:sz="0" w:space="0" w:color="auto"/>
        <w:right w:val="none" w:sz="0" w:space="0" w:color="auto"/>
      </w:divBdr>
    </w:div>
    <w:div w:id="1045636941">
      <w:bodyDiv w:val="1"/>
      <w:marLeft w:val="0"/>
      <w:marRight w:val="0"/>
      <w:marTop w:val="0"/>
      <w:marBottom w:val="0"/>
      <w:divBdr>
        <w:top w:val="none" w:sz="0" w:space="0" w:color="auto"/>
        <w:left w:val="none" w:sz="0" w:space="0" w:color="auto"/>
        <w:bottom w:val="none" w:sz="0" w:space="0" w:color="auto"/>
        <w:right w:val="none" w:sz="0" w:space="0" w:color="auto"/>
      </w:divBdr>
    </w:div>
    <w:div w:id="1077552569">
      <w:bodyDiv w:val="1"/>
      <w:marLeft w:val="0"/>
      <w:marRight w:val="0"/>
      <w:marTop w:val="0"/>
      <w:marBottom w:val="0"/>
      <w:divBdr>
        <w:top w:val="none" w:sz="0" w:space="0" w:color="auto"/>
        <w:left w:val="none" w:sz="0" w:space="0" w:color="auto"/>
        <w:bottom w:val="none" w:sz="0" w:space="0" w:color="auto"/>
        <w:right w:val="none" w:sz="0" w:space="0" w:color="auto"/>
      </w:divBdr>
    </w:div>
    <w:div w:id="1092092290">
      <w:bodyDiv w:val="1"/>
      <w:marLeft w:val="0"/>
      <w:marRight w:val="0"/>
      <w:marTop w:val="0"/>
      <w:marBottom w:val="0"/>
      <w:divBdr>
        <w:top w:val="none" w:sz="0" w:space="0" w:color="auto"/>
        <w:left w:val="none" w:sz="0" w:space="0" w:color="auto"/>
        <w:bottom w:val="none" w:sz="0" w:space="0" w:color="auto"/>
        <w:right w:val="none" w:sz="0" w:space="0" w:color="auto"/>
      </w:divBdr>
    </w:div>
    <w:div w:id="1101218297">
      <w:bodyDiv w:val="1"/>
      <w:marLeft w:val="0"/>
      <w:marRight w:val="0"/>
      <w:marTop w:val="0"/>
      <w:marBottom w:val="0"/>
      <w:divBdr>
        <w:top w:val="none" w:sz="0" w:space="0" w:color="auto"/>
        <w:left w:val="none" w:sz="0" w:space="0" w:color="auto"/>
        <w:bottom w:val="none" w:sz="0" w:space="0" w:color="auto"/>
        <w:right w:val="none" w:sz="0" w:space="0" w:color="auto"/>
      </w:divBdr>
    </w:div>
    <w:div w:id="1113943530">
      <w:bodyDiv w:val="1"/>
      <w:marLeft w:val="0"/>
      <w:marRight w:val="0"/>
      <w:marTop w:val="0"/>
      <w:marBottom w:val="0"/>
      <w:divBdr>
        <w:top w:val="none" w:sz="0" w:space="0" w:color="auto"/>
        <w:left w:val="none" w:sz="0" w:space="0" w:color="auto"/>
        <w:bottom w:val="none" w:sz="0" w:space="0" w:color="auto"/>
        <w:right w:val="none" w:sz="0" w:space="0" w:color="auto"/>
      </w:divBdr>
    </w:div>
    <w:div w:id="1151294792">
      <w:bodyDiv w:val="1"/>
      <w:marLeft w:val="0"/>
      <w:marRight w:val="0"/>
      <w:marTop w:val="0"/>
      <w:marBottom w:val="0"/>
      <w:divBdr>
        <w:top w:val="none" w:sz="0" w:space="0" w:color="auto"/>
        <w:left w:val="none" w:sz="0" w:space="0" w:color="auto"/>
        <w:bottom w:val="none" w:sz="0" w:space="0" w:color="auto"/>
        <w:right w:val="none" w:sz="0" w:space="0" w:color="auto"/>
      </w:divBdr>
    </w:div>
    <w:div w:id="1153059320">
      <w:bodyDiv w:val="1"/>
      <w:marLeft w:val="0"/>
      <w:marRight w:val="0"/>
      <w:marTop w:val="0"/>
      <w:marBottom w:val="0"/>
      <w:divBdr>
        <w:top w:val="none" w:sz="0" w:space="0" w:color="auto"/>
        <w:left w:val="none" w:sz="0" w:space="0" w:color="auto"/>
        <w:bottom w:val="none" w:sz="0" w:space="0" w:color="auto"/>
        <w:right w:val="none" w:sz="0" w:space="0" w:color="auto"/>
      </w:divBdr>
    </w:div>
    <w:div w:id="1156384781">
      <w:bodyDiv w:val="1"/>
      <w:marLeft w:val="0"/>
      <w:marRight w:val="0"/>
      <w:marTop w:val="0"/>
      <w:marBottom w:val="0"/>
      <w:divBdr>
        <w:top w:val="none" w:sz="0" w:space="0" w:color="auto"/>
        <w:left w:val="none" w:sz="0" w:space="0" w:color="auto"/>
        <w:bottom w:val="none" w:sz="0" w:space="0" w:color="auto"/>
        <w:right w:val="none" w:sz="0" w:space="0" w:color="auto"/>
      </w:divBdr>
    </w:div>
    <w:div w:id="1198278058">
      <w:bodyDiv w:val="1"/>
      <w:marLeft w:val="0"/>
      <w:marRight w:val="0"/>
      <w:marTop w:val="0"/>
      <w:marBottom w:val="0"/>
      <w:divBdr>
        <w:top w:val="none" w:sz="0" w:space="0" w:color="auto"/>
        <w:left w:val="none" w:sz="0" w:space="0" w:color="auto"/>
        <w:bottom w:val="none" w:sz="0" w:space="0" w:color="auto"/>
        <w:right w:val="none" w:sz="0" w:space="0" w:color="auto"/>
      </w:divBdr>
    </w:div>
    <w:div w:id="1203522777">
      <w:bodyDiv w:val="1"/>
      <w:marLeft w:val="0"/>
      <w:marRight w:val="0"/>
      <w:marTop w:val="0"/>
      <w:marBottom w:val="0"/>
      <w:divBdr>
        <w:top w:val="none" w:sz="0" w:space="0" w:color="auto"/>
        <w:left w:val="none" w:sz="0" w:space="0" w:color="auto"/>
        <w:bottom w:val="none" w:sz="0" w:space="0" w:color="auto"/>
        <w:right w:val="none" w:sz="0" w:space="0" w:color="auto"/>
      </w:divBdr>
    </w:div>
    <w:div w:id="1222206272">
      <w:bodyDiv w:val="1"/>
      <w:marLeft w:val="0"/>
      <w:marRight w:val="0"/>
      <w:marTop w:val="0"/>
      <w:marBottom w:val="0"/>
      <w:divBdr>
        <w:top w:val="none" w:sz="0" w:space="0" w:color="auto"/>
        <w:left w:val="none" w:sz="0" w:space="0" w:color="auto"/>
        <w:bottom w:val="none" w:sz="0" w:space="0" w:color="auto"/>
        <w:right w:val="none" w:sz="0" w:space="0" w:color="auto"/>
      </w:divBdr>
    </w:div>
    <w:div w:id="1250887387">
      <w:bodyDiv w:val="1"/>
      <w:marLeft w:val="0"/>
      <w:marRight w:val="0"/>
      <w:marTop w:val="0"/>
      <w:marBottom w:val="0"/>
      <w:divBdr>
        <w:top w:val="none" w:sz="0" w:space="0" w:color="auto"/>
        <w:left w:val="none" w:sz="0" w:space="0" w:color="auto"/>
        <w:bottom w:val="none" w:sz="0" w:space="0" w:color="auto"/>
        <w:right w:val="none" w:sz="0" w:space="0" w:color="auto"/>
      </w:divBdr>
    </w:div>
    <w:div w:id="1255939970">
      <w:bodyDiv w:val="1"/>
      <w:marLeft w:val="0"/>
      <w:marRight w:val="0"/>
      <w:marTop w:val="0"/>
      <w:marBottom w:val="0"/>
      <w:divBdr>
        <w:top w:val="none" w:sz="0" w:space="0" w:color="auto"/>
        <w:left w:val="none" w:sz="0" w:space="0" w:color="auto"/>
        <w:bottom w:val="none" w:sz="0" w:space="0" w:color="auto"/>
        <w:right w:val="none" w:sz="0" w:space="0" w:color="auto"/>
      </w:divBdr>
    </w:div>
    <w:div w:id="1261571523">
      <w:bodyDiv w:val="1"/>
      <w:marLeft w:val="0"/>
      <w:marRight w:val="0"/>
      <w:marTop w:val="0"/>
      <w:marBottom w:val="0"/>
      <w:divBdr>
        <w:top w:val="none" w:sz="0" w:space="0" w:color="auto"/>
        <w:left w:val="none" w:sz="0" w:space="0" w:color="auto"/>
        <w:bottom w:val="none" w:sz="0" w:space="0" w:color="auto"/>
        <w:right w:val="none" w:sz="0" w:space="0" w:color="auto"/>
      </w:divBdr>
    </w:div>
    <w:div w:id="1272857990">
      <w:bodyDiv w:val="1"/>
      <w:marLeft w:val="0"/>
      <w:marRight w:val="0"/>
      <w:marTop w:val="0"/>
      <w:marBottom w:val="0"/>
      <w:divBdr>
        <w:top w:val="none" w:sz="0" w:space="0" w:color="auto"/>
        <w:left w:val="none" w:sz="0" w:space="0" w:color="auto"/>
        <w:bottom w:val="none" w:sz="0" w:space="0" w:color="auto"/>
        <w:right w:val="none" w:sz="0" w:space="0" w:color="auto"/>
      </w:divBdr>
    </w:div>
    <w:div w:id="1274283644">
      <w:bodyDiv w:val="1"/>
      <w:marLeft w:val="0"/>
      <w:marRight w:val="0"/>
      <w:marTop w:val="0"/>
      <w:marBottom w:val="0"/>
      <w:divBdr>
        <w:top w:val="none" w:sz="0" w:space="0" w:color="auto"/>
        <w:left w:val="none" w:sz="0" w:space="0" w:color="auto"/>
        <w:bottom w:val="none" w:sz="0" w:space="0" w:color="auto"/>
        <w:right w:val="none" w:sz="0" w:space="0" w:color="auto"/>
      </w:divBdr>
    </w:div>
    <w:div w:id="1313484123">
      <w:bodyDiv w:val="1"/>
      <w:marLeft w:val="0"/>
      <w:marRight w:val="0"/>
      <w:marTop w:val="0"/>
      <w:marBottom w:val="0"/>
      <w:divBdr>
        <w:top w:val="none" w:sz="0" w:space="0" w:color="auto"/>
        <w:left w:val="none" w:sz="0" w:space="0" w:color="auto"/>
        <w:bottom w:val="none" w:sz="0" w:space="0" w:color="auto"/>
        <w:right w:val="none" w:sz="0" w:space="0" w:color="auto"/>
      </w:divBdr>
    </w:div>
    <w:div w:id="1321738494">
      <w:bodyDiv w:val="1"/>
      <w:marLeft w:val="0"/>
      <w:marRight w:val="0"/>
      <w:marTop w:val="0"/>
      <w:marBottom w:val="0"/>
      <w:divBdr>
        <w:top w:val="none" w:sz="0" w:space="0" w:color="auto"/>
        <w:left w:val="none" w:sz="0" w:space="0" w:color="auto"/>
        <w:bottom w:val="none" w:sz="0" w:space="0" w:color="auto"/>
        <w:right w:val="none" w:sz="0" w:space="0" w:color="auto"/>
      </w:divBdr>
    </w:div>
    <w:div w:id="1324353108">
      <w:bodyDiv w:val="1"/>
      <w:marLeft w:val="0"/>
      <w:marRight w:val="0"/>
      <w:marTop w:val="0"/>
      <w:marBottom w:val="0"/>
      <w:divBdr>
        <w:top w:val="none" w:sz="0" w:space="0" w:color="auto"/>
        <w:left w:val="none" w:sz="0" w:space="0" w:color="auto"/>
        <w:bottom w:val="none" w:sz="0" w:space="0" w:color="auto"/>
        <w:right w:val="none" w:sz="0" w:space="0" w:color="auto"/>
      </w:divBdr>
    </w:div>
    <w:div w:id="1355644906">
      <w:bodyDiv w:val="1"/>
      <w:marLeft w:val="0"/>
      <w:marRight w:val="0"/>
      <w:marTop w:val="0"/>
      <w:marBottom w:val="0"/>
      <w:divBdr>
        <w:top w:val="none" w:sz="0" w:space="0" w:color="auto"/>
        <w:left w:val="none" w:sz="0" w:space="0" w:color="auto"/>
        <w:bottom w:val="none" w:sz="0" w:space="0" w:color="auto"/>
        <w:right w:val="none" w:sz="0" w:space="0" w:color="auto"/>
      </w:divBdr>
    </w:div>
    <w:div w:id="1356080257">
      <w:bodyDiv w:val="1"/>
      <w:marLeft w:val="0"/>
      <w:marRight w:val="0"/>
      <w:marTop w:val="0"/>
      <w:marBottom w:val="0"/>
      <w:divBdr>
        <w:top w:val="none" w:sz="0" w:space="0" w:color="auto"/>
        <w:left w:val="none" w:sz="0" w:space="0" w:color="auto"/>
        <w:bottom w:val="none" w:sz="0" w:space="0" w:color="auto"/>
        <w:right w:val="none" w:sz="0" w:space="0" w:color="auto"/>
      </w:divBdr>
    </w:div>
    <w:div w:id="1361977819">
      <w:bodyDiv w:val="1"/>
      <w:marLeft w:val="0"/>
      <w:marRight w:val="0"/>
      <w:marTop w:val="0"/>
      <w:marBottom w:val="0"/>
      <w:divBdr>
        <w:top w:val="none" w:sz="0" w:space="0" w:color="auto"/>
        <w:left w:val="none" w:sz="0" w:space="0" w:color="auto"/>
        <w:bottom w:val="none" w:sz="0" w:space="0" w:color="auto"/>
        <w:right w:val="none" w:sz="0" w:space="0" w:color="auto"/>
      </w:divBdr>
    </w:div>
    <w:div w:id="1368068924">
      <w:bodyDiv w:val="1"/>
      <w:marLeft w:val="0"/>
      <w:marRight w:val="0"/>
      <w:marTop w:val="0"/>
      <w:marBottom w:val="0"/>
      <w:divBdr>
        <w:top w:val="none" w:sz="0" w:space="0" w:color="auto"/>
        <w:left w:val="none" w:sz="0" w:space="0" w:color="auto"/>
        <w:bottom w:val="none" w:sz="0" w:space="0" w:color="auto"/>
        <w:right w:val="none" w:sz="0" w:space="0" w:color="auto"/>
      </w:divBdr>
    </w:div>
    <w:div w:id="1376078679">
      <w:bodyDiv w:val="1"/>
      <w:marLeft w:val="0"/>
      <w:marRight w:val="0"/>
      <w:marTop w:val="0"/>
      <w:marBottom w:val="0"/>
      <w:divBdr>
        <w:top w:val="none" w:sz="0" w:space="0" w:color="auto"/>
        <w:left w:val="none" w:sz="0" w:space="0" w:color="auto"/>
        <w:bottom w:val="none" w:sz="0" w:space="0" w:color="auto"/>
        <w:right w:val="none" w:sz="0" w:space="0" w:color="auto"/>
      </w:divBdr>
    </w:div>
    <w:div w:id="1410224682">
      <w:bodyDiv w:val="1"/>
      <w:marLeft w:val="0"/>
      <w:marRight w:val="0"/>
      <w:marTop w:val="0"/>
      <w:marBottom w:val="0"/>
      <w:divBdr>
        <w:top w:val="none" w:sz="0" w:space="0" w:color="auto"/>
        <w:left w:val="none" w:sz="0" w:space="0" w:color="auto"/>
        <w:bottom w:val="none" w:sz="0" w:space="0" w:color="auto"/>
        <w:right w:val="none" w:sz="0" w:space="0" w:color="auto"/>
      </w:divBdr>
    </w:div>
    <w:div w:id="1413702971">
      <w:bodyDiv w:val="1"/>
      <w:marLeft w:val="0"/>
      <w:marRight w:val="0"/>
      <w:marTop w:val="0"/>
      <w:marBottom w:val="0"/>
      <w:divBdr>
        <w:top w:val="none" w:sz="0" w:space="0" w:color="auto"/>
        <w:left w:val="none" w:sz="0" w:space="0" w:color="auto"/>
        <w:bottom w:val="none" w:sz="0" w:space="0" w:color="auto"/>
        <w:right w:val="none" w:sz="0" w:space="0" w:color="auto"/>
      </w:divBdr>
    </w:div>
    <w:div w:id="1419523557">
      <w:bodyDiv w:val="1"/>
      <w:marLeft w:val="0"/>
      <w:marRight w:val="0"/>
      <w:marTop w:val="0"/>
      <w:marBottom w:val="0"/>
      <w:divBdr>
        <w:top w:val="none" w:sz="0" w:space="0" w:color="auto"/>
        <w:left w:val="none" w:sz="0" w:space="0" w:color="auto"/>
        <w:bottom w:val="none" w:sz="0" w:space="0" w:color="auto"/>
        <w:right w:val="none" w:sz="0" w:space="0" w:color="auto"/>
      </w:divBdr>
    </w:div>
    <w:div w:id="1452629702">
      <w:bodyDiv w:val="1"/>
      <w:marLeft w:val="0"/>
      <w:marRight w:val="0"/>
      <w:marTop w:val="0"/>
      <w:marBottom w:val="0"/>
      <w:divBdr>
        <w:top w:val="none" w:sz="0" w:space="0" w:color="auto"/>
        <w:left w:val="none" w:sz="0" w:space="0" w:color="auto"/>
        <w:bottom w:val="none" w:sz="0" w:space="0" w:color="auto"/>
        <w:right w:val="none" w:sz="0" w:space="0" w:color="auto"/>
      </w:divBdr>
    </w:div>
    <w:div w:id="1478952961">
      <w:bodyDiv w:val="1"/>
      <w:marLeft w:val="0"/>
      <w:marRight w:val="0"/>
      <w:marTop w:val="0"/>
      <w:marBottom w:val="0"/>
      <w:divBdr>
        <w:top w:val="none" w:sz="0" w:space="0" w:color="auto"/>
        <w:left w:val="none" w:sz="0" w:space="0" w:color="auto"/>
        <w:bottom w:val="none" w:sz="0" w:space="0" w:color="auto"/>
        <w:right w:val="none" w:sz="0" w:space="0" w:color="auto"/>
      </w:divBdr>
    </w:div>
    <w:div w:id="1503936348">
      <w:bodyDiv w:val="1"/>
      <w:marLeft w:val="0"/>
      <w:marRight w:val="0"/>
      <w:marTop w:val="0"/>
      <w:marBottom w:val="0"/>
      <w:divBdr>
        <w:top w:val="none" w:sz="0" w:space="0" w:color="auto"/>
        <w:left w:val="none" w:sz="0" w:space="0" w:color="auto"/>
        <w:bottom w:val="none" w:sz="0" w:space="0" w:color="auto"/>
        <w:right w:val="none" w:sz="0" w:space="0" w:color="auto"/>
      </w:divBdr>
    </w:div>
    <w:div w:id="1521510088">
      <w:bodyDiv w:val="1"/>
      <w:marLeft w:val="0"/>
      <w:marRight w:val="0"/>
      <w:marTop w:val="0"/>
      <w:marBottom w:val="0"/>
      <w:divBdr>
        <w:top w:val="none" w:sz="0" w:space="0" w:color="auto"/>
        <w:left w:val="none" w:sz="0" w:space="0" w:color="auto"/>
        <w:bottom w:val="none" w:sz="0" w:space="0" w:color="auto"/>
        <w:right w:val="none" w:sz="0" w:space="0" w:color="auto"/>
      </w:divBdr>
    </w:div>
    <w:div w:id="1567256146">
      <w:bodyDiv w:val="1"/>
      <w:marLeft w:val="0"/>
      <w:marRight w:val="0"/>
      <w:marTop w:val="0"/>
      <w:marBottom w:val="0"/>
      <w:divBdr>
        <w:top w:val="none" w:sz="0" w:space="0" w:color="auto"/>
        <w:left w:val="none" w:sz="0" w:space="0" w:color="auto"/>
        <w:bottom w:val="none" w:sz="0" w:space="0" w:color="auto"/>
        <w:right w:val="none" w:sz="0" w:space="0" w:color="auto"/>
      </w:divBdr>
    </w:div>
    <w:div w:id="1567302950">
      <w:bodyDiv w:val="1"/>
      <w:marLeft w:val="0"/>
      <w:marRight w:val="0"/>
      <w:marTop w:val="0"/>
      <w:marBottom w:val="0"/>
      <w:divBdr>
        <w:top w:val="none" w:sz="0" w:space="0" w:color="auto"/>
        <w:left w:val="none" w:sz="0" w:space="0" w:color="auto"/>
        <w:bottom w:val="none" w:sz="0" w:space="0" w:color="auto"/>
        <w:right w:val="none" w:sz="0" w:space="0" w:color="auto"/>
      </w:divBdr>
    </w:div>
    <w:div w:id="1573006925">
      <w:bodyDiv w:val="1"/>
      <w:marLeft w:val="0"/>
      <w:marRight w:val="0"/>
      <w:marTop w:val="0"/>
      <w:marBottom w:val="0"/>
      <w:divBdr>
        <w:top w:val="none" w:sz="0" w:space="0" w:color="auto"/>
        <w:left w:val="none" w:sz="0" w:space="0" w:color="auto"/>
        <w:bottom w:val="none" w:sz="0" w:space="0" w:color="auto"/>
        <w:right w:val="none" w:sz="0" w:space="0" w:color="auto"/>
      </w:divBdr>
    </w:div>
    <w:div w:id="1578978652">
      <w:bodyDiv w:val="1"/>
      <w:marLeft w:val="0"/>
      <w:marRight w:val="0"/>
      <w:marTop w:val="0"/>
      <w:marBottom w:val="0"/>
      <w:divBdr>
        <w:top w:val="none" w:sz="0" w:space="0" w:color="auto"/>
        <w:left w:val="none" w:sz="0" w:space="0" w:color="auto"/>
        <w:bottom w:val="none" w:sz="0" w:space="0" w:color="auto"/>
        <w:right w:val="none" w:sz="0" w:space="0" w:color="auto"/>
      </w:divBdr>
    </w:div>
    <w:div w:id="1581478517">
      <w:bodyDiv w:val="1"/>
      <w:marLeft w:val="0"/>
      <w:marRight w:val="0"/>
      <w:marTop w:val="0"/>
      <w:marBottom w:val="0"/>
      <w:divBdr>
        <w:top w:val="none" w:sz="0" w:space="0" w:color="auto"/>
        <w:left w:val="none" w:sz="0" w:space="0" w:color="auto"/>
        <w:bottom w:val="none" w:sz="0" w:space="0" w:color="auto"/>
        <w:right w:val="none" w:sz="0" w:space="0" w:color="auto"/>
      </w:divBdr>
    </w:div>
    <w:div w:id="1601790481">
      <w:bodyDiv w:val="1"/>
      <w:marLeft w:val="0"/>
      <w:marRight w:val="0"/>
      <w:marTop w:val="0"/>
      <w:marBottom w:val="0"/>
      <w:divBdr>
        <w:top w:val="none" w:sz="0" w:space="0" w:color="auto"/>
        <w:left w:val="none" w:sz="0" w:space="0" w:color="auto"/>
        <w:bottom w:val="none" w:sz="0" w:space="0" w:color="auto"/>
        <w:right w:val="none" w:sz="0" w:space="0" w:color="auto"/>
      </w:divBdr>
    </w:div>
    <w:div w:id="1627933146">
      <w:bodyDiv w:val="1"/>
      <w:marLeft w:val="0"/>
      <w:marRight w:val="0"/>
      <w:marTop w:val="0"/>
      <w:marBottom w:val="0"/>
      <w:divBdr>
        <w:top w:val="none" w:sz="0" w:space="0" w:color="auto"/>
        <w:left w:val="none" w:sz="0" w:space="0" w:color="auto"/>
        <w:bottom w:val="none" w:sz="0" w:space="0" w:color="auto"/>
        <w:right w:val="none" w:sz="0" w:space="0" w:color="auto"/>
      </w:divBdr>
    </w:div>
    <w:div w:id="1629892948">
      <w:bodyDiv w:val="1"/>
      <w:marLeft w:val="0"/>
      <w:marRight w:val="0"/>
      <w:marTop w:val="0"/>
      <w:marBottom w:val="0"/>
      <w:divBdr>
        <w:top w:val="none" w:sz="0" w:space="0" w:color="auto"/>
        <w:left w:val="none" w:sz="0" w:space="0" w:color="auto"/>
        <w:bottom w:val="none" w:sz="0" w:space="0" w:color="auto"/>
        <w:right w:val="none" w:sz="0" w:space="0" w:color="auto"/>
      </w:divBdr>
    </w:div>
    <w:div w:id="1638334778">
      <w:bodyDiv w:val="1"/>
      <w:marLeft w:val="0"/>
      <w:marRight w:val="0"/>
      <w:marTop w:val="0"/>
      <w:marBottom w:val="0"/>
      <w:divBdr>
        <w:top w:val="none" w:sz="0" w:space="0" w:color="auto"/>
        <w:left w:val="none" w:sz="0" w:space="0" w:color="auto"/>
        <w:bottom w:val="none" w:sz="0" w:space="0" w:color="auto"/>
        <w:right w:val="none" w:sz="0" w:space="0" w:color="auto"/>
      </w:divBdr>
    </w:div>
    <w:div w:id="1643728699">
      <w:bodyDiv w:val="1"/>
      <w:marLeft w:val="0"/>
      <w:marRight w:val="0"/>
      <w:marTop w:val="0"/>
      <w:marBottom w:val="0"/>
      <w:divBdr>
        <w:top w:val="none" w:sz="0" w:space="0" w:color="auto"/>
        <w:left w:val="none" w:sz="0" w:space="0" w:color="auto"/>
        <w:bottom w:val="none" w:sz="0" w:space="0" w:color="auto"/>
        <w:right w:val="none" w:sz="0" w:space="0" w:color="auto"/>
      </w:divBdr>
    </w:div>
    <w:div w:id="1664549766">
      <w:bodyDiv w:val="1"/>
      <w:marLeft w:val="0"/>
      <w:marRight w:val="0"/>
      <w:marTop w:val="0"/>
      <w:marBottom w:val="0"/>
      <w:divBdr>
        <w:top w:val="none" w:sz="0" w:space="0" w:color="auto"/>
        <w:left w:val="none" w:sz="0" w:space="0" w:color="auto"/>
        <w:bottom w:val="none" w:sz="0" w:space="0" w:color="auto"/>
        <w:right w:val="none" w:sz="0" w:space="0" w:color="auto"/>
      </w:divBdr>
    </w:div>
    <w:div w:id="1664553029">
      <w:bodyDiv w:val="1"/>
      <w:marLeft w:val="0"/>
      <w:marRight w:val="0"/>
      <w:marTop w:val="0"/>
      <w:marBottom w:val="0"/>
      <w:divBdr>
        <w:top w:val="none" w:sz="0" w:space="0" w:color="auto"/>
        <w:left w:val="none" w:sz="0" w:space="0" w:color="auto"/>
        <w:bottom w:val="none" w:sz="0" w:space="0" w:color="auto"/>
        <w:right w:val="none" w:sz="0" w:space="0" w:color="auto"/>
      </w:divBdr>
    </w:div>
    <w:div w:id="1672755258">
      <w:bodyDiv w:val="1"/>
      <w:marLeft w:val="0"/>
      <w:marRight w:val="0"/>
      <w:marTop w:val="0"/>
      <w:marBottom w:val="0"/>
      <w:divBdr>
        <w:top w:val="none" w:sz="0" w:space="0" w:color="auto"/>
        <w:left w:val="none" w:sz="0" w:space="0" w:color="auto"/>
        <w:bottom w:val="none" w:sz="0" w:space="0" w:color="auto"/>
        <w:right w:val="none" w:sz="0" w:space="0" w:color="auto"/>
      </w:divBdr>
    </w:div>
    <w:div w:id="1691100544">
      <w:bodyDiv w:val="1"/>
      <w:marLeft w:val="0"/>
      <w:marRight w:val="0"/>
      <w:marTop w:val="0"/>
      <w:marBottom w:val="0"/>
      <w:divBdr>
        <w:top w:val="none" w:sz="0" w:space="0" w:color="auto"/>
        <w:left w:val="none" w:sz="0" w:space="0" w:color="auto"/>
        <w:bottom w:val="none" w:sz="0" w:space="0" w:color="auto"/>
        <w:right w:val="none" w:sz="0" w:space="0" w:color="auto"/>
      </w:divBdr>
    </w:div>
    <w:div w:id="1742288395">
      <w:bodyDiv w:val="1"/>
      <w:marLeft w:val="0"/>
      <w:marRight w:val="0"/>
      <w:marTop w:val="0"/>
      <w:marBottom w:val="0"/>
      <w:divBdr>
        <w:top w:val="none" w:sz="0" w:space="0" w:color="auto"/>
        <w:left w:val="none" w:sz="0" w:space="0" w:color="auto"/>
        <w:bottom w:val="none" w:sz="0" w:space="0" w:color="auto"/>
        <w:right w:val="none" w:sz="0" w:space="0" w:color="auto"/>
      </w:divBdr>
    </w:div>
    <w:div w:id="1744450302">
      <w:bodyDiv w:val="1"/>
      <w:marLeft w:val="0"/>
      <w:marRight w:val="0"/>
      <w:marTop w:val="0"/>
      <w:marBottom w:val="0"/>
      <w:divBdr>
        <w:top w:val="none" w:sz="0" w:space="0" w:color="auto"/>
        <w:left w:val="none" w:sz="0" w:space="0" w:color="auto"/>
        <w:bottom w:val="none" w:sz="0" w:space="0" w:color="auto"/>
        <w:right w:val="none" w:sz="0" w:space="0" w:color="auto"/>
      </w:divBdr>
    </w:div>
    <w:div w:id="1807964662">
      <w:bodyDiv w:val="1"/>
      <w:marLeft w:val="0"/>
      <w:marRight w:val="0"/>
      <w:marTop w:val="0"/>
      <w:marBottom w:val="0"/>
      <w:divBdr>
        <w:top w:val="none" w:sz="0" w:space="0" w:color="auto"/>
        <w:left w:val="none" w:sz="0" w:space="0" w:color="auto"/>
        <w:bottom w:val="none" w:sz="0" w:space="0" w:color="auto"/>
        <w:right w:val="none" w:sz="0" w:space="0" w:color="auto"/>
      </w:divBdr>
    </w:div>
    <w:div w:id="1819682949">
      <w:bodyDiv w:val="1"/>
      <w:marLeft w:val="0"/>
      <w:marRight w:val="0"/>
      <w:marTop w:val="0"/>
      <w:marBottom w:val="0"/>
      <w:divBdr>
        <w:top w:val="none" w:sz="0" w:space="0" w:color="auto"/>
        <w:left w:val="none" w:sz="0" w:space="0" w:color="auto"/>
        <w:bottom w:val="none" w:sz="0" w:space="0" w:color="auto"/>
        <w:right w:val="none" w:sz="0" w:space="0" w:color="auto"/>
      </w:divBdr>
    </w:div>
    <w:div w:id="1854146502">
      <w:bodyDiv w:val="1"/>
      <w:marLeft w:val="0"/>
      <w:marRight w:val="0"/>
      <w:marTop w:val="0"/>
      <w:marBottom w:val="0"/>
      <w:divBdr>
        <w:top w:val="none" w:sz="0" w:space="0" w:color="auto"/>
        <w:left w:val="none" w:sz="0" w:space="0" w:color="auto"/>
        <w:bottom w:val="none" w:sz="0" w:space="0" w:color="auto"/>
        <w:right w:val="none" w:sz="0" w:space="0" w:color="auto"/>
      </w:divBdr>
    </w:div>
    <w:div w:id="1865896256">
      <w:bodyDiv w:val="1"/>
      <w:marLeft w:val="0"/>
      <w:marRight w:val="0"/>
      <w:marTop w:val="0"/>
      <w:marBottom w:val="0"/>
      <w:divBdr>
        <w:top w:val="none" w:sz="0" w:space="0" w:color="auto"/>
        <w:left w:val="none" w:sz="0" w:space="0" w:color="auto"/>
        <w:bottom w:val="none" w:sz="0" w:space="0" w:color="auto"/>
        <w:right w:val="none" w:sz="0" w:space="0" w:color="auto"/>
      </w:divBdr>
    </w:div>
    <w:div w:id="1870027816">
      <w:bodyDiv w:val="1"/>
      <w:marLeft w:val="0"/>
      <w:marRight w:val="0"/>
      <w:marTop w:val="0"/>
      <w:marBottom w:val="0"/>
      <w:divBdr>
        <w:top w:val="none" w:sz="0" w:space="0" w:color="auto"/>
        <w:left w:val="none" w:sz="0" w:space="0" w:color="auto"/>
        <w:bottom w:val="none" w:sz="0" w:space="0" w:color="auto"/>
        <w:right w:val="none" w:sz="0" w:space="0" w:color="auto"/>
      </w:divBdr>
    </w:div>
    <w:div w:id="1871331315">
      <w:bodyDiv w:val="1"/>
      <w:marLeft w:val="0"/>
      <w:marRight w:val="0"/>
      <w:marTop w:val="0"/>
      <w:marBottom w:val="0"/>
      <w:divBdr>
        <w:top w:val="none" w:sz="0" w:space="0" w:color="auto"/>
        <w:left w:val="none" w:sz="0" w:space="0" w:color="auto"/>
        <w:bottom w:val="none" w:sz="0" w:space="0" w:color="auto"/>
        <w:right w:val="none" w:sz="0" w:space="0" w:color="auto"/>
      </w:divBdr>
    </w:div>
    <w:div w:id="1874727503">
      <w:bodyDiv w:val="1"/>
      <w:marLeft w:val="0"/>
      <w:marRight w:val="0"/>
      <w:marTop w:val="0"/>
      <w:marBottom w:val="0"/>
      <w:divBdr>
        <w:top w:val="none" w:sz="0" w:space="0" w:color="auto"/>
        <w:left w:val="none" w:sz="0" w:space="0" w:color="auto"/>
        <w:bottom w:val="none" w:sz="0" w:space="0" w:color="auto"/>
        <w:right w:val="none" w:sz="0" w:space="0" w:color="auto"/>
      </w:divBdr>
    </w:div>
    <w:div w:id="1880700748">
      <w:bodyDiv w:val="1"/>
      <w:marLeft w:val="0"/>
      <w:marRight w:val="0"/>
      <w:marTop w:val="0"/>
      <w:marBottom w:val="0"/>
      <w:divBdr>
        <w:top w:val="none" w:sz="0" w:space="0" w:color="auto"/>
        <w:left w:val="none" w:sz="0" w:space="0" w:color="auto"/>
        <w:bottom w:val="none" w:sz="0" w:space="0" w:color="auto"/>
        <w:right w:val="none" w:sz="0" w:space="0" w:color="auto"/>
      </w:divBdr>
    </w:div>
    <w:div w:id="1888951451">
      <w:bodyDiv w:val="1"/>
      <w:marLeft w:val="0"/>
      <w:marRight w:val="0"/>
      <w:marTop w:val="0"/>
      <w:marBottom w:val="0"/>
      <w:divBdr>
        <w:top w:val="none" w:sz="0" w:space="0" w:color="auto"/>
        <w:left w:val="none" w:sz="0" w:space="0" w:color="auto"/>
        <w:bottom w:val="none" w:sz="0" w:space="0" w:color="auto"/>
        <w:right w:val="none" w:sz="0" w:space="0" w:color="auto"/>
      </w:divBdr>
    </w:div>
    <w:div w:id="1904245577">
      <w:bodyDiv w:val="1"/>
      <w:marLeft w:val="0"/>
      <w:marRight w:val="0"/>
      <w:marTop w:val="0"/>
      <w:marBottom w:val="0"/>
      <w:divBdr>
        <w:top w:val="none" w:sz="0" w:space="0" w:color="auto"/>
        <w:left w:val="none" w:sz="0" w:space="0" w:color="auto"/>
        <w:bottom w:val="none" w:sz="0" w:space="0" w:color="auto"/>
        <w:right w:val="none" w:sz="0" w:space="0" w:color="auto"/>
      </w:divBdr>
    </w:div>
    <w:div w:id="1906991067">
      <w:bodyDiv w:val="1"/>
      <w:marLeft w:val="0"/>
      <w:marRight w:val="0"/>
      <w:marTop w:val="0"/>
      <w:marBottom w:val="0"/>
      <w:divBdr>
        <w:top w:val="none" w:sz="0" w:space="0" w:color="auto"/>
        <w:left w:val="none" w:sz="0" w:space="0" w:color="auto"/>
        <w:bottom w:val="none" w:sz="0" w:space="0" w:color="auto"/>
        <w:right w:val="none" w:sz="0" w:space="0" w:color="auto"/>
      </w:divBdr>
    </w:div>
    <w:div w:id="1915430510">
      <w:bodyDiv w:val="1"/>
      <w:marLeft w:val="0"/>
      <w:marRight w:val="0"/>
      <w:marTop w:val="0"/>
      <w:marBottom w:val="0"/>
      <w:divBdr>
        <w:top w:val="none" w:sz="0" w:space="0" w:color="auto"/>
        <w:left w:val="none" w:sz="0" w:space="0" w:color="auto"/>
        <w:bottom w:val="none" w:sz="0" w:space="0" w:color="auto"/>
        <w:right w:val="none" w:sz="0" w:space="0" w:color="auto"/>
      </w:divBdr>
    </w:div>
    <w:div w:id="1932278084">
      <w:bodyDiv w:val="1"/>
      <w:marLeft w:val="0"/>
      <w:marRight w:val="0"/>
      <w:marTop w:val="0"/>
      <w:marBottom w:val="0"/>
      <w:divBdr>
        <w:top w:val="none" w:sz="0" w:space="0" w:color="auto"/>
        <w:left w:val="none" w:sz="0" w:space="0" w:color="auto"/>
        <w:bottom w:val="none" w:sz="0" w:space="0" w:color="auto"/>
        <w:right w:val="none" w:sz="0" w:space="0" w:color="auto"/>
      </w:divBdr>
    </w:div>
    <w:div w:id="1946766164">
      <w:bodyDiv w:val="1"/>
      <w:marLeft w:val="0"/>
      <w:marRight w:val="0"/>
      <w:marTop w:val="0"/>
      <w:marBottom w:val="0"/>
      <w:divBdr>
        <w:top w:val="none" w:sz="0" w:space="0" w:color="auto"/>
        <w:left w:val="none" w:sz="0" w:space="0" w:color="auto"/>
        <w:bottom w:val="none" w:sz="0" w:space="0" w:color="auto"/>
        <w:right w:val="none" w:sz="0" w:space="0" w:color="auto"/>
      </w:divBdr>
    </w:div>
    <w:div w:id="1957634199">
      <w:bodyDiv w:val="1"/>
      <w:marLeft w:val="0"/>
      <w:marRight w:val="0"/>
      <w:marTop w:val="0"/>
      <w:marBottom w:val="0"/>
      <w:divBdr>
        <w:top w:val="none" w:sz="0" w:space="0" w:color="auto"/>
        <w:left w:val="none" w:sz="0" w:space="0" w:color="auto"/>
        <w:bottom w:val="none" w:sz="0" w:space="0" w:color="auto"/>
        <w:right w:val="none" w:sz="0" w:space="0" w:color="auto"/>
      </w:divBdr>
    </w:div>
    <w:div w:id="1961643901">
      <w:bodyDiv w:val="1"/>
      <w:marLeft w:val="0"/>
      <w:marRight w:val="0"/>
      <w:marTop w:val="0"/>
      <w:marBottom w:val="0"/>
      <w:divBdr>
        <w:top w:val="none" w:sz="0" w:space="0" w:color="auto"/>
        <w:left w:val="none" w:sz="0" w:space="0" w:color="auto"/>
        <w:bottom w:val="none" w:sz="0" w:space="0" w:color="auto"/>
        <w:right w:val="none" w:sz="0" w:space="0" w:color="auto"/>
      </w:divBdr>
    </w:div>
    <w:div w:id="1989896113">
      <w:bodyDiv w:val="1"/>
      <w:marLeft w:val="0"/>
      <w:marRight w:val="0"/>
      <w:marTop w:val="0"/>
      <w:marBottom w:val="0"/>
      <w:divBdr>
        <w:top w:val="none" w:sz="0" w:space="0" w:color="auto"/>
        <w:left w:val="none" w:sz="0" w:space="0" w:color="auto"/>
        <w:bottom w:val="none" w:sz="0" w:space="0" w:color="auto"/>
        <w:right w:val="none" w:sz="0" w:space="0" w:color="auto"/>
      </w:divBdr>
    </w:div>
    <w:div w:id="2049142255">
      <w:bodyDiv w:val="1"/>
      <w:marLeft w:val="0"/>
      <w:marRight w:val="0"/>
      <w:marTop w:val="0"/>
      <w:marBottom w:val="0"/>
      <w:divBdr>
        <w:top w:val="none" w:sz="0" w:space="0" w:color="auto"/>
        <w:left w:val="none" w:sz="0" w:space="0" w:color="auto"/>
        <w:bottom w:val="none" w:sz="0" w:space="0" w:color="auto"/>
        <w:right w:val="none" w:sz="0" w:space="0" w:color="auto"/>
      </w:divBdr>
    </w:div>
    <w:div w:id="2055226343">
      <w:bodyDiv w:val="1"/>
      <w:marLeft w:val="0"/>
      <w:marRight w:val="0"/>
      <w:marTop w:val="0"/>
      <w:marBottom w:val="0"/>
      <w:divBdr>
        <w:top w:val="none" w:sz="0" w:space="0" w:color="auto"/>
        <w:left w:val="none" w:sz="0" w:space="0" w:color="auto"/>
        <w:bottom w:val="none" w:sz="0" w:space="0" w:color="auto"/>
        <w:right w:val="none" w:sz="0" w:space="0" w:color="auto"/>
      </w:divBdr>
    </w:div>
    <w:div w:id="2059741093">
      <w:bodyDiv w:val="1"/>
      <w:marLeft w:val="0"/>
      <w:marRight w:val="0"/>
      <w:marTop w:val="0"/>
      <w:marBottom w:val="0"/>
      <w:divBdr>
        <w:top w:val="none" w:sz="0" w:space="0" w:color="auto"/>
        <w:left w:val="none" w:sz="0" w:space="0" w:color="auto"/>
        <w:bottom w:val="none" w:sz="0" w:space="0" w:color="auto"/>
        <w:right w:val="none" w:sz="0" w:space="0" w:color="auto"/>
      </w:divBdr>
    </w:div>
    <w:div w:id="2064592753">
      <w:bodyDiv w:val="1"/>
      <w:marLeft w:val="0"/>
      <w:marRight w:val="0"/>
      <w:marTop w:val="0"/>
      <w:marBottom w:val="0"/>
      <w:divBdr>
        <w:top w:val="none" w:sz="0" w:space="0" w:color="auto"/>
        <w:left w:val="none" w:sz="0" w:space="0" w:color="auto"/>
        <w:bottom w:val="none" w:sz="0" w:space="0" w:color="auto"/>
        <w:right w:val="none" w:sz="0" w:space="0" w:color="auto"/>
      </w:divBdr>
    </w:div>
    <w:div w:id="2123306080">
      <w:bodyDiv w:val="1"/>
      <w:marLeft w:val="0"/>
      <w:marRight w:val="0"/>
      <w:marTop w:val="0"/>
      <w:marBottom w:val="0"/>
      <w:divBdr>
        <w:top w:val="none" w:sz="0" w:space="0" w:color="auto"/>
        <w:left w:val="none" w:sz="0" w:space="0" w:color="auto"/>
        <w:bottom w:val="none" w:sz="0" w:space="0" w:color="auto"/>
        <w:right w:val="none" w:sz="0" w:space="0" w:color="auto"/>
      </w:divBdr>
    </w:div>
    <w:div w:id="2145342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ref.osaka.lg.jp/iryo/osakakansensho/iryosoti.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FD0596-65E6-4DC1-A3CC-F0588FA63B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2290</TotalTime>
  <Pages>85</Pages>
  <Words>17495</Words>
  <Characters>99722</Characters>
  <DocSecurity>0</DocSecurity>
  <Lines>831</Lines>
  <Paragraphs>233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116984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2024-10-02T01:51:00Z</dcterms:created>
  <dcterms:modified xsi:type="dcterms:W3CDTF">2024-12-23T10:57:00Z</dcterms:modified>
</cp:coreProperties>
</file>