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64F" w:rsidRPr="009A3E6A" w:rsidRDefault="00B9264F" w:rsidP="00B9264F">
      <w:pPr>
        <w:rPr>
          <w:rFonts w:asciiTheme="minorEastAsia" w:eastAsiaTheme="minorEastAsia" w:hAnsiTheme="minorEastAsia"/>
        </w:rPr>
      </w:pPr>
    </w:p>
    <w:p w:rsidR="00B9264F" w:rsidRPr="009A3E6A" w:rsidRDefault="00DB671F" w:rsidP="00B9264F">
      <w:pPr>
        <w:jc w:val="right"/>
        <w:rPr>
          <w:rFonts w:asciiTheme="minorEastAsia" w:eastAsiaTheme="minorEastAsia" w:hAnsiTheme="minorEastAsia"/>
        </w:rPr>
      </w:pPr>
      <w:r>
        <w:rPr>
          <w:rFonts w:asciiTheme="minorEastAsia" w:eastAsiaTheme="minorEastAsia" w:hAnsiTheme="minorEastAsia" w:hint="eastAsia"/>
        </w:rPr>
        <w:t>令和</w:t>
      </w:r>
      <w:r w:rsidR="00B9264F" w:rsidRPr="009A3E6A">
        <w:rPr>
          <w:rFonts w:asciiTheme="minorEastAsia" w:eastAsiaTheme="minorEastAsia" w:hAnsiTheme="minorEastAsia" w:hint="eastAsia"/>
        </w:rPr>
        <w:t xml:space="preserve">　　年　 月　 日</w:t>
      </w:r>
    </w:p>
    <w:p w:rsidR="00B9264F" w:rsidRPr="009A3E6A" w:rsidRDefault="00B9264F" w:rsidP="00B9264F">
      <w:pPr>
        <w:rPr>
          <w:rFonts w:asciiTheme="minorEastAsia" w:eastAsiaTheme="minorEastAsia" w:hAnsiTheme="minorEastAsia"/>
        </w:rPr>
      </w:pPr>
    </w:p>
    <w:p w:rsidR="00B9264F" w:rsidRPr="009A3E6A" w:rsidRDefault="00F23FDF" w:rsidP="00B9264F">
      <w:pPr>
        <w:rPr>
          <w:rFonts w:asciiTheme="minorEastAsia" w:eastAsiaTheme="minorEastAsia" w:hAnsiTheme="minorEastAsia"/>
        </w:rPr>
      </w:pPr>
      <w:r>
        <w:rPr>
          <w:rFonts w:asciiTheme="minorEastAsia" w:eastAsiaTheme="minorEastAsia" w:hAnsiTheme="minorEastAsia" w:hint="eastAsia"/>
        </w:rPr>
        <w:t>（あて先）</w:t>
      </w:r>
      <w:r w:rsidR="00B9264F" w:rsidRPr="009A3E6A">
        <w:rPr>
          <w:rFonts w:asciiTheme="minorEastAsia" w:eastAsiaTheme="minorEastAsia" w:hAnsiTheme="minorEastAsia" w:hint="eastAsia"/>
        </w:rPr>
        <w:t>東大阪市長</w:t>
      </w:r>
      <w:bookmarkStart w:id="0" w:name="_GoBack"/>
      <w:bookmarkEnd w:id="0"/>
    </w:p>
    <w:p w:rsidR="00B9264F" w:rsidRPr="009A3E6A" w:rsidRDefault="00B9264F" w:rsidP="00B9264F">
      <w:pPr>
        <w:rPr>
          <w:rFonts w:asciiTheme="minorEastAsia" w:eastAsiaTheme="minorEastAsia" w:hAnsiTheme="minorEastAsia"/>
        </w:rPr>
      </w:pPr>
    </w:p>
    <w:p w:rsidR="00B9264F" w:rsidRPr="009A3E6A" w:rsidRDefault="00B9264F" w:rsidP="00876A73">
      <w:pPr>
        <w:rPr>
          <w:rFonts w:asciiTheme="minorEastAsia" w:eastAsiaTheme="minorEastAsia" w:hAnsiTheme="minorEastAsia"/>
        </w:rPr>
      </w:pPr>
      <w:r w:rsidRPr="009A3E6A">
        <w:rPr>
          <w:rFonts w:asciiTheme="minorEastAsia" w:eastAsiaTheme="minorEastAsia" w:hAnsiTheme="minorEastAsia" w:hint="eastAsia"/>
        </w:rPr>
        <w:t xml:space="preserve">　　　　　　　　　　　　　　　　　　</w:t>
      </w:r>
      <w:r w:rsidR="00876A73">
        <w:rPr>
          <w:rFonts w:asciiTheme="minorEastAsia" w:eastAsiaTheme="minorEastAsia" w:hAnsiTheme="minorEastAsia" w:hint="eastAsia"/>
        </w:rPr>
        <w:t xml:space="preserve">　</w:t>
      </w:r>
      <w:r w:rsidRPr="009A3E6A">
        <w:rPr>
          <w:rFonts w:asciiTheme="minorEastAsia" w:eastAsiaTheme="minorEastAsia" w:hAnsiTheme="minorEastAsia" w:hint="eastAsia"/>
        </w:rPr>
        <w:t>所 在 地</w:t>
      </w:r>
    </w:p>
    <w:p w:rsidR="00B9264F" w:rsidRPr="009A3E6A" w:rsidRDefault="00B9264F" w:rsidP="00B9264F">
      <w:pPr>
        <w:rPr>
          <w:rFonts w:asciiTheme="minorEastAsia" w:eastAsiaTheme="minorEastAsia" w:hAnsiTheme="minorEastAsia"/>
        </w:rPr>
      </w:pPr>
      <w:r w:rsidRPr="009A3E6A">
        <w:rPr>
          <w:rFonts w:asciiTheme="minorEastAsia" w:eastAsiaTheme="minorEastAsia" w:hAnsiTheme="minorEastAsia" w:hint="eastAsia"/>
        </w:rPr>
        <w:t xml:space="preserve">　                                    名　称</w:t>
      </w:r>
    </w:p>
    <w:p w:rsidR="00B9264F" w:rsidRPr="009A3E6A" w:rsidRDefault="00B9264F" w:rsidP="00B9264F">
      <w:pPr>
        <w:ind w:firstLineChars="1900" w:firstLine="3990"/>
        <w:rPr>
          <w:rFonts w:asciiTheme="minorEastAsia" w:eastAsiaTheme="minorEastAsia" w:hAnsiTheme="minorEastAsia"/>
        </w:rPr>
      </w:pPr>
      <w:r w:rsidRPr="009A3E6A">
        <w:rPr>
          <w:rFonts w:asciiTheme="minorEastAsia" w:eastAsiaTheme="minorEastAsia" w:hAnsiTheme="minorEastAsia" w:hint="eastAsia"/>
        </w:rPr>
        <w:t>代表者（職・氏名）　　　　　　　　　　　㊞</w:t>
      </w:r>
    </w:p>
    <w:p w:rsidR="00B9264F" w:rsidRPr="009A3E6A" w:rsidRDefault="00B9264F" w:rsidP="00B9264F">
      <w:pPr>
        <w:rPr>
          <w:rFonts w:asciiTheme="minorEastAsia" w:eastAsiaTheme="minorEastAsia" w:hAnsiTheme="minorEastAsia"/>
        </w:rPr>
      </w:pPr>
    </w:p>
    <w:p w:rsidR="00B9264F" w:rsidRPr="009A3E6A" w:rsidRDefault="00B9264F" w:rsidP="00B9264F">
      <w:pPr>
        <w:rPr>
          <w:rFonts w:asciiTheme="minorEastAsia" w:eastAsiaTheme="minorEastAsia" w:hAnsiTheme="minorEastAsia"/>
        </w:rPr>
      </w:pPr>
    </w:p>
    <w:p w:rsidR="00B9264F" w:rsidRPr="009A3E6A" w:rsidRDefault="00C67942" w:rsidP="00B9264F">
      <w:pPr>
        <w:jc w:val="center"/>
        <w:rPr>
          <w:rFonts w:asciiTheme="minorEastAsia" w:eastAsiaTheme="minorEastAsia" w:hAnsiTheme="minorEastAsia"/>
        </w:rPr>
      </w:pPr>
      <w:r>
        <w:rPr>
          <w:rFonts w:asciiTheme="minorEastAsia" w:eastAsiaTheme="minorEastAsia" w:hAnsiTheme="minorEastAsia" w:hint="eastAsia"/>
        </w:rPr>
        <w:t>誓約書</w:t>
      </w:r>
    </w:p>
    <w:p w:rsidR="00B9264F" w:rsidRPr="009A3E6A" w:rsidRDefault="00B9264F" w:rsidP="00B9264F">
      <w:pPr>
        <w:rPr>
          <w:rFonts w:asciiTheme="minorEastAsia" w:eastAsiaTheme="minorEastAsia" w:hAnsiTheme="minorEastAsia"/>
        </w:rPr>
      </w:pPr>
    </w:p>
    <w:p w:rsidR="00B9264F" w:rsidRPr="009A3E6A" w:rsidRDefault="00B9264F" w:rsidP="00B9264F">
      <w:pPr>
        <w:rPr>
          <w:rFonts w:asciiTheme="minorEastAsia" w:eastAsiaTheme="minorEastAsia" w:hAnsiTheme="minorEastAsia"/>
        </w:rPr>
      </w:pPr>
    </w:p>
    <w:p w:rsidR="00B9264F" w:rsidRPr="009A3E6A" w:rsidRDefault="00876A73" w:rsidP="00C67942">
      <w:pPr>
        <w:ind w:firstLineChars="100" w:firstLine="210"/>
        <w:rPr>
          <w:rFonts w:asciiTheme="minorEastAsia" w:eastAsiaTheme="minorEastAsia" w:hAnsiTheme="minorEastAsia"/>
        </w:rPr>
      </w:pPr>
      <w:r>
        <w:rPr>
          <w:rFonts w:asciiTheme="minorEastAsia" w:eastAsiaTheme="minorEastAsia" w:hAnsiTheme="minorEastAsia" w:hint="eastAsia"/>
        </w:rPr>
        <w:t>子ども・子育て支援法第５８条の１０第２項に規定する申請をできない者に該当しないことを</w:t>
      </w:r>
      <w:r w:rsidR="00C67942">
        <w:rPr>
          <w:rFonts w:asciiTheme="minorEastAsia" w:eastAsiaTheme="minorEastAsia" w:hAnsiTheme="minorEastAsia" w:hint="eastAsia"/>
        </w:rPr>
        <w:t>誓約いたします。</w:t>
      </w:r>
    </w:p>
    <w:p w:rsidR="00C67942" w:rsidRDefault="004F3100" w:rsidP="00876A73">
      <w:pPr>
        <w:ind w:rightChars="-270" w:right="-567"/>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-394335</wp:posOffset>
                </wp:positionH>
                <wp:positionV relativeFrom="paragraph">
                  <wp:posOffset>194945</wp:posOffset>
                </wp:positionV>
                <wp:extent cx="6334125" cy="50577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505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36BD3" id="Rectangle 2" o:spid="_x0000_s1026" style="position:absolute;left:0;text-align:left;margin-left:-31.05pt;margin-top:15.35pt;width:498.75pt;height:3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" filled="f">
                <v:textbox inset="5.85pt,.7pt,5.85pt,.7pt"/>
              </v:rect>
            </w:pict>
          </mc:Fallback>
        </mc:AlternateContent>
      </w:r>
    </w:p>
    <w:p w:rsidR="004F3100" w:rsidRDefault="004F3100" w:rsidP="00876A73">
      <w:pPr>
        <w:ind w:leftChars="-135" w:left="-283" w:rightChars="-338" w:right="-710"/>
        <w:rPr>
          <w:rFonts w:asciiTheme="minorEastAsia" w:eastAsiaTheme="minorEastAsia" w:hAnsiTheme="minorEastAsia"/>
          <w:sz w:val="16"/>
          <w:szCs w:val="16"/>
        </w:rPr>
      </w:pPr>
      <w:r>
        <w:rPr>
          <w:rFonts w:asciiTheme="minorEastAsia" w:eastAsiaTheme="minorEastAsia" w:hAnsiTheme="minorEastAsia" w:hint="eastAsia"/>
          <w:sz w:val="16"/>
          <w:szCs w:val="16"/>
        </w:rPr>
        <w:t>子ども・子育て支援法</w:t>
      </w:r>
    </w:p>
    <w:p w:rsidR="00876A73" w:rsidRPr="00876A73" w:rsidRDefault="00876A73" w:rsidP="00876A73">
      <w:pPr>
        <w:ind w:leftChars="-135" w:left="-283" w:rightChars="-338" w:right="-71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第五十八条の十</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rsidR="00876A73" w:rsidRPr="00876A73" w:rsidRDefault="00876A73" w:rsidP="00876A73">
      <w:pPr>
        <w:ind w:leftChars="-135" w:left="-283" w:rightChars="-338" w:right="-71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一</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特定子ども・子育て支援提供者が、第五十八条の三第二項の規定に違反したと認められるとき。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二</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指定都市等又は児童相談所設置市の長とする。）が認め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三</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第七条第十項第四号に掲げる施設の設置者又は同項第五号、第七号若しくは第八号に掲げる事業を行う者に限る。）が、それぞれ同項第四号、第五号、第七号又は第八号の内閣府令で定める基準に従って施設等利用費の支給に係る施設又は事業として適正な特定子ども・子育て支援施設等の運営をすることができなくなっ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四</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五</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特定子ども・子育て支援提供者が、第五十八条の八第一項の規定により報告若しくは帳簿書類その他の物件の提出若しくは提示を命ぜられてこれに従わず、又は虚偽の報告をしたとき。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六</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w:t>
      </w:r>
      <w:r w:rsidR="004F3100">
        <w:rPr>
          <w:rFonts w:asciiTheme="minorEastAsia" w:eastAsiaTheme="minorEastAsia" w:hAnsiTheme="minorEastAsia"/>
          <w:noProof/>
        </w:rPr>
        <w:lastRenderedPageBreak/>
        <mc:AlternateContent>
          <mc:Choice Requires="wps">
            <w:drawing>
              <wp:anchor distT="0" distB="0" distL="114300" distR="114300" simplePos="0" relativeHeight="251660288" behindDoc="0" locked="0" layoutInCell="1" allowOverlap="1" wp14:anchorId="59F46A4A" wp14:editId="109E6C95">
                <wp:simplePos x="0" y="0"/>
                <wp:positionH relativeFrom="column">
                  <wp:posOffset>-308610</wp:posOffset>
                </wp:positionH>
                <wp:positionV relativeFrom="paragraph">
                  <wp:posOffset>-5080</wp:posOffset>
                </wp:positionV>
                <wp:extent cx="6334125" cy="33147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331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7AA22" id="Rectangle 2" o:spid="_x0000_s1026" style="position:absolute;left:0;text-align:left;margin-left:-24.3pt;margin-top:-.4pt;width:498.75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PeQIAAPoEAAAOAAAAZHJzL2Uyb0RvYy54bWysVF1v2yAUfZ+0/4B4T/0RN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" filled="f">
                <v:textbox inset="5.85pt,.7pt,5.85pt,.7pt"/>
              </v:rect>
            </w:pict>
          </mc:Fallback>
        </mc:AlternateContent>
      </w:r>
      <w:r w:rsidRPr="00876A73">
        <w:rPr>
          <w:rFonts w:asciiTheme="minorEastAsia" w:eastAsiaTheme="minorEastAsia" w:hAnsiTheme="minorEastAsia" w:hint="eastAsia"/>
          <w:sz w:val="16"/>
          <w:szCs w:val="16"/>
        </w:rPr>
        <w:t>該特定子ども・子育て支援提供者が相当の注意及び監督を尽くしたときを除く。</w:t>
      </w:r>
    </w:p>
    <w:p w:rsidR="00876A73" w:rsidRPr="00876A73" w:rsidRDefault="00876A73" w:rsidP="00876A73">
      <w:pPr>
        <w:ind w:leftChars="-135" w:left="-283" w:rightChars="-338" w:right="-71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七</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特定子ども・子育て支援提供者が、不正の手段により第三十条の十一第一項の確認を受けたとき。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八</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前各号に掲げる場合のほか、特定子ども・子育て支援提供者が、この法律その他国民の福祉若しくは学校教育に関する法律で政令で定めるもの又はこれらの法律に基づく命令若しくは処分に違反したとき。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九</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前各号に掲げる場合のほか、特定子ども・子育て支援提供者が、教育・保育その他の子ども・子育て支援に関し不正又は著しく不当な行為をしたとき。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十</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rsidR="00876A73" w:rsidRPr="00876A73" w:rsidRDefault="00876A73" w:rsidP="00876A73">
      <w:pPr>
        <w:ind w:leftChars="-135" w:left="-123" w:rightChars="-338" w:right="-710" w:hangingChars="100" w:hanging="16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十一</w:t>
      </w:r>
      <w:r w:rsidR="004F3100">
        <w:rPr>
          <w:rFonts w:asciiTheme="minorEastAsia" w:eastAsiaTheme="minorEastAsia" w:hAnsiTheme="minorEastAsia" w:hint="eastAsia"/>
          <w:sz w:val="16"/>
          <w:szCs w:val="16"/>
        </w:rPr>
        <w:t xml:space="preserve">　</w:t>
      </w:r>
      <w:r w:rsidRPr="00876A73">
        <w:rPr>
          <w:rFonts w:asciiTheme="minorEastAsia" w:eastAsiaTheme="minorEastAsia" w:hAnsiTheme="minorEastAsia" w:hint="eastAsia"/>
          <w:sz w:val="16"/>
          <w:szCs w:val="16"/>
        </w:rPr>
        <w:t>特定子ども・子育て支援提供者が法人でない場合において、その管理者が過去五年以内に教育・保育その他の子ども・子育て支援に関し不正又は著しく不当な行為をした者であるとき。</w:t>
      </w:r>
    </w:p>
    <w:p w:rsidR="00C67942" w:rsidRPr="00C67942" w:rsidRDefault="00876A73" w:rsidP="00876A73">
      <w:pPr>
        <w:ind w:leftChars="-135" w:left="-283" w:rightChars="-338" w:right="-710"/>
        <w:rPr>
          <w:rFonts w:asciiTheme="minorEastAsia" w:eastAsiaTheme="minorEastAsia" w:hAnsiTheme="minorEastAsia"/>
          <w:sz w:val="16"/>
          <w:szCs w:val="16"/>
        </w:rPr>
      </w:pPr>
      <w:r w:rsidRPr="00876A73">
        <w:rPr>
          <w:rFonts w:asciiTheme="minorEastAsia" w:eastAsiaTheme="minorEastAsia" w:hAnsiTheme="minorEastAsia" w:hint="eastAsia"/>
          <w:sz w:val="16"/>
          <w:szCs w:val="16"/>
        </w:rPr>
        <w:t>２ 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sectPr w:rsidR="00C67942" w:rsidRPr="00C67942" w:rsidSect="00876A7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DF2" w:rsidRDefault="00EF5DF2" w:rsidP="009A3E6A">
      <w:r>
        <w:separator/>
      </w:r>
    </w:p>
  </w:endnote>
  <w:endnote w:type="continuationSeparator" w:id="0">
    <w:p w:rsidR="00EF5DF2" w:rsidRDefault="00EF5DF2" w:rsidP="009A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DF2" w:rsidRDefault="00EF5DF2" w:rsidP="009A3E6A">
      <w:r>
        <w:separator/>
      </w:r>
    </w:p>
  </w:footnote>
  <w:footnote w:type="continuationSeparator" w:id="0">
    <w:p w:rsidR="00EF5DF2" w:rsidRDefault="00EF5DF2" w:rsidP="009A3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4F"/>
    <w:rsid w:val="00262D30"/>
    <w:rsid w:val="0041784E"/>
    <w:rsid w:val="004208A7"/>
    <w:rsid w:val="004F3100"/>
    <w:rsid w:val="00533056"/>
    <w:rsid w:val="005F6B6D"/>
    <w:rsid w:val="00625695"/>
    <w:rsid w:val="00876A73"/>
    <w:rsid w:val="009A3E6A"/>
    <w:rsid w:val="00B9264F"/>
    <w:rsid w:val="00BE08EE"/>
    <w:rsid w:val="00C67942"/>
    <w:rsid w:val="00DA7662"/>
    <w:rsid w:val="00DB671F"/>
    <w:rsid w:val="00EF5DF2"/>
    <w:rsid w:val="00F23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32FDA12-3A23-43AA-A8D9-01ED1ED2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6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E6A"/>
    <w:pPr>
      <w:tabs>
        <w:tab w:val="center" w:pos="4252"/>
        <w:tab w:val="right" w:pos="8504"/>
      </w:tabs>
      <w:snapToGrid w:val="0"/>
    </w:pPr>
  </w:style>
  <w:style w:type="character" w:customStyle="1" w:styleId="a4">
    <w:name w:val="ヘッダー (文字)"/>
    <w:basedOn w:val="a0"/>
    <w:link w:val="a3"/>
    <w:uiPriority w:val="99"/>
    <w:rsid w:val="009A3E6A"/>
    <w:rPr>
      <w:rFonts w:ascii="Century" w:eastAsia="ＭＳ 明朝" w:hAnsi="Century" w:cs="Times New Roman"/>
      <w:szCs w:val="24"/>
    </w:rPr>
  </w:style>
  <w:style w:type="paragraph" w:styleId="a5">
    <w:name w:val="footer"/>
    <w:basedOn w:val="a"/>
    <w:link w:val="a6"/>
    <w:uiPriority w:val="99"/>
    <w:unhideWhenUsed/>
    <w:rsid w:val="009A3E6A"/>
    <w:pPr>
      <w:tabs>
        <w:tab w:val="center" w:pos="4252"/>
        <w:tab w:val="right" w:pos="8504"/>
      </w:tabs>
      <w:snapToGrid w:val="0"/>
    </w:pPr>
  </w:style>
  <w:style w:type="character" w:customStyle="1" w:styleId="a6">
    <w:name w:val="フッター (文字)"/>
    <w:basedOn w:val="a0"/>
    <w:link w:val="a5"/>
    <w:uiPriority w:val="99"/>
    <w:rsid w:val="009A3E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0000009715 村田　寛樹</cp:lastModifiedBy>
  <cp:revision>5</cp:revision>
  <dcterms:created xsi:type="dcterms:W3CDTF">2019-06-10T10:51:00Z</dcterms:created>
  <dcterms:modified xsi:type="dcterms:W3CDTF">2019-06-11T02:01:00Z</dcterms:modified>
</cp:coreProperties>
</file>